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06" w:rsidRPr="00971CE6" w:rsidRDefault="00EF6C47" w:rsidP="002F6286">
      <w:pPr>
        <w:pStyle w:val="Body"/>
        <w:jc w:val="center"/>
        <w:rPr>
          <w:rFonts w:ascii="Times New Roman" w:hAnsi="Times New Roman"/>
          <w:b/>
          <w:bCs/>
          <w:sz w:val="32"/>
          <w:szCs w:val="32"/>
        </w:rPr>
      </w:pPr>
      <w:bookmarkStart w:id="0" w:name="OLE_LINK2"/>
      <w:r>
        <w:rPr>
          <w:rFonts w:ascii="Times New Roman" w:hAnsi="Times New Roman"/>
          <w:b/>
          <w:bCs/>
          <w:sz w:val="32"/>
          <w:szCs w:val="32"/>
        </w:rPr>
        <w:t>Kindergarten</w:t>
      </w:r>
      <w:r w:rsidR="002F6286" w:rsidRPr="00971CE6">
        <w:rPr>
          <w:rFonts w:ascii="Times New Roman" w:hAnsi="Times New Roman"/>
          <w:b/>
          <w:bCs/>
          <w:sz w:val="32"/>
          <w:szCs w:val="32"/>
        </w:rPr>
        <w:t xml:space="preserve"> Unit Organizer</w:t>
      </w:r>
    </w:p>
    <w:p w:rsidR="0006011D" w:rsidRPr="00971CE6" w:rsidRDefault="0006011D" w:rsidP="002F6286">
      <w:pPr>
        <w:pStyle w:val="Body"/>
        <w:jc w:val="center"/>
        <w:rPr>
          <w:rFonts w:ascii="Times New Roman" w:hAnsi="Times New Roman"/>
          <w:b/>
          <w:bCs/>
          <w:sz w:val="32"/>
          <w:szCs w:val="32"/>
        </w:rPr>
      </w:pPr>
      <w:r w:rsidRPr="00971CE6">
        <w:rPr>
          <w:rFonts w:ascii="Times New Roman" w:hAnsi="Times New Roman"/>
          <w:b/>
          <w:bCs/>
          <w:sz w:val="32"/>
          <w:szCs w:val="32"/>
        </w:rPr>
        <w:t xml:space="preserve">Core Knowledge Topic: Elements of Art; </w:t>
      </w:r>
    </w:p>
    <w:p w:rsidR="0006011D" w:rsidRPr="00971CE6" w:rsidRDefault="0006011D" w:rsidP="002F6286">
      <w:pPr>
        <w:pStyle w:val="Body"/>
        <w:jc w:val="center"/>
        <w:rPr>
          <w:rFonts w:ascii="Times New Roman" w:hAnsi="Times New Roman"/>
          <w:b/>
          <w:bCs/>
          <w:sz w:val="32"/>
          <w:szCs w:val="32"/>
        </w:rPr>
      </w:pPr>
      <w:r w:rsidRPr="00971CE6">
        <w:rPr>
          <w:rFonts w:ascii="Times New Roman" w:hAnsi="Times New Roman"/>
          <w:b/>
          <w:bCs/>
          <w:sz w:val="32"/>
          <w:szCs w:val="32"/>
        </w:rPr>
        <w:t xml:space="preserve">Focus on </w:t>
      </w:r>
      <w:r w:rsidR="0071469F">
        <w:rPr>
          <w:rFonts w:ascii="Times New Roman" w:hAnsi="Times New Roman"/>
          <w:b/>
          <w:bCs/>
          <w:sz w:val="32"/>
          <w:szCs w:val="32"/>
        </w:rPr>
        <w:t>Sculpture</w:t>
      </w:r>
      <w:r w:rsidRPr="00971CE6">
        <w:rPr>
          <w:rFonts w:ascii="Times New Roman" w:hAnsi="Times New Roman"/>
          <w:b/>
          <w:bCs/>
          <w:sz w:val="32"/>
          <w:szCs w:val="32"/>
        </w:rPr>
        <w:t xml:space="preserve"> in Art</w:t>
      </w:r>
    </w:p>
    <w:p w:rsidR="00747B06" w:rsidRPr="00971CE6" w:rsidRDefault="00747B06" w:rsidP="002F6286">
      <w:pPr>
        <w:pStyle w:val="Body"/>
        <w:jc w:val="center"/>
        <w:rPr>
          <w:rFonts w:ascii="Times New Roman" w:hAnsi="Times New Roman"/>
          <w:b/>
          <w:bCs/>
          <w:szCs w:val="24"/>
        </w:rPr>
      </w:pPr>
    </w:p>
    <w:p w:rsidR="00A43F76" w:rsidRPr="00971CE6" w:rsidRDefault="00747B06" w:rsidP="002F6286">
      <w:pPr>
        <w:pStyle w:val="Body"/>
        <w:jc w:val="center"/>
        <w:rPr>
          <w:rFonts w:ascii="Times New Roman" w:hAnsi="Times New Roman"/>
          <w:b/>
          <w:bCs/>
          <w:szCs w:val="24"/>
        </w:rPr>
      </w:pPr>
      <w:r w:rsidRPr="00971CE6">
        <w:rPr>
          <w:rFonts w:ascii="Times New Roman" w:hAnsi="Times New Roman"/>
          <w:b/>
          <w:bCs/>
          <w:szCs w:val="24"/>
        </w:rPr>
        <w:t>Tracy Nichols</w:t>
      </w:r>
    </w:p>
    <w:p w:rsidR="00A43F76" w:rsidRPr="00971CE6" w:rsidRDefault="00A43F76" w:rsidP="00A43F76">
      <w:pPr>
        <w:pStyle w:val="Body"/>
        <w:rPr>
          <w:rFonts w:ascii="Times New Roman" w:hAnsi="Times New Roman"/>
          <w:b/>
          <w:bCs/>
          <w:szCs w:val="24"/>
        </w:rPr>
      </w:pPr>
    </w:p>
    <w:p w:rsidR="00A43F76" w:rsidRPr="008D1851" w:rsidRDefault="00A43F76" w:rsidP="00A43F76">
      <w:pPr>
        <w:pStyle w:val="Body"/>
        <w:rPr>
          <w:rFonts w:ascii="Times New Roman" w:hAnsi="Times New Roman"/>
          <w:szCs w:val="24"/>
          <w:u w:val="single"/>
        </w:rPr>
      </w:pPr>
      <w:r w:rsidRPr="008D1851">
        <w:rPr>
          <w:rFonts w:ascii="Times New Roman" w:hAnsi="Times New Roman"/>
          <w:b/>
          <w:bCs/>
          <w:szCs w:val="24"/>
          <w:u w:val="single"/>
        </w:rPr>
        <w:t>Previous Unit</w:t>
      </w:r>
      <w:r w:rsidRPr="008D1851">
        <w:rPr>
          <w:rFonts w:ascii="Times New Roman" w:hAnsi="Times New Roman"/>
          <w:szCs w:val="24"/>
          <w:u w:val="single"/>
        </w:rPr>
        <w:t xml:space="preserve"> </w:t>
      </w:r>
    </w:p>
    <w:p w:rsidR="00A43F76" w:rsidRPr="008D1851" w:rsidRDefault="00083B75" w:rsidP="00A43F76">
      <w:pPr>
        <w:pStyle w:val="Body"/>
        <w:rPr>
          <w:rFonts w:ascii="Times New Roman" w:hAnsi="Times New Roman"/>
          <w:szCs w:val="24"/>
        </w:rPr>
      </w:pPr>
      <w:r>
        <w:rPr>
          <w:rFonts w:ascii="Times New Roman" w:hAnsi="Times New Roman"/>
          <w:szCs w:val="24"/>
        </w:rPr>
        <w:t>Sculpture</w:t>
      </w:r>
    </w:p>
    <w:p w:rsidR="00EF6C47" w:rsidRPr="008D1851" w:rsidRDefault="00EF6C47" w:rsidP="00A43F76">
      <w:pPr>
        <w:pStyle w:val="Body"/>
        <w:rPr>
          <w:rFonts w:ascii="Times New Roman" w:hAnsi="Times New Roman"/>
          <w:szCs w:val="24"/>
          <w:u w:val="single"/>
        </w:rPr>
      </w:pPr>
    </w:p>
    <w:p w:rsidR="00A43F76" w:rsidRPr="008D1851" w:rsidRDefault="00A43F76" w:rsidP="00A43F76">
      <w:pPr>
        <w:pStyle w:val="Body"/>
        <w:rPr>
          <w:rFonts w:ascii="Times New Roman" w:hAnsi="Times New Roman"/>
          <w:b/>
          <w:bCs/>
          <w:szCs w:val="24"/>
          <w:u w:val="single"/>
        </w:rPr>
      </w:pPr>
      <w:r w:rsidRPr="008D1851">
        <w:rPr>
          <w:rFonts w:ascii="Times New Roman" w:hAnsi="Times New Roman"/>
          <w:b/>
          <w:bCs/>
          <w:szCs w:val="24"/>
          <w:u w:val="single"/>
        </w:rPr>
        <w:t>Next unit</w:t>
      </w:r>
    </w:p>
    <w:p w:rsidR="00A43F76" w:rsidRPr="008D1851" w:rsidRDefault="0028672E" w:rsidP="00A43F76">
      <w:pPr>
        <w:pStyle w:val="Body"/>
        <w:rPr>
          <w:rFonts w:ascii="Times New Roman" w:hAnsi="Times New Roman"/>
          <w:b/>
          <w:bCs/>
          <w:szCs w:val="24"/>
          <w:u w:val="single"/>
        </w:rPr>
      </w:pPr>
      <w:r w:rsidRPr="008D1851">
        <w:rPr>
          <w:rFonts w:ascii="Times New Roman" w:hAnsi="Times New Roman"/>
          <w:bCs/>
          <w:szCs w:val="24"/>
        </w:rPr>
        <w:t xml:space="preserve">Elements of Art: </w:t>
      </w:r>
      <w:r w:rsidR="0071469F" w:rsidRPr="008D1851">
        <w:rPr>
          <w:rFonts w:ascii="Times New Roman" w:hAnsi="Times New Roman"/>
          <w:bCs/>
          <w:szCs w:val="24"/>
        </w:rPr>
        <w:t>Looking and Talking About Art</w:t>
      </w:r>
    </w:p>
    <w:p w:rsidR="00A43F76" w:rsidRPr="008D1851" w:rsidRDefault="00A43F76" w:rsidP="00A43F76">
      <w:pPr>
        <w:pStyle w:val="Body"/>
        <w:rPr>
          <w:rFonts w:ascii="Times New Roman" w:hAnsi="Times New Roman"/>
          <w:b/>
          <w:bCs/>
          <w:szCs w:val="24"/>
          <w:u w:val="single"/>
        </w:rPr>
      </w:pPr>
      <w:r w:rsidRPr="008D1851">
        <w:rPr>
          <w:rFonts w:ascii="Times New Roman" w:hAnsi="Times New Roman"/>
          <w:b/>
          <w:bCs/>
          <w:szCs w:val="24"/>
          <w:u w:val="single"/>
        </w:rPr>
        <w:t>Integrated Units</w:t>
      </w:r>
    </w:p>
    <w:p w:rsidR="0030592B" w:rsidRPr="008D1851" w:rsidRDefault="0071469F" w:rsidP="0071469F">
      <w:pPr>
        <w:pStyle w:val="Body"/>
        <w:numPr>
          <w:ilvl w:val="0"/>
          <w:numId w:val="8"/>
        </w:numPr>
        <w:rPr>
          <w:rFonts w:ascii="Times New Roman" w:hAnsi="Times New Roman"/>
          <w:bCs/>
          <w:szCs w:val="24"/>
        </w:rPr>
      </w:pPr>
      <w:r w:rsidRPr="008D1851">
        <w:rPr>
          <w:rFonts w:ascii="Times New Roman" w:hAnsi="Times New Roman"/>
          <w:bCs/>
          <w:szCs w:val="24"/>
        </w:rPr>
        <w:t>American: Native American Peoples,</w:t>
      </w:r>
    </w:p>
    <w:p w:rsidR="0071469F" w:rsidRPr="008D1851" w:rsidRDefault="0071469F" w:rsidP="00A43F76">
      <w:pPr>
        <w:pStyle w:val="Body"/>
        <w:rPr>
          <w:rFonts w:ascii="Times New Roman" w:hAnsi="Times New Roman"/>
          <w:bCs/>
          <w:szCs w:val="24"/>
        </w:rPr>
      </w:pPr>
      <w:r w:rsidRPr="008D1851">
        <w:rPr>
          <w:rFonts w:ascii="Times New Roman" w:hAnsi="Times New Roman"/>
          <w:bCs/>
          <w:szCs w:val="24"/>
        </w:rPr>
        <w:t>Past and present – Pacific Northwest</w:t>
      </w:r>
    </w:p>
    <w:p w:rsidR="0071469F" w:rsidRPr="008D1851" w:rsidRDefault="0071469F" w:rsidP="0071469F">
      <w:pPr>
        <w:pStyle w:val="Body"/>
        <w:numPr>
          <w:ilvl w:val="0"/>
          <w:numId w:val="8"/>
        </w:numPr>
        <w:rPr>
          <w:rFonts w:ascii="Times New Roman" w:hAnsi="Times New Roman"/>
          <w:bCs/>
          <w:szCs w:val="24"/>
        </w:rPr>
      </w:pPr>
      <w:r w:rsidRPr="008D1851">
        <w:rPr>
          <w:rFonts w:ascii="Times New Roman" w:hAnsi="Times New Roman"/>
          <w:bCs/>
          <w:szCs w:val="24"/>
        </w:rPr>
        <w:t>Symbols and Figures</w:t>
      </w:r>
    </w:p>
    <w:p w:rsidR="0028672E" w:rsidRPr="00631E6A" w:rsidRDefault="0071469F" w:rsidP="0071469F">
      <w:pPr>
        <w:pStyle w:val="Body"/>
        <w:ind w:left="720"/>
        <w:rPr>
          <w:rFonts w:ascii="Times New Roman" w:hAnsi="Times New Roman"/>
          <w:b/>
          <w:bCs/>
          <w:i/>
          <w:szCs w:val="24"/>
        </w:rPr>
      </w:pPr>
      <w:r w:rsidRPr="00631E6A">
        <w:rPr>
          <w:rFonts w:ascii="Times New Roman" w:hAnsi="Times New Roman"/>
          <w:b/>
          <w:bCs/>
          <w:i/>
          <w:szCs w:val="24"/>
        </w:rPr>
        <w:t>The Statue of Liberty</w:t>
      </w:r>
      <w:r w:rsidRPr="00631E6A">
        <w:rPr>
          <w:rFonts w:ascii="Times New Roman" w:hAnsi="Times New Roman"/>
          <w:bCs/>
          <w:i/>
          <w:szCs w:val="24"/>
        </w:rPr>
        <w:t xml:space="preserve"> </w:t>
      </w:r>
      <w:r w:rsidRPr="00631E6A">
        <w:rPr>
          <w:rFonts w:ascii="Times New Roman" w:hAnsi="Times New Roman"/>
          <w:bCs/>
          <w:szCs w:val="24"/>
        </w:rPr>
        <w:t>and</w:t>
      </w:r>
      <w:r w:rsidRPr="00631E6A">
        <w:rPr>
          <w:rFonts w:ascii="Times New Roman" w:hAnsi="Times New Roman"/>
          <w:b/>
          <w:bCs/>
          <w:szCs w:val="24"/>
        </w:rPr>
        <w:t xml:space="preserve"> </w:t>
      </w:r>
      <w:r w:rsidRPr="00631E6A">
        <w:rPr>
          <w:rFonts w:ascii="Times New Roman" w:hAnsi="Times New Roman"/>
          <w:b/>
          <w:bCs/>
          <w:i/>
          <w:szCs w:val="24"/>
        </w:rPr>
        <w:t>Mt. Rushmore</w:t>
      </w:r>
    </w:p>
    <w:p w:rsidR="00A43F76" w:rsidRPr="008D1851" w:rsidRDefault="00A43F76" w:rsidP="00A43F76">
      <w:pPr>
        <w:pStyle w:val="Body"/>
        <w:rPr>
          <w:rFonts w:ascii="Times New Roman" w:hAnsi="Times New Roman"/>
          <w:szCs w:val="24"/>
        </w:rPr>
      </w:pPr>
    </w:p>
    <w:p w:rsidR="00A43F76" w:rsidRPr="008D1851" w:rsidRDefault="00A43F76" w:rsidP="00A43F76">
      <w:pPr>
        <w:pStyle w:val="Body"/>
        <w:rPr>
          <w:rFonts w:ascii="Times New Roman" w:hAnsi="Times New Roman"/>
          <w:b/>
          <w:bCs/>
          <w:szCs w:val="24"/>
        </w:rPr>
      </w:pPr>
      <w:r w:rsidRPr="008D1851">
        <w:rPr>
          <w:rFonts w:ascii="Times New Roman" w:hAnsi="Times New Roman"/>
          <w:b/>
          <w:bCs/>
          <w:szCs w:val="24"/>
          <w:u w:val="single"/>
        </w:rPr>
        <w:t>Core Knowledge Content</w:t>
      </w:r>
      <w:r w:rsidRPr="008D1851">
        <w:rPr>
          <w:rFonts w:ascii="Times New Roman" w:hAnsi="Times New Roman"/>
          <w:b/>
          <w:bCs/>
          <w:szCs w:val="24"/>
        </w:rPr>
        <w:t xml:space="preserve"> (Knowledge)</w:t>
      </w:r>
    </w:p>
    <w:p w:rsidR="00A43F76" w:rsidRPr="008D1851" w:rsidRDefault="00A43F76" w:rsidP="00A43F76">
      <w:pPr>
        <w:pStyle w:val="Body"/>
        <w:rPr>
          <w:rFonts w:ascii="Times New Roman" w:hAnsi="Times New Roman"/>
          <w:szCs w:val="24"/>
        </w:rPr>
      </w:pPr>
      <w:r w:rsidRPr="008D1851">
        <w:rPr>
          <w:rFonts w:ascii="Times New Roman" w:hAnsi="Times New Roman"/>
          <w:szCs w:val="24"/>
        </w:rPr>
        <w:tab/>
      </w:r>
    </w:p>
    <w:p w:rsidR="0006011D" w:rsidRPr="008D1851" w:rsidRDefault="0030592B" w:rsidP="0006011D">
      <w:pPr>
        <w:pStyle w:val="Body"/>
        <w:numPr>
          <w:ilvl w:val="0"/>
          <w:numId w:val="4"/>
        </w:numPr>
        <w:rPr>
          <w:rFonts w:ascii="Times New Roman" w:hAnsi="Times New Roman"/>
          <w:szCs w:val="24"/>
        </w:rPr>
      </w:pPr>
      <w:r w:rsidRPr="008D1851">
        <w:rPr>
          <w:rFonts w:ascii="Times New Roman" w:hAnsi="Times New Roman"/>
          <w:szCs w:val="24"/>
        </w:rPr>
        <w:t xml:space="preserve">Review </w:t>
      </w:r>
      <w:r w:rsidR="0006011D" w:rsidRPr="008D1851">
        <w:rPr>
          <w:rFonts w:ascii="Times New Roman" w:hAnsi="Times New Roman"/>
          <w:szCs w:val="24"/>
        </w:rPr>
        <w:t>the Elements of Art, Line, Shape, Color, Texture, Value, Space, Form</w:t>
      </w:r>
    </w:p>
    <w:p w:rsidR="00EF6C47" w:rsidRPr="008D1851" w:rsidRDefault="00EF6C47" w:rsidP="0006011D">
      <w:pPr>
        <w:pStyle w:val="Body"/>
        <w:numPr>
          <w:ilvl w:val="0"/>
          <w:numId w:val="4"/>
        </w:numPr>
        <w:rPr>
          <w:rFonts w:ascii="Times New Roman" w:hAnsi="Times New Roman"/>
          <w:szCs w:val="24"/>
        </w:rPr>
      </w:pPr>
      <w:r w:rsidRPr="008D1851">
        <w:rPr>
          <w:rFonts w:ascii="Times New Roman" w:hAnsi="Times New Roman"/>
          <w:szCs w:val="24"/>
        </w:rPr>
        <w:t>Focu</w:t>
      </w:r>
      <w:r w:rsidR="0030592B" w:rsidRPr="008D1851">
        <w:rPr>
          <w:rFonts w:ascii="Times New Roman" w:hAnsi="Times New Roman"/>
          <w:szCs w:val="24"/>
        </w:rPr>
        <w:t xml:space="preserve">s on </w:t>
      </w:r>
      <w:r w:rsidR="0071469F" w:rsidRPr="008D1851">
        <w:rPr>
          <w:rFonts w:ascii="Times New Roman" w:hAnsi="Times New Roman"/>
          <w:szCs w:val="24"/>
        </w:rPr>
        <w:t>Sculpture</w:t>
      </w:r>
    </w:p>
    <w:p w:rsidR="00EF6C47" w:rsidRPr="008D1851" w:rsidRDefault="006F78AA" w:rsidP="00EF6C47">
      <w:pPr>
        <w:pStyle w:val="Body"/>
        <w:numPr>
          <w:ilvl w:val="0"/>
          <w:numId w:val="4"/>
        </w:numPr>
        <w:rPr>
          <w:rFonts w:ascii="Times New Roman" w:hAnsi="Times New Roman"/>
          <w:b/>
          <w:i/>
          <w:szCs w:val="24"/>
        </w:rPr>
      </w:pPr>
      <w:r w:rsidRPr="008D1851">
        <w:rPr>
          <w:rFonts w:ascii="Times New Roman" w:hAnsi="Times New Roman"/>
          <w:szCs w:val="24"/>
        </w:rPr>
        <w:t>Recognize</w:t>
      </w:r>
      <w:r w:rsidR="0071469F" w:rsidRPr="008D1851">
        <w:rPr>
          <w:rFonts w:ascii="Times New Roman" w:hAnsi="Times New Roman"/>
          <w:szCs w:val="24"/>
        </w:rPr>
        <w:t xml:space="preserve"> and discuss as sculptures:</w:t>
      </w:r>
      <w:r w:rsidR="00EF6C47" w:rsidRPr="008D1851">
        <w:rPr>
          <w:rFonts w:ascii="Times New Roman" w:hAnsi="Times New Roman"/>
          <w:szCs w:val="24"/>
        </w:rPr>
        <w:t xml:space="preserve"> </w:t>
      </w:r>
      <w:r w:rsidR="0071469F" w:rsidRPr="008D1851">
        <w:rPr>
          <w:rFonts w:ascii="Times New Roman" w:hAnsi="Times New Roman"/>
          <w:szCs w:val="24"/>
        </w:rPr>
        <w:t>Northwest Coast Native American Totem Poles</w:t>
      </w:r>
      <w:r w:rsidR="0030592B" w:rsidRPr="008D1851">
        <w:rPr>
          <w:rFonts w:ascii="Times New Roman" w:hAnsi="Times New Roman"/>
          <w:b/>
          <w:i/>
          <w:szCs w:val="24"/>
        </w:rPr>
        <w:t xml:space="preserve">, </w:t>
      </w:r>
      <w:r w:rsidR="0071469F" w:rsidRPr="008D1851">
        <w:rPr>
          <w:rFonts w:ascii="Times New Roman" w:hAnsi="Times New Roman"/>
          <w:szCs w:val="24"/>
        </w:rPr>
        <w:t>Bartholdi</w:t>
      </w:r>
      <w:r w:rsidR="0030592B" w:rsidRPr="008D1851">
        <w:rPr>
          <w:rFonts w:ascii="Times New Roman" w:hAnsi="Times New Roman"/>
          <w:szCs w:val="24"/>
        </w:rPr>
        <w:t>’s</w:t>
      </w:r>
      <w:r w:rsidR="0071469F" w:rsidRPr="008D1851">
        <w:rPr>
          <w:rFonts w:ascii="Times New Roman" w:hAnsi="Times New Roman"/>
          <w:b/>
          <w:i/>
          <w:szCs w:val="24"/>
        </w:rPr>
        <w:t xml:space="preserve"> Statue of Liberty</w:t>
      </w:r>
      <w:r w:rsidR="00EF6C47" w:rsidRPr="008D1851">
        <w:rPr>
          <w:rFonts w:ascii="Times New Roman" w:hAnsi="Times New Roman"/>
          <w:b/>
          <w:i/>
          <w:szCs w:val="24"/>
        </w:rPr>
        <w:t xml:space="preserve">, </w:t>
      </w:r>
      <w:r w:rsidR="00EF6C47" w:rsidRPr="008D1851">
        <w:rPr>
          <w:rFonts w:ascii="Times New Roman" w:hAnsi="Times New Roman"/>
          <w:szCs w:val="24"/>
        </w:rPr>
        <w:t>and</w:t>
      </w:r>
      <w:r w:rsidR="00EF6C47" w:rsidRPr="008D1851">
        <w:rPr>
          <w:rFonts w:ascii="Times New Roman" w:hAnsi="Times New Roman"/>
          <w:b/>
          <w:i/>
          <w:szCs w:val="24"/>
        </w:rPr>
        <w:t xml:space="preserve"> </w:t>
      </w:r>
      <w:r w:rsidR="0071469F" w:rsidRPr="008D1851">
        <w:rPr>
          <w:rFonts w:ascii="Times New Roman" w:hAnsi="Times New Roman"/>
          <w:szCs w:val="24"/>
        </w:rPr>
        <w:t>Alexander Calder</w:t>
      </w:r>
      <w:r w:rsidR="0030592B" w:rsidRPr="008D1851">
        <w:rPr>
          <w:rFonts w:ascii="Times New Roman" w:hAnsi="Times New Roman"/>
          <w:szCs w:val="24"/>
        </w:rPr>
        <w:t>’s</w:t>
      </w:r>
      <w:r w:rsidR="0071469F" w:rsidRPr="008D1851">
        <w:rPr>
          <w:rFonts w:ascii="Times New Roman" w:hAnsi="Times New Roman"/>
          <w:b/>
          <w:i/>
          <w:szCs w:val="24"/>
        </w:rPr>
        <w:t xml:space="preserve"> Lobster Trap and Fish Tail</w:t>
      </w:r>
      <w:r w:rsidR="00EF6C47" w:rsidRPr="008D1851">
        <w:rPr>
          <w:rFonts w:ascii="Times New Roman" w:hAnsi="Times New Roman"/>
          <w:b/>
          <w:i/>
          <w:szCs w:val="24"/>
        </w:rPr>
        <w:t xml:space="preserve"> </w:t>
      </w:r>
    </w:p>
    <w:p w:rsidR="00EF6C47" w:rsidRPr="008D1851" w:rsidRDefault="00EF6C47" w:rsidP="00EF6C47">
      <w:pPr>
        <w:pStyle w:val="Body"/>
        <w:ind w:left="720"/>
        <w:rPr>
          <w:rFonts w:ascii="Times New Roman" w:hAnsi="Times New Roman"/>
          <w:szCs w:val="24"/>
        </w:rPr>
      </w:pPr>
    </w:p>
    <w:p w:rsidR="00A43F76" w:rsidRPr="008D1851" w:rsidRDefault="00A43F76" w:rsidP="00A43F76">
      <w:pPr>
        <w:pStyle w:val="Body"/>
        <w:rPr>
          <w:rFonts w:ascii="Times New Roman" w:hAnsi="Times New Roman"/>
          <w:szCs w:val="24"/>
        </w:rPr>
      </w:pPr>
    </w:p>
    <w:p w:rsidR="00A43F76" w:rsidRPr="008D1851" w:rsidRDefault="00A43F76" w:rsidP="00A43F76">
      <w:pPr>
        <w:pStyle w:val="Body"/>
        <w:rPr>
          <w:rFonts w:ascii="Times New Roman" w:hAnsi="Times New Roman"/>
          <w:szCs w:val="24"/>
        </w:rPr>
      </w:pPr>
      <w:r w:rsidRPr="008D1851">
        <w:rPr>
          <w:rFonts w:ascii="Times New Roman" w:hAnsi="Times New Roman"/>
          <w:b/>
          <w:szCs w:val="24"/>
          <w:u w:val="single"/>
        </w:rPr>
        <w:t xml:space="preserve">Colorado </w:t>
      </w:r>
      <w:r w:rsidR="0006011D" w:rsidRPr="008D1851">
        <w:rPr>
          <w:rFonts w:ascii="Times New Roman" w:hAnsi="Times New Roman"/>
          <w:b/>
          <w:szCs w:val="24"/>
          <w:u w:val="single"/>
        </w:rPr>
        <w:t xml:space="preserve">Academic </w:t>
      </w:r>
      <w:r w:rsidRPr="008D1851">
        <w:rPr>
          <w:rFonts w:ascii="Times New Roman" w:hAnsi="Times New Roman"/>
          <w:b/>
          <w:szCs w:val="24"/>
          <w:u w:val="single"/>
        </w:rPr>
        <w:t xml:space="preserve">Common Core Standards </w:t>
      </w:r>
      <w:hyperlink r:id="rId6" w:history="1">
        <w:r w:rsidR="0030592B" w:rsidRPr="008D1851">
          <w:rPr>
            <w:rStyle w:val="Hyperlink"/>
            <w:rFonts w:ascii="Times New Roman" w:hAnsi="Times New Roman"/>
            <w:szCs w:val="24"/>
          </w:rPr>
          <w:t>https://www.cde.state.co.us/coarts/StateStandards.asp#Visual</w:t>
        </w:r>
      </w:hyperlink>
    </w:p>
    <w:p w:rsidR="0030592B" w:rsidRPr="008D1851" w:rsidRDefault="0030592B" w:rsidP="00A43F76">
      <w:pPr>
        <w:pStyle w:val="Body"/>
        <w:rPr>
          <w:rFonts w:ascii="Times New Roman" w:hAnsi="Times New Roman"/>
          <w:b/>
          <w:szCs w:val="24"/>
          <w:u w:val="single"/>
        </w:rPr>
      </w:pPr>
    </w:p>
    <w:tbl>
      <w:tblPr>
        <w:tblW w:w="10080" w:type="dxa"/>
        <w:jc w:val="center"/>
        <w:tblCellMar>
          <w:left w:w="0" w:type="dxa"/>
          <w:right w:w="0" w:type="dxa"/>
        </w:tblCellMar>
        <w:tblLook w:val="00A0" w:firstRow="1" w:lastRow="0" w:firstColumn="1" w:lastColumn="0" w:noHBand="0" w:noVBand="0"/>
      </w:tblPr>
      <w:tblGrid>
        <w:gridCol w:w="2340"/>
        <w:gridCol w:w="270"/>
        <w:gridCol w:w="7470"/>
      </w:tblGrid>
      <w:tr w:rsidR="00100CB4" w:rsidRPr="008D1851" w:rsidTr="00192938">
        <w:trPr>
          <w:cantSplit/>
          <w:trHeight w:val="20"/>
          <w:jc w:val="center"/>
        </w:trPr>
        <w:tc>
          <w:tcPr>
            <w:tcW w:w="2340" w:type="dxa"/>
            <w:vMerge w:val="restart"/>
            <w:tcBorders>
              <w:top w:val="single" w:sz="4" w:space="0" w:color="auto"/>
              <w:left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 xml:space="preserve">1.  Observe and Learn to </w:t>
            </w:r>
            <w:r w:rsidRPr="008D1851">
              <w:rPr>
                <w:rFonts w:ascii="Times New Roman" w:hAnsi="Times New Roman" w:cs="Times New Roman"/>
                <w:b/>
                <w:bCs/>
                <w:sz w:val="24"/>
                <w:szCs w:val="24"/>
              </w:rPr>
              <w:t>Comprehend</w:t>
            </w:r>
          </w:p>
        </w:tc>
        <w:tc>
          <w:tcPr>
            <w:tcW w:w="270" w:type="dxa"/>
            <w:tcBorders>
              <w:top w:val="single" w:sz="4" w:space="0" w:color="auto"/>
              <w:lef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1.</w:t>
            </w:r>
          </w:p>
        </w:tc>
        <w:tc>
          <w:tcPr>
            <w:tcW w:w="7470" w:type="dxa"/>
            <w:tcBorders>
              <w:top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Artists and viewers recognize characteristics and expressive features within works of art</w:t>
            </w:r>
          </w:p>
        </w:tc>
      </w:tr>
      <w:tr w:rsidR="00100CB4" w:rsidRPr="008D1851" w:rsidTr="00192938">
        <w:trPr>
          <w:cantSplit/>
          <w:trHeight w:val="20"/>
          <w:jc w:val="center"/>
        </w:trPr>
        <w:tc>
          <w:tcPr>
            <w:tcW w:w="2340" w:type="dxa"/>
            <w:vMerge/>
            <w:tcBorders>
              <w:left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p>
        </w:tc>
        <w:tc>
          <w:tcPr>
            <w:tcW w:w="270" w:type="dxa"/>
            <w:tcBorders>
              <w:left w:val="single" w:sz="4" w:space="0" w:color="auto"/>
              <w:bottom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2.</w:t>
            </w:r>
          </w:p>
        </w:tc>
        <w:tc>
          <w:tcPr>
            <w:tcW w:w="7470" w:type="dxa"/>
            <w:tcBorders>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Personal feelings are described in and through works of art</w:t>
            </w:r>
          </w:p>
          <w:p w:rsidR="00100CB4" w:rsidRPr="008D1851" w:rsidRDefault="00100CB4" w:rsidP="00100CB4">
            <w:pPr>
              <w:rPr>
                <w:rFonts w:ascii="Times New Roman" w:hAnsi="Times New Roman" w:cs="Times New Roman"/>
                <w:b/>
                <w:sz w:val="24"/>
                <w:szCs w:val="24"/>
              </w:rPr>
            </w:pPr>
            <w:r w:rsidRPr="008D1851">
              <w:rPr>
                <w:rFonts w:ascii="Times New Roman" w:hAnsi="Times New Roman" w:cs="Times New Roman"/>
                <w:b/>
                <w:sz w:val="24"/>
                <w:szCs w:val="24"/>
              </w:rPr>
              <w:t>Students can:</w:t>
            </w:r>
          </w:p>
          <w:p w:rsidR="00100CB4" w:rsidRPr="008D1851" w:rsidRDefault="00100CB4" w:rsidP="00100CB4">
            <w:pPr>
              <w:pStyle w:val="ListParagraph"/>
              <w:numPr>
                <w:ilvl w:val="0"/>
                <w:numId w:val="5"/>
              </w:numPr>
            </w:pPr>
            <w:r w:rsidRPr="008D1851">
              <w:t>Recognize characteristics and expressive features of art and design in works of art (DOK 1-2)</w:t>
            </w:r>
          </w:p>
          <w:p w:rsidR="00100CB4" w:rsidRPr="008D1851" w:rsidRDefault="00100CB4" w:rsidP="00100CB4">
            <w:pPr>
              <w:pStyle w:val="ListParagraph"/>
              <w:numPr>
                <w:ilvl w:val="0"/>
                <w:numId w:val="5"/>
              </w:numPr>
            </w:pPr>
            <w:r w:rsidRPr="008D1851">
              <w:t>Use age-appropriate vocabulary to describe works of art (DOK 1-2)</w:t>
            </w:r>
          </w:p>
          <w:p w:rsidR="00100CB4" w:rsidRPr="008D1851" w:rsidRDefault="00100CB4" w:rsidP="00100CB4">
            <w:pPr>
              <w:pStyle w:val="ListParagraph"/>
              <w:numPr>
                <w:ilvl w:val="0"/>
                <w:numId w:val="5"/>
              </w:numPr>
            </w:pPr>
            <w:r w:rsidRPr="008D1851">
              <w:t>Tell a story to explain works of art (DOK 1-4)</w:t>
            </w:r>
          </w:p>
          <w:p w:rsidR="00100CB4" w:rsidRPr="008D1851" w:rsidRDefault="00100CB4" w:rsidP="00100CB4">
            <w:pPr>
              <w:pStyle w:val="ListParagraph"/>
              <w:numPr>
                <w:ilvl w:val="0"/>
                <w:numId w:val="5"/>
              </w:numPr>
            </w:pPr>
            <w:r w:rsidRPr="008D1851">
              <w:t>Interpret and express works of art through multiple modalities</w:t>
            </w:r>
          </w:p>
          <w:p w:rsidR="00100CB4" w:rsidRPr="008D1851" w:rsidRDefault="00100CB4" w:rsidP="00192938">
            <w:pPr>
              <w:spacing w:beforeLines="20" w:before="48" w:afterLines="20" w:after="48"/>
              <w:rPr>
                <w:rFonts w:ascii="Times New Roman" w:hAnsi="Times New Roman" w:cs="Times New Roman"/>
                <w:sz w:val="24"/>
                <w:szCs w:val="24"/>
              </w:rPr>
            </w:pPr>
          </w:p>
        </w:tc>
      </w:tr>
      <w:tr w:rsidR="00100CB4" w:rsidRPr="008D1851" w:rsidTr="00192938">
        <w:trPr>
          <w:cantSplit/>
          <w:trHeight w:val="20"/>
          <w:jc w:val="center"/>
        </w:trPr>
        <w:tc>
          <w:tcPr>
            <w:tcW w:w="2340" w:type="dxa"/>
            <w:vMerge w:val="restart"/>
            <w:tcBorders>
              <w:top w:val="single" w:sz="4" w:space="0" w:color="auto"/>
              <w:left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 xml:space="preserve">2.  Envision and Critique to </w:t>
            </w:r>
            <w:r w:rsidRPr="008D1851">
              <w:rPr>
                <w:rFonts w:ascii="Times New Roman" w:hAnsi="Times New Roman" w:cs="Times New Roman"/>
                <w:b/>
                <w:sz w:val="24"/>
                <w:szCs w:val="24"/>
              </w:rPr>
              <w:t>Reflect</w:t>
            </w:r>
          </w:p>
        </w:tc>
        <w:tc>
          <w:tcPr>
            <w:tcW w:w="270" w:type="dxa"/>
            <w:tcBorders>
              <w:top w:val="single" w:sz="4" w:space="0" w:color="auto"/>
              <w:left w:val="single" w:sz="4" w:space="0" w:color="auto"/>
            </w:tcBorders>
            <w:tcMar>
              <w:top w:w="24" w:type="dxa"/>
              <w:left w:w="24" w:type="dxa"/>
              <w:bottom w:w="0" w:type="dxa"/>
              <w:right w:w="24" w:type="dxa"/>
            </w:tcMar>
          </w:tcPr>
          <w:p w:rsidR="00100CB4" w:rsidRPr="008D1851" w:rsidRDefault="00100CB4" w:rsidP="00192938">
            <w:pPr>
              <w:tabs>
                <w:tab w:val="left" w:pos="563"/>
              </w:tabs>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1.</w:t>
            </w:r>
          </w:p>
        </w:tc>
        <w:tc>
          <w:tcPr>
            <w:tcW w:w="7470" w:type="dxa"/>
            <w:tcBorders>
              <w:top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bCs/>
                <w:sz w:val="24"/>
                <w:szCs w:val="24"/>
              </w:rPr>
              <w:t>Identify that art represents and tells the stories of people, places, or things</w:t>
            </w:r>
          </w:p>
        </w:tc>
      </w:tr>
      <w:tr w:rsidR="00100CB4" w:rsidRPr="008D1851" w:rsidTr="00192938">
        <w:trPr>
          <w:cantSplit/>
          <w:trHeight w:val="20"/>
          <w:jc w:val="center"/>
        </w:trPr>
        <w:tc>
          <w:tcPr>
            <w:tcW w:w="2340" w:type="dxa"/>
            <w:vMerge/>
            <w:tcBorders>
              <w:left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p>
        </w:tc>
        <w:tc>
          <w:tcPr>
            <w:tcW w:w="270" w:type="dxa"/>
            <w:tcBorders>
              <w:left w:val="single" w:sz="4" w:space="0" w:color="auto"/>
              <w:bottom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2.</w:t>
            </w:r>
          </w:p>
        </w:tc>
        <w:tc>
          <w:tcPr>
            <w:tcW w:w="7470" w:type="dxa"/>
            <w:tcBorders>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Artists interpret connections to the stories told in and by works of art</w:t>
            </w:r>
          </w:p>
        </w:tc>
      </w:tr>
      <w:tr w:rsidR="00100CB4" w:rsidRPr="008D1851" w:rsidTr="00192938">
        <w:trPr>
          <w:cantSplit/>
          <w:trHeight w:val="20"/>
          <w:jc w:val="center"/>
        </w:trPr>
        <w:tc>
          <w:tcPr>
            <w:tcW w:w="2340" w:type="dxa"/>
            <w:tcBorders>
              <w:top w:val="single" w:sz="4" w:space="0" w:color="auto"/>
              <w:left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lastRenderedPageBreak/>
              <w:t xml:space="preserve">3.  Invent and Discover to </w:t>
            </w:r>
            <w:r w:rsidRPr="008D1851">
              <w:rPr>
                <w:rFonts w:ascii="Times New Roman" w:hAnsi="Times New Roman" w:cs="Times New Roman"/>
                <w:b/>
                <w:bCs/>
                <w:sz w:val="24"/>
                <w:szCs w:val="24"/>
              </w:rPr>
              <w:t>Create</w:t>
            </w:r>
          </w:p>
        </w:tc>
        <w:tc>
          <w:tcPr>
            <w:tcW w:w="270" w:type="dxa"/>
            <w:tcBorders>
              <w:top w:val="single" w:sz="4" w:space="0" w:color="auto"/>
              <w:left w:val="single" w:sz="4" w:space="0" w:color="auto"/>
              <w:bottom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1.</w:t>
            </w:r>
          </w:p>
        </w:tc>
        <w:tc>
          <w:tcPr>
            <w:tcW w:w="7470" w:type="dxa"/>
            <w:tcBorders>
              <w:top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ind w:left="-24"/>
              <w:rPr>
                <w:rFonts w:ascii="Times New Roman" w:hAnsi="Times New Roman" w:cs="Times New Roman"/>
                <w:sz w:val="24"/>
                <w:szCs w:val="24"/>
              </w:rPr>
            </w:pPr>
            <w:r w:rsidRPr="008D1851">
              <w:rPr>
                <w:rFonts w:ascii="Times New Roman" w:hAnsi="Times New Roman" w:cs="Times New Roman"/>
                <w:sz w:val="24"/>
                <w:szCs w:val="24"/>
              </w:rPr>
              <w:t>Create two- and three-dimensional work of art based on person relevance</w:t>
            </w:r>
          </w:p>
        </w:tc>
      </w:tr>
      <w:tr w:rsidR="00100CB4" w:rsidRPr="008D1851" w:rsidTr="00192938">
        <w:trPr>
          <w:cantSplit/>
          <w:trHeight w:val="20"/>
          <w:jc w:val="center"/>
        </w:trPr>
        <w:tc>
          <w:tcPr>
            <w:tcW w:w="2340" w:type="dxa"/>
            <w:tcBorders>
              <w:top w:val="single" w:sz="4" w:space="0" w:color="auto"/>
              <w:left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 xml:space="preserve">4.  Relate and Connect to </w:t>
            </w:r>
            <w:r w:rsidRPr="008D1851">
              <w:rPr>
                <w:rFonts w:ascii="Times New Roman" w:hAnsi="Times New Roman" w:cs="Times New Roman"/>
                <w:b/>
                <w:bCs/>
                <w:sz w:val="24"/>
                <w:szCs w:val="24"/>
              </w:rPr>
              <w:t>Transfer</w:t>
            </w:r>
          </w:p>
        </w:tc>
        <w:tc>
          <w:tcPr>
            <w:tcW w:w="270" w:type="dxa"/>
            <w:tcBorders>
              <w:top w:val="single" w:sz="4" w:space="0" w:color="auto"/>
              <w:left w:val="single" w:sz="4" w:space="0" w:color="auto"/>
              <w:bottom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jc w:val="right"/>
              <w:rPr>
                <w:rFonts w:ascii="Times New Roman" w:hAnsi="Times New Roman" w:cs="Times New Roman"/>
                <w:sz w:val="24"/>
                <w:szCs w:val="24"/>
              </w:rPr>
            </w:pPr>
            <w:r w:rsidRPr="008D1851">
              <w:rPr>
                <w:rFonts w:ascii="Times New Roman" w:hAnsi="Times New Roman" w:cs="Times New Roman"/>
                <w:sz w:val="24"/>
                <w:szCs w:val="24"/>
              </w:rPr>
              <w:t>1.</w:t>
            </w:r>
          </w:p>
        </w:tc>
        <w:tc>
          <w:tcPr>
            <w:tcW w:w="7470" w:type="dxa"/>
            <w:tcBorders>
              <w:top w:val="single" w:sz="4" w:space="0" w:color="auto"/>
              <w:bottom w:val="single" w:sz="4" w:space="0" w:color="auto"/>
              <w:right w:val="single" w:sz="4" w:space="0" w:color="auto"/>
            </w:tcBorders>
            <w:tcMar>
              <w:top w:w="24" w:type="dxa"/>
              <w:left w:w="24" w:type="dxa"/>
              <w:bottom w:w="0" w:type="dxa"/>
              <w:right w:w="24" w:type="dxa"/>
            </w:tcMar>
          </w:tcPr>
          <w:p w:rsidR="00100CB4" w:rsidRPr="008D1851" w:rsidRDefault="00100CB4" w:rsidP="00192938">
            <w:pPr>
              <w:spacing w:beforeLines="20" w:before="48" w:afterLines="20" w:after="48"/>
              <w:rPr>
                <w:rFonts w:ascii="Times New Roman" w:hAnsi="Times New Roman" w:cs="Times New Roman"/>
                <w:sz w:val="24"/>
                <w:szCs w:val="24"/>
              </w:rPr>
            </w:pPr>
            <w:r w:rsidRPr="008D1851">
              <w:rPr>
                <w:rFonts w:ascii="Times New Roman" w:hAnsi="Times New Roman" w:cs="Times New Roman"/>
                <w:sz w:val="24"/>
                <w:szCs w:val="24"/>
              </w:rPr>
              <w:t>Artists and viewers contribute and connect to their communities</w:t>
            </w:r>
          </w:p>
        </w:tc>
      </w:tr>
    </w:tbl>
    <w:p w:rsidR="00100CB4" w:rsidRPr="008D1851" w:rsidRDefault="00100CB4" w:rsidP="00A43F76">
      <w:pPr>
        <w:pStyle w:val="Body"/>
        <w:rPr>
          <w:rFonts w:ascii="Times New Roman" w:hAnsi="Times New Roman"/>
          <w:b/>
          <w:szCs w:val="24"/>
          <w:u w:val="single"/>
        </w:rPr>
      </w:pPr>
    </w:p>
    <w:p w:rsidR="00971CE6" w:rsidRPr="008D1851" w:rsidRDefault="00DD7F23" w:rsidP="00971CE6">
      <w:pPr>
        <w:spacing w:before="100" w:beforeAutospacing="1" w:after="100" w:afterAutospacing="1" w:line="240" w:lineRule="auto"/>
        <w:rPr>
          <w:rFonts w:ascii="Times New Roman" w:hAnsi="Times New Roman" w:cs="Times New Roman"/>
          <w:b/>
          <w:sz w:val="24"/>
          <w:szCs w:val="24"/>
          <w:u w:val="single"/>
        </w:rPr>
      </w:pPr>
      <w:r w:rsidRPr="008D1851">
        <w:rPr>
          <w:rFonts w:ascii="Times New Roman" w:hAnsi="Times New Roman" w:cs="Times New Roman"/>
          <w:b/>
          <w:sz w:val="24"/>
          <w:szCs w:val="24"/>
          <w:u w:val="single"/>
        </w:rPr>
        <w:t>K-4</w:t>
      </w:r>
      <w:r w:rsidRPr="008D1851">
        <w:rPr>
          <w:rFonts w:ascii="Times New Roman" w:hAnsi="Times New Roman" w:cs="Times New Roman"/>
          <w:b/>
          <w:sz w:val="24"/>
          <w:szCs w:val="24"/>
          <w:u w:val="single"/>
          <w:vertAlign w:val="superscript"/>
        </w:rPr>
        <w:t>th</w:t>
      </w:r>
      <w:r w:rsidRPr="008D1851">
        <w:rPr>
          <w:rFonts w:ascii="Times New Roman" w:hAnsi="Times New Roman" w:cs="Times New Roman"/>
          <w:b/>
          <w:sz w:val="24"/>
          <w:szCs w:val="24"/>
          <w:u w:val="single"/>
        </w:rPr>
        <w:t xml:space="preserve"> </w:t>
      </w:r>
      <w:r w:rsidR="00C275D1" w:rsidRPr="008D1851">
        <w:rPr>
          <w:rFonts w:ascii="Times New Roman" w:hAnsi="Times New Roman" w:cs="Times New Roman"/>
          <w:b/>
          <w:sz w:val="24"/>
          <w:szCs w:val="24"/>
          <w:u w:val="single"/>
        </w:rPr>
        <w:t xml:space="preserve">Common Core State </w:t>
      </w:r>
      <w:r w:rsidR="00B26CDA" w:rsidRPr="008D1851">
        <w:rPr>
          <w:rFonts w:ascii="Times New Roman" w:hAnsi="Times New Roman" w:cs="Times New Roman"/>
          <w:b/>
          <w:sz w:val="24"/>
          <w:szCs w:val="24"/>
          <w:u w:val="single"/>
        </w:rPr>
        <w:t xml:space="preserve">Visual Arts </w:t>
      </w:r>
      <w:r w:rsidR="00C275D1" w:rsidRPr="008D1851">
        <w:rPr>
          <w:rFonts w:ascii="Times New Roman" w:hAnsi="Times New Roman" w:cs="Times New Roman"/>
          <w:b/>
          <w:sz w:val="24"/>
          <w:szCs w:val="24"/>
          <w:u w:val="single"/>
        </w:rPr>
        <w:t>Standards</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b/>
          <w:sz w:val="24"/>
          <w:szCs w:val="24"/>
          <w:u w:val="single"/>
        </w:rPr>
        <w:t>Content Standard #1:</w:t>
      </w:r>
      <w:r w:rsidRPr="008D1851">
        <w:rPr>
          <w:rFonts w:ascii="Times New Roman" w:hAnsi="Times New Roman" w:cs="Times New Roman"/>
          <w:sz w:val="24"/>
          <w:szCs w:val="24"/>
        </w:rPr>
        <w:t xml:space="preserve"> Understanding and applying media, techniques, and processes Achievement Standard: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know the differences between materials, techniques, and processes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describe how different materials, techniques, and processes cause different responses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use different media, techniques, and processes to communicate ideas, experiences, and stories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use art materials and tools in a safe and responsible manner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b/>
          <w:sz w:val="24"/>
          <w:szCs w:val="24"/>
          <w:u w:val="single"/>
        </w:rPr>
        <w:t>Content Standard #3:</w:t>
      </w:r>
      <w:r w:rsidRPr="008D1851">
        <w:rPr>
          <w:rFonts w:ascii="Times New Roman" w:hAnsi="Times New Roman" w:cs="Times New Roman"/>
          <w:sz w:val="24"/>
          <w:szCs w:val="24"/>
        </w:rPr>
        <w:t xml:space="preserve"> Choosing and evaluating a range of subject matter, symbols, and ideas Achievement Standard: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explore and understand prospective content for works of art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select and use subject matter, symbols, and ideas to communicate meaning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b/>
          <w:sz w:val="24"/>
          <w:szCs w:val="24"/>
          <w:u w:val="single"/>
        </w:rPr>
        <w:t>Content Standard #4:</w:t>
      </w:r>
      <w:r w:rsidRPr="008D1851">
        <w:rPr>
          <w:rFonts w:ascii="Times New Roman" w:hAnsi="Times New Roman" w:cs="Times New Roman"/>
          <w:sz w:val="24"/>
          <w:szCs w:val="24"/>
        </w:rPr>
        <w:t xml:space="preserve"> Understanding the visual arts in relation to history and cultures Achievement Standard: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know that the visual arts have both a history and specific relationships to various cultures </w:t>
      </w:r>
    </w:p>
    <w:p w:rsidR="00DD7F23"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identify specific works of art as belonging to particular cultures, times, and places </w:t>
      </w:r>
    </w:p>
    <w:p w:rsidR="00627E3A" w:rsidRPr="008D1851" w:rsidRDefault="00B26CDA" w:rsidP="00100CB4">
      <w:pPr>
        <w:spacing w:before="100" w:beforeAutospacing="1" w:after="100" w:afterAutospacing="1" w:line="240" w:lineRule="auto"/>
        <w:rPr>
          <w:rFonts w:ascii="Times New Roman" w:hAnsi="Times New Roman" w:cs="Times New Roman"/>
          <w:b/>
          <w:sz w:val="24"/>
          <w:szCs w:val="24"/>
          <w:u w:val="single"/>
        </w:rPr>
      </w:pPr>
      <w:r w:rsidRPr="008D1851">
        <w:rPr>
          <w:rFonts w:ascii="Times New Roman" w:hAnsi="Times New Roman" w:cs="Times New Roman"/>
          <w:sz w:val="24"/>
          <w:szCs w:val="24"/>
        </w:rPr>
        <w:t>• Students demonstrate how history, culture, and the visual arts can influence each other in making and studying works of art</w:t>
      </w:r>
      <w:r w:rsidRPr="008D1851">
        <w:rPr>
          <w:rFonts w:ascii="Times New Roman" w:hAnsi="Times New Roman" w:cs="Times New Roman"/>
          <w:b/>
          <w:sz w:val="24"/>
          <w:szCs w:val="24"/>
          <w:u w:val="single"/>
        </w:rPr>
        <w:t xml:space="preserve">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b/>
          <w:sz w:val="24"/>
          <w:szCs w:val="24"/>
          <w:u w:val="single"/>
        </w:rPr>
        <w:t>Content Standard #5:</w:t>
      </w:r>
      <w:r w:rsidRPr="008D1851">
        <w:rPr>
          <w:rFonts w:ascii="Times New Roman" w:hAnsi="Times New Roman" w:cs="Times New Roman"/>
          <w:sz w:val="24"/>
          <w:szCs w:val="24"/>
        </w:rPr>
        <w:t xml:space="preserve"> Reflecting upon and assessing the characteristics and merits of their work and the work of others Achievement Standard: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understand there are various purposes for creating works of visual art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lastRenderedPageBreak/>
        <w:t xml:space="preserve">• Students describe how people’s experiences influence the development of specific artworks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Students understand there are different responses to specific artworks</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w:t>
      </w:r>
      <w:r w:rsidRPr="008D1851">
        <w:rPr>
          <w:rFonts w:ascii="Times New Roman" w:hAnsi="Times New Roman" w:cs="Times New Roman"/>
          <w:b/>
          <w:sz w:val="24"/>
          <w:szCs w:val="24"/>
          <w:u w:val="single"/>
        </w:rPr>
        <w:t>Content Standard #6:</w:t>
      </w:r>
      <w:r w:rsidRPr="008D1851">
        <w:rPr>
          <w:rFonts w:ascii="Times New Roman" w:hAnsi="Times New Roman" w:cs="Times New Roman"/>
          <w:sz w:val="24"/>
          <w:szCs w:val="24"/>
        </w:rPr>
        <w:t xml:space="preserve"> Making connections between visual arts and other disciplines Achievement Standard: </w:t>
      </w:r>
    </w:p>
    <w:p w:rsidR="00627E3A" w:rsidRPr="008D1851" w:rsidRDefault="00B26CDA" w:rsidP="00100CB4">
      <w:pPr>
        <w:spacing w:before="100" w:beforeAutospacing="1" w:after="100" w:afterAutospacing="1" w:line="240" w:lineRule="auto"/>
        <w:rPr>
          <w:rFonts w:ascii="Times New Roman" w:hAnsi="Times New Roman" w:cs="Times New Roman"/>
          <w:sz w:val="24"/>
          <w:szCs w:val="24"/>
        </w:rPr>
      </w:pPr>
      <w:r w:rsidRPr="008D1851">
        <w:rPr>
          <w:rFonts w:ascii="Times New Roman" w:hAnsi="Times New Roman" w:cs="Times New Roman"/>
          <w:sz w:val="24"/>
          <w:szCs w:val="24"/>
        </w:rPr>
        <w:t xml:space="preserve">• Students understand and use similarities and differences between characteristics of the visual arts and other arts disciplines </w:t>
      </w:r>
    </w:p>
    <w:p w:rsidR="00100CB4" w:rsidRPr="008D1851" w:rsidRDefault="00B26CDA" w:rsidP="00100CB4">
      <w:pPr>
        <w:spacing w:before="100" w:beforeAutospacing="1" w:after="100" w:afterAutospacing="1" w:line="240" w:lineRule="auto"/>
        <w:rPr>
          <w:rFonts w:ascii="Times New Roman" w:hAnsi="Times New Roman" w:cs="Times New Roman"/>
          <w:b/>
          <w:sz w:val="24"/>
          <w:szCs w:val="24"/>
          <w:u w:val="single"/>
        </w:rPr>
      </w:pPr>
      <w:r w:rsidRPr="008D1851">
        <w:rPr>
          <w:rFonts w:ascii="Times New Roman" w:hAnsi="Times New Roman" w:cs="Times New Roman"/>
          <w:sz w:val="24"/>
          <w:szCs w:val="24"/>
        </w:rPr>
        <w:t>• Students identify connections between the visual arts and other disciplines in the curriculum</w:t>
      </w:r>
    </w:p>
    <w:p w:rsidR="00971CE6" w:rsidRPr="008D1851" w:rsidRDefault="00971CE6" w:rsidP="00971CE6">
      <w:pPr>
        <w:spacing w:before="100" w:beforeAutospacing="1" w:after="100" w:afterAutospacing="1" w:line="240" w:lineRule="auto"/>
        <w:rPr>
          <w:rFonts w:ascii="Times New Roman" w:eastAsia="Times New Roman" w:hAnsi="Times New Roman" w:cs="Times New Roman"/>
          <w:b/>
          <w:sz w:val="24"/>
          <w:szCs w:val="24"/>
          <w:u w:val="single"/>
        </w:rPr>
      </w:pPr>
      <w:r w:rsidRPr="008D1851">
        <w:rPr>
          <w:rFonts w:ascii="Times New Roman" w:hAnsi="Times New Roman" w:cs="Times New Roman"/>
          <w:b/>
          <w:bCs/>
          <w:color w:val="202020"/>
          <w:sz w:val="24"/>
          <w:szCs w:val="24"/>
        </w:rPr>
        <w:t>Comprehension and Collaboration:</w:t>
      </w:r>
      <w:bookmarkStart w:id="1" w:name="CCSS.ELA-Literacy.SL.1.1"/>
    </w:p>
    <w:bookmarkEnd w:id="1"/>
    <w:p w:rsidR="00A43F76" w:rsidRPr="008D1851" w:rsidRDefault="00531128" w:rsidP="00971CE6">
      <w:pPr>
        <w:pStyle w:val="Body"/>
        <w:rPr>
          <w:rFonts w:ascii="Times New Roman" w:hAnsi="Times New Roman"/>
          <w:b/>
          <w:szCs w:val="24"/>
        </w:rPr>
      </w:pPr>
      <w:r w:rsidRPr="008D1851">
        <w:rPr>
          <w:rFonts w:ascii="Times New Roman" w:hAnsi="Times New Roman"/>
          <w:b/>
          <w:szCs w:val="24"/>
          <w:u w:val="single"/>
        </w:rPr>
        <w:t>Standards for Achievement and performance</w:t>
      </w:r>
      <w:r w:rsidRPr="008D1851">
        <w:rPr>
          <w:rFonts w:ascii="Times New Roman" w:hAnsi="Times New Roman"/>
          <w:b/>
          <w:szCs w:val="24"/>
        </w:rPr>
        <w:t xml:space="preserve"> (Mental Modeling)</w:t>
      </w:r>
      <w:r w:rsidRPr="008D1851">
        <w:rPr>
          <w:rFonts w:ascii="Times New Roman" w:hAnsi="Times New Roman"/>
          <w:szCs w:val="24"/>
        </w:rPr>
        <w:tab/>
      </w:r>
    </w:p>
    <w:p w:rsidR="005E74AA" w:rsidRPr="008D1851" w:rsidRDefault="005E74AA" w:rsidP="00531128">
      <w:pPr>
        <w:pStyle w:val="Body"/>
        <w:tabs>
          <w:tab w:val="left" w:pos="720"/>
          <w:tab w:val="left" w:pos="1320"/>
        </w:tabs>
        <w:rPr>
          <w:rFonts w:ascii="Times New Roman" w:hAnsi="Times New Roman"/>
          <w:szCs w:val="24"/>
        </w:rPr>
      </w:pPr>
      <w:r w:rsidRPr="008D1851">
        <w:rPr>
          <w:rFonts w:ascii="Times New Roman" w:hAnsi="Times New Roman"/>
          <w:szCs w:val="24"/>
        </w:rPr>
        <w:t xml:space="preserve">Students will –  </w:t>
      </w:r>
    </w:p>
    <w:p w:rsidR="005E74AA" w:rsidRPr="008D1851" w:rsidRDefault="00DD7F23" w:rsidP="008D1851">
      <w:pPr>
        <w:pStyle w:val="Body"/>
        <w:tabs>
          <w:tab w:val="left" w:pos="720"/>
          <w:tab w:val="left" w:pos="1320"/>
        </w:tabs>
        <w:rPr>
          <w:rFonts w:ascii="Times New Roman" w:hAnsi="Times New Roman"/>
          <w:szCs w:val="24"/>
        </w:rPr>
      </w:pPr>
      <w:r w:rsidRPr="008D1851">
        <w:rPr>
          <w:rFonts w:ascii="Times New Roman" w:hAnsi="Times New Roman"/>
          <w:szCs w:val="24"/>
        </w:rPr>
        <w:tab/>
        <w:t xml:space="preserve">-identify </w:t>
      </w:r>
      <w:r w:rsidR="008D1851" w:rsidRPr="008D1851">
        <w:rPr>
          <w:rFonts w:ascii="Times New Roman" w:hAnsi="Times New Roman"/>
          <w:szCs w:val="24"/>
        </w:rPr>
        <w:t>the three sculptures listed above</w:t>
      </w:r>
    </w:p>
    <w:p w:rsidR="00DD7F23" w:rsidRPr="008D1851" w:rsidRDefault="00DD7F23" w:rsidP="00531128">
      <w:pPr>
        <w:pStyle w:val="Body"/>
        <w:tabs>
          <w:tab w:val="left" w:pos="720"/>
          <w:tab w:val="left" w:pos="1320"/>
        </w:tabs>
        <w:rPr>
          <w:rFonts w:ascii="Times New Roman" w:hAnsi="Times New Roman"/>
          <w:szCs w:val="24"/>
        </w:rPr>
      </w:pPr>
      <w:r w:rsidRPr="008D1851">
        <w:rPr>
          <w:rFonts w:ascii="Times New Roman" w:hAnsi="Times New Roman"/>
          <w:szCs w:val="24"/>
        </w:rPr>
        <w:tab/>
        <w:t xml:space="preserve">-identify </w:t>
      </w:r>
      <w:r w:rsidR="008D1851" w:rsidRPr="008D1851">
        <w:rPr>
          <w:rFonts w:ascii="Times New Roman" w:hAnsi="Times New Roman"/>
          <w:szCs w:val="24"/>
        </w:rPr>
        <w:t>free standing and relief sculptures</w:t>
      </w:r>
    </w:p>
    <w:p w:rsidR="00971CE6" w:rsidRPr="008D1851" w:rsidRDefault="00971CE6" w:rsidP="00531128">
      <w:pPr>
        <w:pStyle w:val="Body"/>
        <w:tabs>
          <w:tab w:val="left" w:pos="720"/>
          <w:tab w:val="left" w:pos="1320"/>
        </w:tabs>
        <w:rPr>
          <w:rFonts w:ascii="Times New Roman" w:hAnsi="Times New Roman"/>
          <w:szCs w:val="24"/>
        </w:rPr>
      </w:pPr>
    </w:p>
    <w:p w:rsidR="00A43F76" w:rsidRPr="008D1851" w:rsidRDefault="00531128" w:rsidP="00A43F76">
      <w:pPr>
        <w:pStyle w:val="Body"/>
        <w:rPr>
          <w:rFonts w:ascii="Times New Roman" w:hAnsi="Times New Roman"/>
          <w:b/>
          <w:bCs/>
          <w:szCs w:val="24"/>
        </w:rPr>
      </w:pPr>
      <w:r w:rsidRPr="008D1851">
        <w:rPr>
          <w:rFonts w:ascii="Times New Roman" w:hAnsi="Times New Roman"/>
          <w:b/>
          <w:bCs/>
          <w:szCs w:val="24"/>
          <w:u w:val="single"/>
        </w:rPr>
        <w:t>Types of Assessment</w:t>
      </w:r>
      <w:r w:rsidR="005E74AA" w:rsidRPr="008D1851">
        <w:rPr>
          <w:rFonts w:ascii="Times New Roman" w:hAnsi="Times New Roman"/>
          <w:b/>
          <w:bCs/>
          <w:szCs w:val="24"/>
        </w:rPr>
        <w:t xml:space="preserve"> (Creativity)</w:t>
      </w:r>
    </w:p>
    <w:p w:rsidR="005E74AA" w:rsidRPr="008D1851" w:rsidRDefault="005E74AA" w:rsidP="005E74AA">
      <w:pPr>
        <w:pStyle w:val="Body"/>
        <w:rPr>
          <w:rFonts w:ascii="Times New Roman" w:hAnsi="Times New Roman"/>
          <w:szCs w:val="24"/>
        </w:rPr>
      </w:pPr>
      <w:r w:rsidRPr="008D1851">
        <w:rPr>
          <w:rFonts w:ascii="Times New Roman" w:hAnsi="Times New Roman"/>
          <w:szCs w:val="24"/>
        </w:rPr>
        <w:t>Students will –</w:t>
      </w:r>
    </w:p>
    <w:p w:rsidR="00747B06" w:rsidRPr="008D1851" w:rsidRDefault="005E74AA" w:rsidP="00B40E5A">
      <w:pPr>
        <w:pStyle w:val="Body"/>
        <w:rPr>
          <w:rFonts w:ascii="Times New Roman" w:hAnsi="Times New Roman"/>
          <w:szCs w:val="24"/>
        </w:rPr>
      </w:pPr>
      <w:r w:rsidRPr="008D1851">
        <w:rPr>
          <w:rFonts w:ascii="Times New Roman" w:hAnsi="Times New Roman"/>
          <w:szCs w:val="24"/>
        </w:rPr>
        <w:tab/>
      </w:r>
      <w:r w:rsidR="00747B06" w:rsidRPr="008D1851">
        <w:rPr>
          <w:rFonts w:ascii="Times New Roman" w:hAnsi="Times New Roman"/>
          <w:szCs w:val="24"/>
        </w:rPr>
        <w:t>-</w:t>
      </w:r>
      <w:r w:rsidR="00DD7F23" w:rsidRPr="008D1851">
        <w:rPr>
          <w:rFonts w:ascii="Times New Roman" w:hAnsi="Times New Roman"/>
          <w:szCs w:val="24"/>
        </w:rPr>
        <w:t>make</w:t>
      </w:r>
      <w:r w:rsidR="00971CE6" w:rsidRPr="008D1851">
        <w:rPr>
          <w:rFonts w:ascii="Times New Roman" w:hAnsi="Times New Roman"/>
          <w:szCs w:val="24"/>
        </w:rPr>
        <w:t xml:space="preserve"> </w:t>
      </w:r>
      <w:r w:rsidR="008D1851" w:rsidRPr="008D1851">
        <w:rPr>
          <w:rFonts w:ascii="Times New Roman" w:hAnsi="Times New Roman"/>
          <w:szCs w:val="24"/>
        </w:rPr>
        <w:t>a free standing sculpture inspired by looking at the Statue of Liberty</w:t>
      </w:r>
    </w:p>
    <w:p w:rsidR="008D1851" w:rsidRPr="008D1851" w:rsidRDefault="008D1851" w:rsidP="008D1851">
      <w:pPr>
        <w:spacing w:after="0" w:line="240" w:lineRule="auto"/>
        <w:ind w:left="720"/>
        <w:rPr>
          <w:rFonts w:ascii="Times New Roman" w:hAnsi="Times New Roman" w:cs="Times New Roman"/>
          <w:sz w:val="24"/>
          <w:szCs w:val="24"/>
        </w:rPr>
      </w:pPr>
      <w:r w:rsidRPr="008D1851">
        <w:rPr>
          <w:rFonts w:ascii="Times New Roman" w:hAnsi="Times New Roman" w:cs="Times New Roman"/>
          <w:sz w:val="24"/>
          <w:szCs w:val="24"/>
        </w:rPr>
        <w:t>- m</w:t>
      </w:r>
      <w:r w:rsidRPr="008D1851">
        <w:rPr>
          <w:rFonts w:ascii="Times New Roman" w:hAnsi="Times New Roman" w:cs="Times New Roman"/>
          <w:sz w:val="24"/>
          <w:szCs w:val="24"/>
        </w:rPr>
        <w:t xml:space="preserve">ake a family totem pole of images or objects that are important to them. </w:t>
      </w:r>
    </w:p>
    <w:p w:rsidR="008D1851" w:rsidRPr="008D1851" w:rsidRDefault="008D1851" w:rsidP="008D1851">
      <w:pPr>
        <w:pStyle w:val="Body"/>
        <w:ind w:left="720"/>
        <w:rPr>
          <w:rFonts w:ascii="Times New Roman" w:hAnsi="Times New Roman"/>
          <w:szCs w:val="24"/>
        </w:rPr>
      </w:pPr>
      <w:r w:rsidRPr="008D1851">
        <w:rPr>
          <w:rFonts w:ascii="Times New Roman" w:hAnsi="Times New Roman"/>
          <w:szCs w:val="24"/>
        </w:rPr>
        <w:t>-</w:t>
      </w:r>
      <w:r w:rsidR="00631E6A">
        <w:rPr>
          <w:rFonts w:ascii="Times New Roman" w:hAnsi="Times New Roman"/>
          <w:szCs w:val="24"/>
        </w:rPr>
        <w:t>e</w:t>
      </w:r>
      <w:bookmarkStart w:id="2" w:name="_GoBack"/>
      <w:bookmarkEnd w:id="2"/>
      <w:r w:rsidRPr="008D1851">
        <w:rPr>
          <w:rFonts w:ascii="Times New Roman" w:hAnsi="Times New Roman"/>
          <w:szCs w:val="24"/>
        </w:rPr>
        <w:t>xperiment with assembling a sculpture using assorted material, such as cotton balls, pipe cleaners, aluminum foil, foam cups, tape, yarn, paper clips, rubber bands, etc. Focus is on exploring the process of attaching items to one another rather than a finished piece</w:t>
      </w:r>
    </w:p>
    <w:p w:rsidR="00A43F76" w:rsidRPr="008D1851" w:rsidRDefault="00A43F76" w:rsidP="005E74AA">
      <w:pPr>
        <w:pStyle w:val="Body"/>
        <w:rPr>
          <w:rFonts w:ascii="Times New Roman" w:hAnsi="Times New Roman"/>
          <w:szCs w:val="24"/>
        </w:rPr>
      </w:pPr>
      <w:r w:rsidRPr="008D1851">
        <w:rPr>
          <w:rFonts w:ascii="Times New Roman" w:hAnsi="Times New Roman"/>
          <w:szCs w:val="24"/>
        </w:rPr>
        <w:tab/>
      </w:r>
    </w:p>
    <w:p w:rsidR="00A43F76" w:rsidRPr="008D1851" w:rsidRDefault="00A43F76" w:rsidP="00A43F76">
      <w:pPr>
        <w:pStyle w:val="Body"/>
        <w:rPr>
          <w:rFonts w:ascii="Times New Roman" w:hAnsi="Times New Roman"/>
          <w:szCs w:val="24"/>
        </w:rPr>
      </w:pPr>
    </w:p>
    <w:bookmarkEnd w:id="0"/>
    <w:p w:rsidR="008D594F" w:rsidRPr="008D1851" w:rsidRDefault="008D594F" w:rsidP="00A43F76">
      <w:pPr>
        <w:rPr>
          <w:rFonts w:ascii="Times New Roman" w:hAnsi="Times New Roman" w:cs="Times New Roman"/>
          <w:sz w:val="24"/>
          <w:szCs w:val="24"/>
        </w:rPr>
      </w:pPr>
    </w:p>
    <w:sectPr w:rsidR="008D594F" w:rsidRPr="008D18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54DF"/>
    <w:multiLevelType w:val="hybridMultilevel"/>
    <w:tmpl w:val="6D96A68A"/>
    <w:lvl w:ilvl="0" w:tplc="95FC8A14">
      <w:start w:val="1"/>
      <w:numFmt w:val="lowerLetter"/>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B3E5EB8"/>
    <w:multiLevelType w:val="multilevel"/>
    <w:tmpl w:val="1A1AB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3C4F90"/>
    <w:multiLevelType w:val="hybridMultilevel"/>
    <w:tmpl w:val="B8C4D5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D60B8"/>
    <w:multiLevelType w:val="hybridMultilevel"/>
    <w:tmpl w:val="B2FE4780"/>
    <w:lvl w:ilvl="0" w:tplc="DF86C4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BB2346"/>
    <w:multiLevelType w:val="hybridMultilevel"/>
    <w:tmpl w:val="DFE62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4002D"/>
    <w:multiLevelType w:val="hybridMultilevel"/>
    <w:tmpl w:val="6B923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9D5C77"/>
    <w:multiLevelType w:val="hybridMultilevel"/>
    <w:tmpl w:val="6D96A68A"/>
    <w:lvl w:ilvl="0" w:tplc="95FC8A14">
      <w:start w:val="1"/>
      <w:numFmt w:val="lowerLetter"/>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D486EAF"/>
    <w:multiLevelType w:val="multilevel"/>
    <w:tmpl w:val="12E09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712F43"/>
    <w:multiLevelType w:val="hybridMultilevel"/>
    <w:tmpl w:val="6D96A68A"/>
    <w:lvl w:ilvl="0" w:tplc="95FC8A14">
      <w:start w:val="1"/>
      <w:numFmt w:val="lowerLetter"/>
      <w:lvlText w:val="%1."/>
      <w:lvlJc w:val="left"/>
      <w:pPr>
        <w:ind w:left="72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7"/>
  </w:num>
  <w:num w:numId="3">
    <w:abstractNumId w:val="1"/>
  </w:num>
  <w:num w:numId="4">
    <w:abstractNumId w:val="2"/>
  </w:num>
  <w:num w:numId="5">
    <w:abstractNumId w:val="8"/>
  </w:num>
  <w:num w:numId="6">
    <w:abstractNumId w:val="0"/>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F76"/>
    <w:rsid w:val="0000246B"/>
    <w:rsid w:val="0006011D"/>
    <w:rsid w:val="00083B75"/>
    <w:rsid w:val="000A64DF"/>
    <w:rsid w:val="000D0114"/>
    <w:rsid w:val="00100CB4"/>
    <w:rsid w:val="0028672E"/>
    <w:rsid w:val="002F6286"/>
    <w:rsid w:val="0030592B"/>
    <w:rsid w:val="00531128"/>
    <w:rsid w:val="005E74AA"/>
    <w:rsid w:val="00601E2D"/>
    <w:rsid w:val="00627E3A"/>
    <w:rsid w:val="00631E6A"/>
    <w:rsid w:val="006D084A"/>
    <w:rsid w:val="006F78AA"/>
    <w:rsid w:val="0071469F"/>
    <w:rsid w:val="00747B06"/>
    <w:rsid w:val="008D1851"/>
    <w:rsid w:val="008D594F"/>
    <w:rsid w:val="00971CE6"/>
    <w:rsid w:val="00A43F76"/>
    <w:rsid w:val="00B26CDA"/>
    <w:rsid w:val="00B40E5A"/>
    <w:rsid w:val="00BA0CDF"/>
    <w:rsid w:val="00C275D1"/>
    <w:rsid w:val="00D01261"/>
    <w:rsid w:val="00D07318"/>
    <w:rsid w:val="00DD7F23"/>
    <w:rsid w:val="00E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71CE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43F76"/>
    <w:pPr>
      <w:spacing w:after="0" w:line="240" w:lineRule="auto"/>
    </w:pPr>
    <w:rPr>
      <w:rFonts w:ascii="Helvetica" w:eastAsia="ヒラギノ角ゴ Pro W3" w:hAnsi="Helvetica" w:cs="Times New Roman"/>
      <w:color w:val="000000"/>
      <w:sz w:val="24"/>
      <w:szCs w:val="20"/>
    </w:rPr>
  </w:style>
  <w:style w:type="paragraph" w:styleId="BodyText">
    <w:name w:val="Body Text"/>
    <w:basedOn w:val="Normal"/>
    <w:link w:val="BodyTextChar"/>
    <w:semiHidden/>
    <w:rsid w:val="00A43F76"/>
    <w:pPr>
      <w:spacing w:after="0" w:line="240" w:lineRule="auto"/>
    </w:pPr>
    <w:rPr>
      <w:rFonts w:ascii="Arial" w:eastAsia="Times New Roman" w:hAnsi="Arial" w:cs="Arial"/>
      <w:sz w:val="28"/>
      <w:szCs w:val="24"/>
    </w:rPr>
  </w:style>
  <w:style w:type="character" w:customStyle="1" w:styleId="BodyTextChar">
    <w:name w:val="Body Text Char"/>
    <w:basedOn w:val="DefaultParagraphFont"/>
    <w:link w:val="BodyText"/>
    <w:semiHidden/>
    <w:rsid w:val="00A43F76"/>
    <w:rPr>
      <w:rFonts w:ascii="Arial" w:eastAsia="Times New Roman" w:hAnsi="Arial" w:cs="Arial"/>
      <w:sz w:val="28"/>
      <w:szCs w:val="24"/>
    </w:rPr>
  </w:style>
  <w:style w:type="character" w:styleId="Hyperlink">
    <w:name w:val="Hyperlink"/>
    <w:basedOn w:val="DefaultParagraphFont"/>
    <w:uiPriority w:val="99"/>
    <w:unhideWhenUsed/>
    <w:rsid w:val="00BA0CDF"/>
    <w:rPr>
      <w:color w:val="0000FF"/>
      <w:u w:val="single"/>
    </w:rPr>
  </w:style>
  <w:style w:type="paragraph" w:styleId="NormalWeb">
    <w:name w:val="Normal (Web)"/>
    <w:basedOn w:val="Normal"/>
    <w:uiPriority w:val="99"/>
    <w:semiHidden/>
    <w:unhideWhenUsed/>
    <w:rsid w:val="00BA0C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71CE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971CE6"/>
  </w:style>
  <w:style w:type="paragraph" w:styleId="ListParagraph">
    <w:name w:val="List Paragraph"/>
    <w:basedOn w:val="Normal"/>
    <w:uiPriority w:val="99"/>
    <w:qFormat/>
    <w:rsid w:val="00100CB4"/>
    <w:pPr>
      <w:spacing w:after="0" w:line="240" w:lineRule="auto"/>
      <w:ind w:left="72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71CE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43F76"/>
    <w:pPr>
      <w:spacing w:after="0" w:line="240" w:lineRule="auto"/>
    </w:pPr>
    <w:rPr>
      <w:rFonts w:ascii="Helvetica" w:eastAsia="ヒラギノ角ゴ Pro W3" w:hAnsi="Helvetica" w:cs="Times New Roman"/>
      <w:color w:val="000000"/>
      <w:sz w:val="24"/>
      <w:szCs w:val="20"/>
    </w:rPr>
  </w:style>
  <w:style w:type="paragraph" w:styleId="BodyText">
    <w:name w:val="Body Text"/>
    <w:basedOn w:val="Normal"/>
    <w:link w:val="BodyTextChar"/>
    <w:semiHidden/>
    <w:rsid w:val="00A43F76"/>
    <w:pPr>
      <w:spacing w:after="0" w:line="240" w:lineRule="auto"/>
    </w:pPr>
    <w:rPr>
      <w:rFonts w:ascii="Arial" w:eastAsia="Times New Roman" w:hAnsi="Arial" w:cs="Arial"/>
      <w:sz w:val="28"/>
      <w:szCs w:val="24"/>
    </w:rPr>
  </w:style>
  <w:style w:type="character" w:customStyle="1" w:styleId="BodyTextChar">
    <w:name w:val="Body Text Char"/>
    <w:basedOn w:val="DefaultParagraphFont"/>
    <w:link w:val="BodyText"/>
    <w:semiHidden/>
    <w:rsid w:val="00A43F76"/>
    <w:rPr>
      <w:rFonts w:ascii="Arial" w:eastAsia="Times New Roman" w:hAnsi="Arial" w:cs="Arial"/>
      <w:sz w:val="28"/>
      <w:szCs w:val="24"/>
    </w:rPr>
  </w:style>
  <w:style w:type="character" w:styleId="Hyperlink">
    <w:name w:val="Hyperlink"/>
    <w:basedOn w:val="DefaultParagraphFont"/>
    <w:uiPriority w:val="99"/>
    <w:unhideWhenUsed/>
    <w:rsid w:val="00BA0CDF"/>
    <w:rPr>
      <w:color w:val="0000FF"/>
      <w:u w:val="single"/>
    </w:rPr>
  </w:style>
  <w:style w:type="paragraph" w:styleId="NormalWeb">
    <w:name w:val="Normal (Web)"/>
    <w:basedOn w:val="Normal"/>
    <w:uiPriority w:val="99"/>
    <w:semiHidden/>
    <w:unhideWhenUsed/>
    <w:rsid w:val="00BA0C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71CE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971CE6"/>
  </w:style>
  <w:style w:type="paragraph" w:styleId="ListParagraph">
    <w:name w:val="List Paragraph"/>
    <w:basedOn w:val="Normal"/>
    <w:uiPriority w:val="99"/>
    <w:qFormat/>
    <w:rsid w:val="00100CB4"/>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13544">
      <w:bodyDiv w:val="1"/>
      <w:marLeft w:val="0"/>
      <w:marRight w:val="0"/>
      <w:marTop w:val="0"/>
      <w:marBottom w:val="0"/>
      <w:divBdr>
        <w:top w:val="none" w:sz="0" w:space="0" w:color="auto"/>
        <w:left w:val="none" w:sz="0" w:space="0" w:color="auto"/>
        <w:bottom w:val="none" w:sz="0" w:space="0" w:color="auto"/>
        <w:right w:val="none" w:sz="0" w:space="0" w:color="auto"/>
      </w:divBdr>
      <w:divsChild>
        <w:div w:id="1574121232">
          <w:marLeft w:val="0"/>
          <w:marRight w:val="0"/>
          <w:marTop w:val="0"/>
          <w:marBottom w:val="240"/>
          <w:divBdr>
            <w:top w:val="none" w:sz="0" w:space="0" w:color="auto"/>
            <w:left w:val="none" w:sz="0" w:space="0" w:color="auto"/>
            <w:bottom w:val="none" w:sz="0" w:space="0" w:color="auto"/>
            <w:right w:val="none" w:sz="0" w:space="0" w:color="auto"/>
          </w:divBdr>
        </w:div>
        <w:div w:id="309871381">
          <w:marLeft w:val="450"/>
          <w:marRight w:val="0"/>
          <w:marTop w:val="0"/>
          <w:marBottom w:val="240"/>
          <w:divBdr>
            <w:top w:val="none" w:sz="0" w:space="0" w:color="auto"/>
            <w:left w:val="none" w:sz="0" w:space="0" w:color="auto"/>
            <w:bottom w:val="none" w:sz="0" w:space="0" w:color="auto"/>
            <w:right w:val="none" w:sz="0" w:space="0" w:color="auto"/>
          </w:divBdr>
        </w:div>
      </w:divsChild>
    </w:div>
    <w:div w:id="557976170">
      <w:bodyDiv w:val="1"/>
      <w:marLeft w:val="0"/>
      <w:marRight w:val="0"/>
      <w:marTop w:val="0"/>
      <w:marBottom w:val="0"/>
      <w:divBdr>
        <w:top w:val="none" w:sz="0" w:space="0" w:color="auto"/>
        <w:left w:val="none" w:sz="0" w:space="0" w:color="auto"/>
        <w:bottom w:val="none" w:sz="0" w:space="0" w:color="auto"/>
        <w:right w:val="none" w:sz="0" w:space="0" w:color="auto"/>
      </w:divBdr>
      <w:divsChild>
        <w:div w:id="613294253">
          <w:marLeft w:val="0"/>
          <w:marRight w:val="0"/>
          <w:marTop w:val="0"/>
          <w:marBottom w:val="0"/>
          <w:divBdr>
            <w:top w:val="none" w:sz="0" w:space="0" w:color="auto"/>
            <w:left w:val="none" w:sz="0" w:space="0" w:color="auto"/>
            <w:bottom w:val="none" w:sz="0" w:space="0" w:color="auto"/>
            <w:right w:val="none" w:sz="0" w:space="0" w:color="auto"/>
          </w:divBdr>
          <w:divsChild>
            <w:div w:id="2069769016">
              <w:marLeft w:val="0"/>
              <w:marRight w:val="0"/>
              <w:marTop w:val="0"/>
              <w:marBottom w:val="0"/>
              <w:divBdr>
                <w:top w:val="none" w:sz="0" w:space="0" w:color="auto"/>
                <w:left w:val="none" w:sz="0" w:space="0" w:color="auto"/>
                <w:bottom w:val="none" w:sz="0" w:space="0" w:color="auto"/>
                <w:right w:val="none" w:sz="0" w:space="0" w:color="auto"/>
              </w:divBdr>
              <w:divsChild>
                <w:div w:id="389422035">
                  <w:marLeft w:val="0"/>
                  <w:marRight w:val="0"/>
                  <w:marTop w:val="0"/>
                  <w:marBottom w:val="0"/>
                  <w:divBdr>
                    <w:top w:val="none" w:sz="0" w:space="0" w:color="auto"/>
                    <w:left w:val="none" w:sz="0" w:space="0" w:color="auto"/>
                    <w:bottom w:val="none" w:sz="0" w:space="0" w:color="auto"/>
                    <w:right w:val="none" w:sz="0" w:space="0" w:color="auto"/>
                  </w:divBdr>
                  <w:divsChild>
                    <w:div w:id="71974430">
                      <w:marLeft w:val="0"/>
                      <w:marRight w:val="0"/>
                      <w:marTop w:val="0"/>
                      <w:marBottom w:val="0"/>
                      <w:divBdr>
                        <w:top w:val="none" w:sz="0" w:space="0" w:color="auto"/>
                        <w:left w:val="none" w:sz="0" w:space="0" w:color="auto"/>
                        <w:bottom w:val="none" w:sz="0" w:space="0" w:color="auto"/>
                        <w:right w:val="none" w:sz="0" w:space="0" w:color="auto"/>
                      </w:divBdr>
                      <w:divsChild>
                        <w:div w:id="1748191964">
                          <w:marLeft w:val="0"/>
                          <w:marRight w:val="0"/>
                          <w:marTop w:val="0"/>
                          <w:marBottom w:val="0"/>
                          <w:divBdr>
                            <w:top w:val="none" w:sz="0" w:space="0" w:color="auto"/>
                            <w:left w:val="none" w:sz="0" w:space="0" w:color="auto"/>
                            <w:bottom w:val="none" w:sz="0" w:space="0" w:color="auto"/>
                            <w:right w:val="none" w:sz="0" w:space="0" w:color="auto"/>
                          </w:divBdr>
                          <w:divsChild>
                            <w:div w:id="1704087740">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001140">
      <w:bodyDiv w:val="1"/>
      <w:marLeft w:val="0"/>
      <w:marRight w:val="0"/>
      <w:marTop w:val="0"/>
      <w:marBottom w:val="0"/>
      <w:divBdr>
        <w:top w:val="none" w:sz="0" w:space="0" w:color="auto"/>
        <w:left w:val="none" w:sz="0" w:space="0" w:color="auto"/>
        <w:bottom w:val="none" w:sz="0" w:space="0" w:color="auto"/>
        <w:right w:val="none" w:sz="0" w:space="0" w:color="auto"/>
      </w:divBdr>
      <w:divsChild>
        <w:div w:id="265770887">
          <w:marLeft w:val="0"/>
          <w:marRight w:val="0"/>
          <w:marTop w:val="0"/>
          <w:marBottom w:val="240"/>
          <w:divBdr>
            <w:top w:val="none" w:sz="0" w:space="0" w:color="auto"/>
            <w:left w:val="none" w:sz="0" w:space="0" w:color="auto"/>
            <w:bottom w:val="none" w:sz="0" w:space="0" w:color="auto"/>
            <w:right w:val="none" w:sz="0" w:space="0" w:color="auto"/>
          </w:divBdr>
        </w:div>
        <w:div w:id="2130542383">
          <w:marLeft w:val="450"/>
          <w:marRight w:val="0"/>
          <w:marTop w:val="0"/>
          <w:marBottom w:val="240"/>
          <w:divBdr>
            <w:top w:val="none" w:sz="0" w:space="0" w:color="auto"/>
            <w:left w:val="none" w:sz="0" w:space="0" w:color="auto"/>
            <w:bottom w:val="none" w:sz="0" w:space="0" w:color="auto"/>
            <w:right w:val="none" w:sz="0" w:space="0" w:color="auto"/>
          </w:divBdr>
        </w:div>
        <w:div w:id="1804686750">
          <w:marLeft w:val="450"/>
          <w:marRight w:val="0"/>
          <w:marTop w:val="0"/>
          <w:marBottom w:val="240"/>
          <w:divBdr>
            <w:top w:val="none" w:sz="0" w:space="0" w:color="auto"/>
            <w:left w:val="none" w:sz="0" w:space="0" w:color="auto"/>
            <w:bottom w:val="none" w:sz="0" w:space="0" w:color="auto"/>
            <w:right w:val="none" w:sz="0" w:space="0" w:color="auto"/>
          </w:divBdr>
        </w:div>
        <w:div w:id="1038162686">
          <w:marLeft w:val="450"/>
          <w:marRight w:val="0"/>
          <w:marTop w:val="0"/>
          <w:marBottom w:val="240"/>
          <w:divBdr>
            <w:top w:val="none" w:sz="0" w:space="0" w:color="auto"/>
            <w:left w:val="none" w:sz="0" w:space="0" w:color="auto"/>
            <w:bottom w:val="none" w:sz="0" w:space="0" w:color="auto"/>
            <w:right w:val="none" w:sz="0" w:space="0" w:color="auto"/>
          </w:divBdr>
        </w:div>
        <w:div w:id="333343158">
          <w:marLeft w:val="0"/>
          <w:marRight w:val="0"/>
          <w:marTop w:val="0"/>
          <w:marBottom w:val="240"/>
          <w:divBdr>
            <w:top w:val="none" w:sz="0" w:space="0" w:color="auto"/>
            <w:left w:val="none" w:sz="0" w:space="0" w:color="auto"/>
            <w:bottom w:val="none" w:sz="0" w:space="0" w:color="auto"/>
            <w:right w:val="none" w:sz="0" w:space="0" w:color="auto"/>
          </w:divBdr>
        </w:div>
        <w:div w:id="53508009">
          <w:marLeft w:val="0"/>
          <w:marRight w:val="0"/>
          <w:marTop w:val="0"/>
          <w:marBottom w:val="240"/>
          <w:divBdr>
            <w:top w:val="none" w:sz="0" w:space="0" w:color="auto"/>
            <w:left w:val="none" w:sz="0" w:space="0" w:color="auto"/>
            <w:bottom w:val="none" w:sz="0" w:space="0" w:color="auto"/>
            <w:right w:val="none" w:sz="0" w:space="0" w:color="auto"/>
          </w:divBdr>
        </w:div>
      </w:divsChild>
    </w:div>
    <w:div w:id="1157065842">
      <w:bodyDiv w:val="1"/>
      <w:marLeft w:val="0"/>
      <w:marRight w:val="0"/>
      <w:marTop w:val="0"/>
      <w:marBottom w:val="0"/>
      <w:divBdr>
        <w:top w:val="none" w:sz="0" w:space="0" w:color="auto"/>
        <w:left w:val="none" w:sz="0" w:space="0" w:color="auto"/>
        <w:bottom w:val="none" w:sz="0" w:space="0" w:color="auto"/>
        <w:right w:val="none" w:sz="0" w:space="0" w:color="auto"/>
      </w:divBdr>
      <w:divsChild>
        <w:div w:id="291591886">
          <w:marLeft w:val="0"/>
          <w:marRight w:val="0"/>
          <w:marTop w:val="0"/>
          <w:marBottom w:val="0"/>
          <w:divBdr>
            <w:top w:val="none" w:sz="0" w:space="0" w:color="auto"/>
            <w:left w:val="none" w:sz="0" w:space="0" w:color="auto"/>
            <w:bottom w:val="none" w:sz="0" w:space="0" w:color="auto"/>
            <w:right w:val="none" w:sz="0" w:space="0" w:color="auto"/>
          </w:divBdr>
          <w:divsChild>
            <w:div w:id="486436418">
              <w:marLeft w:val="0"/>
              <w:marRight w:val="0"/>
              <w:marTop w:val="0"/>
              <w:marBottom w:val="0"/>
              <w:divBdr>
                <w:top w:val="none" w:sz="0" w:space="0" w:color="auto"/>
                <w:left w:val="none" w:sz="0" w:space="0" w:color="auto"/>
                <w:bottom w:val="none" w:sz="0" w:space="0" w:color="auto"/>
                <w:right w:val="none" w:sz="0" w:space="0" w:color="auto"/>
              </w:divBdr>
              <w:divsChild>
                <w:div w:id="1703482654">
                  <w:marLeft w:val="0"/>
                  <w:marRight w:val="0"/>
                  <w:marTop w:val="0"/>
                  <w:marBottom w:val="0"/>
                  <w:divBdr>
                    <w:top w:val="none" w:sz="0" w:space="0" w:color="auto"/>
                    <w:left w:val="none" w:sz="0" w:space="0" w:color="auto"/>
                    <w:bottom w:val="none" w:sz="0" w:space="0" w:color="auto"/>
                    <w:right w:val="none" w:sz="0" w:space="0" w:color="auto"/>
                  </w:divBdr>
                  <w:divsChild>
                    <w:div w:id="972367590">
                      <w:marLeft w:val="0"/>
                      <w:marRight w:val="0"/>
                      <w:marTop w:val="0"/>
                      <w:marBottom w:val="0"/>
                      <w:divBdr>
                        <w:top w:val="none" w:sz="0" w:space="0" w:color="auto"/>
                        <w:left w:val="none" w:sz="0" w:space="0" w:color="auto"/>
                        <w:bottom w:val="none" w:sz="0" w:space="0" w:color="auto"/>
                        <w:right w:val="none" w:sz="0" w:space="0" w:color="auto"/>
                      </w:divBdr>
                      <w:divsChild>
                        <w:div w:id="2081361359">
                          <w:marLeft w:val="0"/>
                          <w:marRight w:val="0"/>
                          <w:marTop w:val="0"/>
                          <w:marBottom w:val="0"/>
                          <w:divBdr>
                            <w:top w:val="none" w:sz="0" w:space="0" w:color="auto"/>
                            <w:left w:val="none" w:sz="0" w:space="0" w:color="auto"/>
                            <w:bottom w:val="none" w:sz="0" w:space="0" w:color="auto"/>
                            <w:right w:val="none" w:sz="0" w:space="0" w:color="auto"/>
                          </w:divBdr>
                          <w:divsChild>
                            <w:div w:id="189118599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8465658">
      <w:bodyDiv w:val="1"/>
      <w:marLeft w:val="0"/>
      <w:marRight w:val="0"/>
      <w:marTop w:val="0"/>
      <w:marBottom w:val="0"/>
      <w:divBdr>
        <w:top w:val="none" w:sz="0" w:space="0" w:color="auto"/>
        <w:left w:val="none" w:sz="0" w:space="0" w:color="auto"/>
        <w:bottom w:val="none" w:sz="0" w:space="0" w:color="auto"/>
        <w:right w:val="none" w:sz="0" w:space="0" w:color="auto"/>
      </w:divBdr>
      <w:divsChild>
        <w:div w:id="1119690372">
          <w:marLeft w:val="0"/>
          <w:marRight w:val="0"/>
          <w:marTop w:val="0"/>
          <w:marBottom w:val="0"/>
          <w:divBdr>
            <w:top w:val="none" w:sz="0" w:space="0" w:color="auto"/>
            <w:left w:val="none" w:sz="0" w:space="0" w:color="auto"/>
            <w:bottom w:val="none" w:sz="0" w:space="0" w:color="auto"/>
            <w:right w:val="none" w:sz="0" w:space="0" w:color="auto"/>
          </w:divBdr>
          <w:divsChild>
            <w:div w:id="1700541625">
              <w:marLeft w:val="0"/>
              <w:marRight w:val="0"/>
              <w:marTop w:val="0"/>
              <w:marBottom w:val="0"/>
              <w:divBdr>
                <w:top w:val="none" w:sz="0" w:space="0" w:color="auto"/>
                <w:left w:val="none" w:sz="0" w:space="0" w:color="auto"/>
                <w:bottom w:val="none" w:sz="0" w:space="0" w:color="auto"/>
                <w:right w:val="none" w:sz="0" w:space="0" w:color="auto"/>
              </w:divBdr>
              <w:divsChild>
                <w:div w:id="1041781318">
                  <w:marLeft w:val="0"/>
                  <w:marRight w:val="0"/>
                  <w:marTop w:val="0"/>
                  <w:marBottom w:val="0"/>
                  <w:divBdr>
                    <w:top w:val="none" w:sz="0" w:space="0" w:color="auto"/>
                    <w:left w:val="none" w:sz="0" w:space="0" w:color="auto"/>
                    <w:bottom w:val="none" w:sz="0" w:space="0" w:color="auto"/>
                    <w:right w:val="none" w:sz="0" w:space="0" w:color="auto"/>
                  </w:divBdr>
                  <w:divsChild>
                    <w:div w:id="1766730773">
                      <w:marLeft w:val="0"/>
                      <w:marRight w:val="0"/>
                      <w:marTop w:val="0"/>
                      <w:marBottom w:val="0"/>
                      <w:divBdr>
                        <w:top w:val="none" w:sz="0" w:space="0" w:color="auto"/>
                        <w:left w:val="none" w:sz="0" w:space="0" w:color="auto"/>
                        <w:bottom w:val="none" w:sz="0" w:space="0" w:color="auto"/>
                        <w:right w:val="none" w:sz="0" w:space="0" w:color="auto"/>
                      </w:divBdr>
                      <w:divsChild>
                        <w:div w:id="55817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999000">
      <w:bodyDiv w:val="1"/>
      <w:marLeft w:val="0"/>
      <w:marRight w:val="0"/>
      <w:marTop w:val="0"/>
      <w:marBottom w:val="0"/>
      <w:divBdr>
        <w:top w:val="none" w:sz="0" w:space="0" w:color="auto"/>
        <w:left w:val="none" w:sz="0" w:space="0" w:color="auto"/>
        <w:bottom w:val="none" w:sz="0" w:space="0" w:color="auto"/>
        <w:right w:val="none" w:sz="0" w:space="0" w:color="auto"/>
      </w:divBdr>
      <w:divsChild>
        <w:div w:id="392310876">
          <w:marLeft w:val="0"/>
          <w:marRight w:val="0"/>
          <w:marTop w:val="0"/>
          <w:marBottom w:val="0"/>
          <w:divBdr>
            <w:top w:val="none" w:sz="0" w:space="0" w:color="auto"/>
            <w:left w:val="none" w:sz="0" w:space="0" w:color="auto"/>
            <w:bottom w:val="none" w:sz="0" w:space="0" w:color="auto"/>
            <w:right w:val="none" w:sz="0" w:space="0" w:color="auto"/>
          </w:divBdr>
          <w:divsChild>
            <w:div w:id="1062604608">
              <w:marLeft w:val="0"/>
              <w:marRight w:val="0"/>
              <w:marTop w:val="0"/>
              <w:marBottom w:val="0"/>
              <w:divBdr>
                <w:top w:val="none" w:sz="0" w:space="0" w:color="auto"/>
                <w:left w:val="none" w:sz="0" w:space="0" w:color="auto"/>
                <w:bottom w:val="none" w:sz="0" w:space="0" w:color="auto"/>
                <w:right w:val="none" w:sz="0" w:space="0" w:color="auto"/>
              </w:divBdr>
              <w:divsChild>
                <w:div w:id="724839992">
                  <w:marLeft w:val="0"/>
                  <w:marRight w:val="0"/>
                  <w:marTop w:val="0"/>
                  <w:marBottom w:val="0"/>
                  <w:divBdr>
                    <w:top w:val="none" w:sz="0" w:space="0" w:color="auto"/>
                    <w:left w:val="none" w:sz="0" w:space="0" w:color="auto"/>
                    <w:bottom w:val="none" w:sz="0" w:space="0" w:color="auto"/>
                    <w:right w:val="none" w:sz="0" w:space="0" w:color="auto"/>
                  </w:divBdr>
                  <w:divsChild>
                    <w:div w:id="1989820602">
                      <w:marLeft w:val="0"/>
                      <w:marRight w:val="0"/>
                      <w:marTop w:val="0"/>
                      <w:marBottom w:val="0"/>
                      <w:divBdr>
                        <w:top w:val="none" w:sz="0" w:space="0" w:color="auto"/>
                        <w:left w:val="none" w:sz="0" w:space="0" w:color="auto"/>
                        <w:bottom w:val="none" w:sz="0" w:space="0" w:color="auto"/>
                        <w:right w:val="none" w:sz="0" w:space="0" w:color="auto"/>
                      </w:divBdr>
                      <w:divsChild>
                        <w:div w:id="1172186558">
                          <w:marLeft w:val="0"/>
                          <w:marRight w:val="0"/>
                          <w:marTop w:val="0"/>
                          <w:marBottom w:val="0"/>
                          <w:divBdr>
                            <w:top w:val="none" w:sz="0" w:space="0" w:color="auto"/>
                            <w:left w:val="none" w:sz="0" w:space="0" w:color="auto"/>
                            <w:bottom w:val="none" w:sz="0" w:space="0" w:color="auto"/>
                            <w:right w:val="none" w:sz="0" w:space="0" w:color="auto"/>
                          </w:divBdr>
                          <w:divsChild>
                            <w:div w:id="98358175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218084">
      <w:bodyDiv w:val="1"/>
      <w:marLeft w:val="0"/>
      <w:marRight w:val="0"/>
      <w:marTop w:val="0"/>
      <w:marBottom w:val="0"/>
      <w:divBdr>
        <w:top w:val="none" w:sz="0" w:space="0" w:color="auto"/>
        <w:left w:val="none" w:sz="0" w:space="0" w:color="auto"/>
        <w:bottom w:val="none" w:sz="0" w:space="0" w:color="auto"/>
        <w:right w:val="none" w:sz="0" w:space="0" w:color="auto"/>
      </w:divBdr>
      <w:divsChild>
        <w:div w:id="1854144868">
          <w:marLeft w:val="0"/>
          <w:marRight w:val="0"/>
          <w:marTop w:val="0"/>
          <w:marBottom w:val="240"/>
          <w:divBdr>
            <w:top w:val="none" w:sz="0" w:space="0" w:color="auto"/>
            <w:left w:val="none" w:sz="0" w:space="0" w:color="auto"/>
            <w:bottom w:val="none" w:sz="0" w:space="0" w:color="auto"/>
            <w:right w:val="none" w:sz="0" w:space="0" w:color="auto"/>
          </w:divBdr>
        </w:div>
        <w:div w:id="162931559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e.state.co.us/coarts/StateStandards.asp#Visua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Nichols</dc:creator>
  <cp:lastModifiedBy>Windows User</cp:lastModifiedBy>
  <cp:revision>5</cp:revision>
  <cp:lastPrinted>2012-08-20T14:37:00Z</cp:lastPrinted>
  <dcterms:created xsi:type="dcterms:W3CDTF">2017-03-03T22:03:00Z</dcterms:created>
  <dcterms:modified xsi:type="dcterms:W3CDTF">2017-03-03T22:05:00Z</dcterms:modified>
</cp:coreProperties>
</file>