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95" w:rsidRPr="00611ACF" w:rsidRDefault="00A01A95" w:rsidP="00A01A95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8"/>
          <w:szCs w:val="28"/>
          <w:shd w:val="clear" w:color="auto" w:fill="FFFFFF"/>
        </w:rPr>
      </w:pPr>
      <w:r w:rsidRPr="00611ACF">
        <w:rPr>
          <w:rFonts w:ascii="Georgia" w:eastAsia="Times New Roman" w:hAnsi="Georgia" w:cs="Times New Roman"/>
          <w:color w:val="222222"/>
          <w:sz w:val="28"/>
          <w:szCs w:val="28"/>
          <w:shd w:val="clear" w:color="auto" w:fill="FFFFFF"/>
        </w:rPr>
        <w:t>District of Innovation</w:t>
      </w:r>
    </w:p>
    <w:p w:rsidR="00A01A95" w:rsidRPr="00611ACF" w:rsidRDefault="00A01A95" w:rsidP="00A01A95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8"/>
          <w:szCs w:val="28"/>
          <w:shd w:val="clear" w:color="auto" w:fill="FFFFFF"/>
        </w:rPr>
      </w:pPr>
      <w:r w:rsidRPr="00611ACF">
        <w:rPr>
          <w:rFonts w:ascii="Georgia" w:eastAsia="Times New Roman" w:hAnsi="Georgia" w:cs="Times New Roman"/>
          <w:color w:val="222222"/>
          <w:sz w:val="28"/>
          <w:szCs w:val="28"/>
          <w:shd w:val="clear" w:color="auto" w:fill="FFFFFF"/>
        </w:rPr>
        <w:t>District Advisory Committee</w:t>
      </w:r>
    </w:p>
    <w:p w:rsidR="00A01A95" w:rsidRPr="00A01A95" w:rsidRDefault="00A01A95" w:rsidP="00A01A95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</w:pPr>
      <w:r w:rsidRPr="00A01A95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  <w:t>February 9, 2017</w:t>
      </w:r>
    </w:p>
    <w:p w:rsidR="00A01A95" w:rsidRDefault="00A01A95" w:rsidP="00A01A95">
      <w:pPr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</w:pPr>
    </w:p>
    <w:p w:rsidR="009D42E2" w:rsidRDefault="009D42E2" w:rsidP="00004D10">
      <w:pPr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  <w:t>Meeting began at 3:00 pm</w:t>
      </w:r>
    </w:p>
    <w:p w:rsidR="009D42E2" w:rsidRDefault="009D42E2" w:rsidP="00004D10">
      <w:pPr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</w:pPr>
    </w:p>
    <w:p w:rsidR="009D42E2" w:rsidRPr="00A01A95" w:rsidRDefault="009D42E2" w:rsidP="00004D10">
      <w:pPr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  <w:t xml:space="preserve">Present:  </w:t>
      </w:r>
      <w:r w:rsidR="00004D10" w:rsidRPr="00004D10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  <w:t xml:space="preserve">Kevin Meyer, Brian Kroeger, </w:t>
      </w:r>
      <w:r w:rsidRPr="00004D10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  <w:t xml:space="preserve">Ashley Cranney, Rick Kershner, Monica Mizell, Carrie Beshears, Kevin Lynch, Tiffany Bailey, Johnathon Andrews, Dr. Tami Greggerson, Dr. Carolyn King, </w:t>
      </w:r>
      <w:r w:rsidR="00367E2E" w:rsidRPr="00004D10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  <w:t xml:space="preserve">Tamara Abke, </w:t>
      </w:r>
      <w:r w:rsidR="00004D10" w:rsidRPr="00004D10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  <w:t xml:space="preserve">Sheila Hebert, </w:t>
      </w:r>
      <w:r w:rsidR="00367E2E" w:rsidRPr="00004D10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5F6AFE" w:rsidRPr="00004D10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  <w:t>Dr. Jeff Burke.</w:t>
      </w:r>
    </w:p>
    <w:p w:rsidR="00CB1834" w:rsidRDefault="00CB1834" w:rsidP="00004D10">
      <w:pPr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</w:pPr>
    </w:p>
    <w:p w:rsidR="00A01A95" w:rsidRDefault="00A01A95" w:rsidP="00004D10">
      <w:pPr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  <w:t>Agenda:</w:t>
      </w:r>
    </w:p>
    <w:p w:rsidR="00CB1834" w:rsidRPr="00A01A95" w:rsidRDefault="00CB1834" w:rsidP="00004D10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01A95" w:rsidRDefault="00A01A95" w:rsidP="00004D1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Georgia" w:eastAsia="Times New Roman" w:hAnsi="Georgia" w:cs="Arial"/>
          <w:color w:val="222222"/>
          <w:sz w:val="24"/>
          <w:szCs w:val="24"/>
        </w:rPr>
      </w:pPr>
      <w:r w:rsidRPr="00A01A95">
        <w:rPr>
          <w:rFonts w:ascii="Georgia" w:eastAsia="Times New Roman" w:hAnsi="Georgia" w:cs="Arial"/>
          <w:color w:val="222222"/>
          <w:sz w:val="24"/>
          <w:szCs w:val="24"/>
        </w:rPr>
        <w:t>What is a District of Innovation</w:t>
      </w:r>
      <w:r w:rsidR="00CB1834">
        <w:rPr>
          <w:rFonts w:ascii="Georgia" w:eastAsia="Times New Roman" w:hAnsi="Georgia" w:cs="Arial"/>
          <w:color w:val="222222"/>
          <w:sz w:val="24"/>
          <w:szCs w:val="24"/>
        </w:rPr>
        <w:t>?</w:t>
      </w:r>
    </w:p>
    <w:p w:rsidR="009D42E2" w:rsidRDefault="009D42E2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All members were provided an overview through the Texas Education Agency link prior to the meeting .</w:t>
      </w:r>
    </w:p>
    <w:p w:rsidR="009D42E2" w:rsidRDefault="00367E2E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 xml:space="preserve">Why this year? </w:t>
      </w:r>
      <w:r w:rsidR="009D42E2">
        <w:rPr>
          <w:rFonts w:ascii="Georgia" w:eastAsia="Times New Roman" w:hAnsi="Georgia" w:cs="Arial"/>
          <w:color w:val="222222"/>
          <w:sz w:val="24"/>
          <w:szCs w:val="24"/>
        </w:rPr>
        <w:t xml:space="preserve">Legislative Session </w:t>
      </w:r>
      <w:r w:rsidR="005F6AFE">
        <w:rPr>
          <w:rFonts w:ascii="Georgia" w:eastAsia="Times New Roman" w:hAnsi="Georgia" w:cs="Arial"/>
          <w:color w:val="222222"/>
          <w:sz w:val="24"/>
          <w:szCs w:val="24"/>
        </w:rPr>
        <w:t>this year may remove this opportunity.</w:t>
      </w:r>
    </w:p>
    <w:p w:rsidR="009D42E2" w:rsidRDefault="00367E2E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DOI p</w:t>
      </w:r>
      <w:r w:rsidR="009D42E2">
        <w:rPr>
          <w:rFonts w:ascii="Georgia" w:eastAsia="Times New Roman" w:hAnsi="Georgia" w:cs="Arial"/>
          <w:color w:val="222222"/>
          <w:sz w:val="24"/>
          <w:szCs w:val="24"/>
        </w:rPr>
        <w:t>rovides a little more local control.</w:t>
      </w:r>
    </w:p>
    <w:p w:rsidR="00004D10" w:rsidRPr="00A01A95" w:rsidRDefault="00004D10" w:rsidP="00004D10">
      <w:pPr>
        <w:shd w:val="clear" w:color="auto" w:fill="FFFFFF"/>
        <w:spacing w:after="0" w:line="240" w:lineRule="auto"/>
        <w:ind w:left="1440"/>
        <w:rPr>
          <w:rFonts w:ascii="Georgia" w:eastAsia="Times New Roman" w:hAnsi="Georgia" w:cs="Arial"/>
          <w:color w:val="222222"/>
          <w:sz w:val="24"/>
          <w:szCs w:val="24"/>
        </w:rPr>
      </w:pPr>
    </w:p>
    <w:p w:rsidR="009D42E2" w:rsidRDefault="009D42E2" w:rsidP="00004D1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Georgia" w:eastAsia="Times New Roman" w:hAnsi="Georgia" w:cs="Arial"/>
          <w:color w:val="222222"/>
          <w:sz w:val="24"/>
          <w:szCs w:val="24"/>
        </w:rPr>
      </w:pPr>
      <w:r w:rsidRPr="00A01A95">
        <w:rPr>
          <w:rFonts w:ascii="Georgia" w:eastAsia="Times New Roman" w:hAnsi="Georgia" w:cs="Arial"/>
          <w:color w:val="222222"/>
          <w:sz w:val="24"/>
          <w:szCs w:val="24"/>
        </w:rPr>
        <w:t>Timeline</w:t>
      </w:r>
    </w:p>
    <w:p w:rsidR="009D42E2" w:rsidRDefault="009D42E2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Reviewed the timeline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>.</w:t>
      </w:r>
    </w:p>
    <w:p w:rsidR="00004D10" w:rsidRPr="00A01A95" w:rsidRDefault="00004D10" w:rsidP="00004D10">
      <w:pPr>
        <w:shd w:val="clear" w:color="auto" w:fill="FFFFFF"/>
        <w:spacing w:after="0" w:line="240" w:lineRule="auto"/>
        <w:ind w:left="1440"/>
        <w:rPr>
          <w:rFonts w:ascii="Georgia" w:eastAsia="Times New Roman" w:hAnsi="Georgia" w:cs="Arial"/>
          <w:color w:val="222222"/>
          <w:sz w:val="24"/>
          <w:szCs w:val="24"/>
        </w:rPr>
      </w:pPr>
    </w:p>
    <w:p w:rsidR="009D42E2" w:rsidRDefault="00A01A95" w:rsidP="00004D1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Georgia" w:eastAsia="Times New Roman" w:hAnsi="Georgia" w:cs="Arial"/>
          <w:color w:val="222222"/>
          <w:sz w:val="24"/>
          <w:szCs w:val="24"/>
        </w:rPr>
      </w:pPr>
      <w:r w:rsidRPr="00A01A95">
        <w:rPr>
          <w:rFonts w:ascii="Georgia" w:eastAsia="Times New Roman" w:hAnsi="Georgia" w:cs="Arial"/>
          <w:color w:val="222222"/>
          <w:sz w:val="24"/>
          <w:szCs w:val="24"/>
        </w:rPr>
        <w:t>Consideration for exemptions</w:t>
      </w:r>
    </w:p>
    <w:p w:rsidR="00CB1834" w:rsidRDefault="005F6AFE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 xml:space="preserve">The Committee was broken up into </w:t>
      </w:r>
      <w:r w:rsidR="003C6EDF">
        <w:rPr>
          <w:rFonts w:ascii="Georgia" w:eastAsia="Times New Roman" w:hAnsi="Georgia" w:cs="Arial"/>
          <w:color w:val="222222"/>
          <w:sz w:val="24"/>
          <w:szCs w:val="24"/>
        </w:rPr>
        <w:t>4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 groups of </w:t>
      </w:r>
      <w:r w:rsidR="003C6EDF">
        <w:rPr>
          <w:rFonts w:ascii="Georgia" w:eastAsia="Times New Roman" w:hAnsi="Georgia" w:cs="Arial"/>
          <w:color w:val="222222"/>
          <w:sz w:val="24"/>
          <w:szCs w:val="24"/>
        </w:rPr>
        <w:t xml:space="preserve">3 to </w:t>
      </w:r>
      <w:r>
        <w:rPr>
          <w:rFonts w:ascii="Georgia" w:eastAsia="Times New Roman" w:hAnsi="Georgia" w:cs="Arial"/>
          <w:color w:val="222222"/>
          <w:sz w:val="24"/>
          <w:szCs w:val="24"/>
        </w:rPr>
        <w:t>4 members</w:t>
      </w:r>
      <w:r w:rsidR="003C6EDF">
        <w:rPr>
          <w:rFonts w:ascii="Georgia" w:eastAsia="Times New Roman" w:hAnsi="Georgia" w:cs="Arial"/>
          <w:color w:val="222222"/>
          <w:sz w:val="24"/>
          <w:szCs w:val="24"/>
        </w:rPr>
        <w:t xml:space="preserve"> to look at exemptions and other District's DOI plans.</w:t>
      </w:r>
    </w:p>
    <w:p w:rsidR="003C6EDF" w:rsidRDefault="003C6EDF" w:rsidP="00004D1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Group #1 (Tami) - start date and certification exemptions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 xml:space="preserve"> were the exemptions this group brought forth. Th</w:t>
      </w:r>
      <w:r>
        <w:rPr>
          <w:rFonts w:ascii="Georgia" w:eastAsia="Times New Roman" w:hAnsi="Georgia" w:cs="Arial"/>
          <w:color w:val="222222"/>
          <w:sz w:val="24"/>
          <w:szCs w:val="24"/>
        </w:rPr>
        <w:t>e group also liked the Forney ISD's plan for bilingual certification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 xml:space="preserve"> (Chapter 21, Subchapter A §21.003)</w:t>
      </w:r>
      <w:r>
        <w:rPr>
          <w:rFonts w:ascii="Georgia" w:eastAsia="Times New Roman" w:hAnsi="Georgia" w:cs="Arial"/>
          <w:color w:val="222222"/>
          <w:sz w:val="24"/>
          <w:szCs w:val="24"/>
        </w:rPr>
        <w:t>.</w:t>
      </w:r>
    </w:p>
    <w:p w:rsidR="003C6EDF" w:rsidRDefault="003C6EDF" w:rsidP="00004D1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 xml:space="preserve">Group #2 (Rick) - 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>The following exemptions were e</w:t>
      </w:r>
      <w:r>
        <w:rPr>
          <w:rFonts w:ascii="Georgia" w:eastAsia="Times New Roman" w:hAnsi="Georgia" w:cs="Arial"/>
          <w:color w:val="222222"/>
          <w:sz w:val="24"/>
          <w:szCs w:val="24"/>
        </w:rPr>
        <w:t>ducator certification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>,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 first/last day of school, 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>and local incentive plan through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 appraisals and incentives (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 xml:space="preserve">Chapter 21, Subchapter H §21.352 - </w:t>
      </w:r>
      <w:r>
        <w:rPr>
          <w:rFonts w:ascii="Georgia" w:eastAsia="Times New Roman" w:hAnsi="Georgia" w:cs="Arial"/>
          <w:color w:val="222222"/>
          <w:sz w:val="24"/>
          <w:szCs w:val="24"/>
        </w:rPr>
        <w:t>perhaps act on this in future years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 xml:space="preserve"> after analyzing this year's incentive plan data.</w:t>
      </w:r>
      <w:r>
        <w:rPr>
          <w:rFonts w:ascii="Georgia" w:eastAsia="Times New Roman" w:hAnsi="Georgia" w:cs="Arial"/>
          <w:color w:val="222222"/>
          <w:sz w:val="24"/>
          <w:szCs w:val="24"/>
        </w:rPr>
        <w:t>)</w:t>
      </w:r>
    </w:p>
    <w:p w:rsidR="005F6AFE" w:rsidRDefault="003C6EDF" w:rsidP="00004D1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 xml:space="preserve">Group #3 (Kevin) - 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 xml:space="preserve">This group 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reviewed Barbers Hill and Big Sandy's DOI plans. 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>The exemptions that looked at were the educator certification, first/last day of school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 are the ones they would want to focus on. Some of the other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 xml:space="preserve"> exemptions were overwhelming and who would monitor the plan?</w:t>
      </w:r>
    </w:p>
    <w:p w:rsidR="003C6EDF" w:rsidRDefault="003C6EDF" w:rsidP="00004D1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 xml:space="preserve">Group #4 (Jeff) - 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>Minimum A</w:t>
      </w:r>
      <w:r>
        <w:rPr>
          <w:rFonts w:ascii="Georgia" w:eastAsia="Times New Roman" w:hAnsi="Georgia" w:cs="Arial"/>
          <w:color w:val="222222"/>
          <w:sz w:val="24"/>
          <w:szCs w:val="24"/>
        </w:rPr>
        <w:t>ttendance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 xml:space="preserve"> for Class Credit or Final Grade (Chapter 25, Subchapter C §25.092)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, 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>D</w:t>
      </w:r>
      <w:r>
        <w:rPr>
          <w:rFonts w:ascii="Georgia" w:eastAsia="Times New Roman" w:hAnsi="Georgia" w:cs="Arial"/>
          <w:color w:val="222222"/>
          <w:sz w:val="24"/>
          <w:szCs w:val="24"/>
        </w:rPr>
        <w:t>ist</w:t>
      </w:r>
      <w:r w:rsidR="00792436">
        <w:rPr>
          <w:rFonts w:ascii="Georgia" w:eastAsia="Times New Roman" w:hAnsi="Georgia" w:cs="Arial"/>
          <w:color w:val="222222"/>
          <w:sz w:val="24"/>
          <w:szCs w:val="24"/>
        </w:rPr>
        <w:t>rict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>-level planning and decision-making</w:t>
      </w:r>
      <w:r w:rsidR="00792436">
        <w:rPr>
          <w:rFonts w:ascii="Georgia" w:eastAsia="Times New Roman" w:hAnsi="Georgia" w:cs="Arial"/>
          <w:color w:val="222222"/>
          <w:sz w:val="24"/>
          <w:szCs w:val="24"/>
        </w:rPr>
        <w:t xml:space="preserve"> and campus planning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="00787949">
        <w:rPr>
          <w:rFonts w:ascii="Georgia" w:eastAsia="Times New Roman" w:hAnsi="Georgia" w:cs="Arial"/>
          <w:color w:val="222222"/>
          <w:sz w:val="24"/>
          <w:szCs w:val="24"/>
        </w:rPr>
        <w:t xml:space="preserve">and site-based decision-making (Chapter 11, Subchapter F §11.252 and </w:t>
      </w:r>
      <w:r w:rsidR="0077303F">
        <w:rPr>
          <w:rFonts w:ascii="Georgia" w:eastAsia="Times New Roman" w:hAnsi="Georgia" w:cs="Arial"/>
          <w:color w:val="222222"/>
          <w:sz w:val="24"/>
          <w:szCs w:val="24"/>
        </w:rPr>
        <w:t>§11.252)</w:t>
      </w:r>
    </w:p>
    <w:p w:rsidR="00004D10" w:rsidRPr="0077303F" w:rsidRDefault="00004D10" w:rsidP="00004D10">
      <w:pPr>
        <w:shd w:val="clear" w:color="auto" w:fill="FFFFFF"/>
        <w:spacing w:after="0" w:line="240" w:lineRule="auto"/>
        <w:ind w:left="2160"/>
        <w:rPr>
          <w:rFonts w:ascii="Georgia" w:eastAsia="Times New Roman" w:hAnsi="Georgia" w:cs="Arial"/>
          <w:color w:val="222222"/>
          <w:sz w:val="24"/>
          <w:szCs w:val="24"/>
        </w:rPr>
      </w:pPr>
    </w:p>
    <w:p w:rsidR="00787949" w:rsidRDefault="00787949" w:rsidP="00004D1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Consensus was taken to proceed with developing a plan for the following exemptions:</w:t>
      </w:r>
    </w:p>
    <w:p w:rsidR="00787949" w:rsidRDefault="00787949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="0077303F">
        <w:rPr>
          <w:rFonts w:ascii="Georgia" w:eastAsia="Times New Roman" w:hAnsi="Georgia" w:cs="Arial"/>
          <w:color w:val="222222"/>
          <w:sz w:val="24"/>
          <w:szCs w:val="24"/>
        </w:rPr>
        <w:t>Chapter 11 - School Districts</w:t>
      </w:r>
    </w:p>
    <w:p w:rsidR="0077303F" w:rsidRDefault="0077303F" w:rsidP="00004D1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Subchapter F. District-Level and Site Base Decision-Making</w:t>
      </w:r>
    </w:p>
    <w:p w:rsidR="0077303F" w:rsidRDefault="0077303F" w:rsidP="00004D10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§11.252 District-Level Planning and Decision-Making</w:t>
      </w:r>
    </w:p>
    <w:p w:rsidR="0077303F" w:rsidRDefault="0077303F" w:rsidP="00004D10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§11.253 Campus Planning and Site-Based Decision-Making</w:t>
      </w:r>
    </w:p>
    <w:p w:rsidR="0077303F" w:rsidRDefault="0077303F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Chapter 21 - Educators</w:t>
      </w:r>
    </w:p>
    <w:p w:rsidR="0077303F" w:rsidRDefault="0077303F" w:rsidP="00004D1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lastRenderedPageBreak/>
        <w:t>Subchapter A - General Provisions</w:t>
      </w:r>
    </w:p>
    <w:p w:rsidR="0077303F" w:rsidRDefault="0077303F" w:rsidP="00004D10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§21.003 Certification Required</w:t>
      </w:r>
    </w:p>
    <w:p w:rsidR="0077303F" w:rsidRDefault="0077303F" w:rsidP="00004D1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Subchapter B - Certification of Educators</w:t>
      </w:r>
    </w:p>
    <w:p w:rsidR="0077303F" w:rsidRDefault="0077303F" w:rsidP="00004D10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§21.051 Rules Regarding Field-Based Experience and Options for Field Experience and Internships</w:t>
      </w:r>
    </w:p>
    <w:p w:rsidR="00611ACF" w:rsidRDefault="00611ACF" w:rsidP="00004D1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Subchapter H - Appraisals and Incentives</w:t>
      </w:r>
    </w:p>
    <w:p w:rsidR="00611ACF" w:rsidRDefault="00611ACF" w:rsidP="00004D10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§21.352 Local Role</w:t>
      </w:r>
    </w:p>
    <w:p w:rsidR="00611ACF" w:rsidRDefault="00611ACF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Chapter 25 - Admission, Transfer, and Attendance</w:t>
      </w:r>
    </w:p>
    <w:p w:rsidR="00611ACF" w:rsidRDefault="00611ACF" w:rsidP="00004D1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Subchapter C - Operation of Schools and School Attendance</w:t>
      </w:r>
    </w:p>
    <w:p w:rsidR="00611ACF" w:rsidRDefault="00611ACF" w:rsidP="00004D10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§25.0811 First Day of Instruction</w:t>
      </w:r>
    </w:p>
    <w:p w:rsidR="00611ACF" w:rsidRDefault="00611ACF" w:rsidP="00004D10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§25.0812 Last Day of School</w:t>
      </w:r>
    </w:p>
    <w:p w:rsidR="00611ACF" w:rsidRDefault="00611ACF" w:rsidP="00004D10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§25.092 Minimum Attendance for Class Credit or Final Grade</w:t>
      </w:r>
    </w:p>
    <w:p w:rsidR="00004D10" w:rsidRPr="00611ACF" w:rsidRDefault="00004D10" w:rsidP="00004D10">
      <w:pPr>
        <w:shd w:val="clear" w:color="auto" w:fill="FFFFFF"/>
        <w:spacing w:after="0" w:line="240" w:lineRule="auto"/>
        <w:ind w:left="2880"/>
        <w:rPr>
          <w:rFonts w:ascii="Georgia" w:eastAsia="Times New Roman" w:hAnsi="Georgia" w:cs="Arial"/>
          <w:color w:val="222222"/>
          <w:sz w:val="24"/>
          <w:szCs w:val="24"/>
        </w:rPr>
      </w:pPr>
    </w:p>
    <w:p w:rsidR="00A01A95" w:rsidRDefault="00A01A95" w:rsidP="00004D1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Georgia" w:eastAsia="Times New Roman" w:hAnsi="Georgia" w:cs="Arial"/>
          <w:color w:val="222222"/>
          <w:sz w:val="24"/>
          <w:szCs w:val="24"/>
        </w:rPr>
      </w:pPr>
      <w:r w:rsidRPr="00A01A95">
        <w:rPr>
          <w:rFonts w:ascii="Georgia" w:eastAsia="Times New Roman" w:hAnsi="Georgia" w:cs="Arial"/>
          <w:color w:val="222222"/>
          <w:sz w:val="24"/>
          <w:szCs w:val="24"/>
        </w:rPr>
        <w:t xml:space="preserve">What does the </w:t>
      </w:r>
      <w:r w:rsidR="00367E2E">
        <w:rPr>
          <w:rFonts w:ascii="Georgia" w:eastAsia="Times New Roman" w:hAnsi="Georgia" w:cs="Arial"/>
          <w:color w:val="222222"/>
          <w:sz w:val="24"/>
          <w:szCs w:val="24"/>
        </w:rPr>
        <w:t xml:space="preserve">Splendora ISD </w:t>
      </w:r>
      <w:r w:rsidRPr="00A01A95">
        <w:rPr>
          <w:rFonts w:ascii="Georgia" w:eastAsia="Times New Roman" w:hAnsi="Georgia" w:cs="Arial"/>
          <w:color w:val="222222"/>
          <w:sz w:val="24"/>
          <w:szCs w:val="24"/>
        </w:rPr>
        <w:t>DOI plan need to include</w:t>
      </w:r>
      <w:r w:rsidR="00CB1834">
        <w:rPr>
          <w:rFonts w:ascii="Georgia" w:eastAsia="Times New Roman" w:hAnsi="Georgia" w:cs="Arial"/>
          <w:color w:val="222222"/>
          <w:sz w:val="24"/>
          <w:szCs w:val="24"/>
        </w:rPr>
        <w:t>?</w:t>
      </w:r>
    </w:p>
    <w:p w:rsidR="0077303F" w:rsidRDefault="0077303F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District's comprehensive educational plan</w:t>
      </w:r>
    </w:p>
    <w:p w:rsidR="0077303F" w:rsidRDefault="0077303F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Board goals, vision, and mission</w:t>
      </w:r>
    </w:p>
    <w:p w:rsidR="00EB7E3A" w:rsidRDefault="0077303F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Current law, ex</w:t>
      </w:r>
      <w:r w:rsidR="00EB7E3A">
        <w:rPr>
          <w:rFonts w:ascii="Georgia" w:eastAsia="Times New Roman" w:hAnsi="Georgia" w:cs="Arial"/>
          <w:color w:val="222222"/>
          <w:sz w:val="24"/>
          <w:szCs w:val="24"/>
        </w:rPr>
        <w:t>emption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 requested, rational and proposal</w:t>
      </w:r>
    </w:p>
    <w:p w:rsidR="00A01A95" w:rsidRDefault="0077303F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Action steps and timelines for each exemption</w:t>
      </w:r>
    </w:p>
    <w:p w:rsidR="00004D10" w:rsidRPr="00367E2E" w:rsidRDefault="00004D10" w:rsidP="00004D10">
      <w:pPr>
        <w:shd w:val="clear" w:color="auto" w:fill="FFFFFF"/>
        <w:spacing w:after="0" w:line="240" w:lineRule="auto"/>
        <w:ind w:left="1440"/>
        <w:rPr>
          <w:rFonts w:ascii="Georgia" w:eastAsia="Times New Roman" w:hAnsi="Georgia" w:cs="Arial"/>
          <w:color w:val="222222"/>
          <w:sz w:val="24"/>
          <w:szCs w:val="24"/>
        </w:rPr>
      </w:pPr>
    </w:p>
    <w:p w:rsidR="00A01A95" w:rsidRDefault="00A01A95" w:rsidP="00004D1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Georgia" w:eastAsia="Times New Roman" w:hAnsi="Georgia" w:cs="Arial"/>
          <w:color w:val="222222"/>
          <w:sz w:val="24"/>
          <w:szCs w:val="24"/>
        </w:rPr>
      </w:pPr>
      <w:r w:rsidRPr="00A01A95">
        <w:rPr>
          <w:rFonts w:ascii="Georgia" w:eastAsia="Times New Roman" w:hAnsi="Georgia" w:cs="Arial"/>
          <w:color w:val="222222"/>
          <w:sz w:val="24"/>
          <w:szCs w:val="24"/>
        </w:rPr>
        <w:t>Next Steps</w:t>
      </w:r>
    </w:p>
    <w:p w:rsidR="005F6AFE" w:rsidRDefault="005F6AFE" w:rsidP="00004D1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 xml:space="preserve">The administration will take the exemptions considered and write a plan to present to the </w:t>
      </w:r>
      <w:r w:rsidR="0077303F">
        <w:rPr>
          <w:rFonts w:ascii="Georgia" w:eastAsia="Times New Roman" w:hAnsi="Georgia" w:cs="Arial"/>
          <w:color w:val="222222"/>
          <w:sz w:val="24"/>
          <w:szCs w:val="24"/>
        </w:rPr>
        <w:t>DAC/</w:t>
      </w:r>
      <w:r>
        <w:rPr>
          <w:rFonts w:ascii="Georgia" w:eastAsia="Times New Roman" w:hAnsi="Georgia" w:cs="Arial"/>
          <w:color w:val="222222"/>
          <w:sz w:val="24"/>
          <w:szCs w:val="24"/>
        </w:rPr>
        <w:t>DEIC on February 15.</w:t>
      </w:r>
    </w:p>
    <w:p w:rsidR="00004D10" w:rsidRDefault="00004D10" w:rsidP="00004D10">
      <w:pPr>
        <w:shd w:val="clear" w:color="auto" w:fill="FFFFFF"/>
        <w:spacing w:after="0" w:line="240" w:lineRule="auto"/>
        <w:ind w:left="1440"/>
        <w:rPr>
          <w:rFonts w:ascii="Georgia" w:eastAsia="Times New Roman" w:hAnsi="Georgia" w:cs="Arial"/>
          <w:color w:val="222222"/>
          <w:sz w:val="24"/>
          <w:szCs w:val="24"/>
        </w:rPr>
      </w:pPr>
    </w:p>
    <w:p w:rsidR="002F11F0" w:rsidRPr="00A01A95" w:rsidRDefault="005F6AFE" w:rsidP="00004D10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Meeting adjourned at </w:t>
      </w:r>
      <w:r w:rsidR="00C30DC8">
        <w:rPr>
          <w:rFonts w:ascii="Georgia" w:hAnsi="Georgia"/>
          <w:sz w:val="24"/>
          <w:szCs w:val="24"/>
        </w:rPr>
        <w:t>4:06 PM</w:t>
      </w:r>
    </w:p>
    <w:sectPr w:rsidR="002F11F0" w:rsidRPr="00A01A95" w:rsidSect="00611ACF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9DA"/>
    <w:multiLevelType w:val="multilevel"/>
    <w:tmpl w:val="B9A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1A95"/>
    <w:rsid w:val="00004D10"/>
    <w:rsid w:val="0010438B"/>
    <w:rsid w:val="002F11F0"/>
    <w:rsid w:val="00367E2E"/>
    <w:rsid w:val="003C6EDF"/>
    <w:rsid w:val="00555F6F"/>
    <w:rsid w:val="005F6AFE"/>
    <w:rsid w:val="00611ACF"/>
    <w:rsid w:val="006D439E"/>
    <w:rsid w:val="0077303F"/>
    <w:rsid w:val="00787949"/>
    <w:rsid w:val="00792436"/>
    <w:rsid w:val="009D42E2"/>
    <w:rsid w:val="00A01A95"/>
    <w:rsid w:val="00AC14BF"/>
    <w:rsid w:val="00BD43FE"/>
    <w:rsid w:val="00C30DC8"/>
    <w:rsid w:val="00C3701D"/>
    <w:rsid w:val="00CB1834"/>
    <w:rsid w:val="00EB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DInkster</dc:creator>
  <cp:lastModifiedBy>DInkster</cp:lastModifiedBy>
  <cp:revision>2</cp:revision>
  <cp:lastPrinted>2017-02-09T20:44:00Z</cp:lastPrinted>
  <dcterms:created xsi:type="dcterms:W3CDTF">2017-02-10T15:33:00Z</dcterms:created>
  <dcterms:modified xsi:type="dcterms:W3CDTF">2017-02-10T15:33:00Z</dcterms:modified>
</cp:coreProperties>
</file>