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Standard</w:t>
      </w:r>
    </w:p>
    <w:p w:rsidR="00000000" w:rsidDel="00000000" w:rsidP="00000000" w:rsidRDefault="00000000" w:rsidRPr="00000000" w14:paraId="00000001">
      <w:pPr>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8.PS2.2 – Conduct an investigation to provide evidence that fields exist between objects exerting forces on each other even though the objects are not in contact.</w:t>
      </w:r>
    </w:p>
    <w:p w:rsidR="00000000" w:rsidDel="00000000" w:rsidP="00000000" w:rsidRDefault="00000000" w:rsidRPr="00000000" w14:paraId="00000002">
      <w:pPr>
        <w:contextualSpacing w:val="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03">
      <w:pPr>
        <w:contextualSpacing w:val="0"/>
        <w:rPr>
          <w:rFonts w:ascii="Open Sans" w:cs="Open Sans" w:eastAsia="Open Sans" w:hAnsi="Open Sans"/>
          <w:sz w:val="22"/>
          <w:szCs w:val="22"/>
        </w:rPr>
      </w:pPr>
      <w:r w:rsidDel="00000000" w:rsidR="00000000" w:rsidRPr="00000000">
        <w:rPr>
          <w:rFonts w:ascii="Open Sans" w:cs="Open Sans" w:eastAsia="Open Sans" w:hAnsi="Open Sans"/>
          <w:i w:val="1"/>
          <w:sz w:val="22"/>
          <w:szCs w:val="22"/>
          <w:rtl w:val="0"/>
        </w:rPr>
        <w:t xml:space="preserve">Tennessee Academic Standards for Science: </w:t>
      </w:r>
      <w:r w:rsidDel="00000000" w:rsidR="00000000" w:rsidRPr="00000000">
        <w:rPr>
          <w:rFonts w:ascii="Open Sans" w:cs="Open Sans" w:eastAsia="Open Sans" w:hAnsi="Open Sans"/>
          <w:sz w:val="22"/>
          <w:szCs w:val="22"/>
          <w:rtl w:val="0"/>
        </w:rPr>
        <w:t xml:space="preserve">Page 55</w:t>
      </w:r>
    </w:p>
    <w:p w:rsidR="00000000" w:rsidDel="00000000" w:rsidP="00000000" w:rsidRDefault="00000000" w:rsidRPr="00000000" w14:paraId="00000004">
      <w:pPr>
        <w:contextualSpacing w:val="0"/>
        <w:rPr>
          <w:rFonts w:ascii="Open Sans" w:cs="Open Sans" w:eastAsia="Open Sans" w:hAnsi="Open Sans"/>
          <w:i w:val="1"/>
          <w:sz w:val="22"/>
          <w:szCs w:val="22"/>
        </w:rPr>
      </w:pPr>
      <w:r w:rsidDel="00000000" w:rsidR="00000000" w:rsidRPr="00000000">
        <w:rPr>
          <w:rtl w:val="0"/>
        </w:rPr>
      </w:r>
    </w:p>
    <w:p w:rsidR="00000000" w:rsidDel="00000000" w:rsidP="00000000" w:rsidRDefault="00000000" w:rsidRPr="00000000" w14:paraId="00000005">
      <w:pPr>
        <w:contextualSpacing w:val="0"/>
        <w:rPr>
          <w:rFonts w:ascii="Open Sans" w:cs="Open Sans" w:eastAsia="Open Sans" w:hAnsi="Open Sans"/>
          <w:i w:val="1"/>
          <w:sz w:val="22"/>
          <w:szCs w:val="22"/>
        </w:rPr>
      </w:pPr>
      <w:r w:rsidDel="00000000" w:rsidR="00000000" w:rsidRPr="00000000">
        <w:rPr>
          <w:rtl w:val="0"/>
        </w:rPr>
      </w:r>
    </w:p>
    <w:p w:rsidR="00000000" w:rsidDel="00000000" w:rsidP="00000000" w:rsidRDefault="00000000" w:rsidRPr="00000000" w14:paraId="00000006">
      <w:pPr>
        <w:contextualSpacing w:val="0"/>
        <w:rPr>
          <w:rFonts w:ascii="Open Sans" w:cs="Open Sans" w:eastAsia="Open Sans" w:hAnsi="Open Sans"/>
          <w:b w:val="1"/>
          <w:sz w:val="22"/>
          <w:szCs w:val="22"/>
        </w:rPr>
      </w:pPr>
      <w:r w:rsidDel="00000000" w:rsidR="00000000" w:rsidRPr="00000000">
        <w:rPr>
          <w:rFonts w:ascii="Open Sans" w:cs="Open Sans" w:eastAsia="Open Sans" w:hAnsi="Open Sans"/>
          <w:b w:val="1"/>
          <w:sz w:val="24"/>
          <w:szCs w:val="24"/>
          <w:rtl w:val="0"/>
        </w:rPr>
        <w:t xml:space="preserve">Three-dimensional Learning Performance for Lesson</w:t>
      </w:r>
      <w:r w:rsidDel="00000000" w:rsidR="00000000" w:rsidRPr="00000000">
        <w:rPr>
          <w:rFonts w:ascii="Open Sans" w:cs="Open Sans" w:eastAsia="Open Sans" w:hAnsi="Open Sans"/>
          <w:b w:val="1"/>
          <w:sz w:val="22"/>
          <w:szCs w:val="22"/>
          <w:rtl w:val="0"/>
        </w:rPr>
        <w:t xml:space="preserve"> </w:t>
      </w:r>
    </w:p>
    <w:p w:rsidR="00000000" w:rsidDel="00000000" w:rsidP="00000000" w:rsidRDefault="00000000" w:rsidRPr="00000000" w14:paraId="00000007">
      <w:pPr>
        <w:contextualSpacing w:val="0"/>
        <w:rPr>
          <w:rFonts w:ascii="Open Sans" w:cs="Open Sans" w:eastAsia="Open Sans" w:hAnsi="Open Sans"/>
          <w:sz w:val="22"/>
          <w:szCs w:val="22"/>
          <w:highlight w:val="green"/>
        </w:rPr>
      </w:pPr>
      <w:r w:rsidDel="00000000" w:rsidR="00000000" w:rsidRPr="00000000">
        <w:rPr>
          <w:rFonts w:ascii="Open Sans" w:cs="Open Sans" w:eastAsia="Open Sans" w:hAnsi="Open Sans"/>
          <w:i w:val="1"/>
          <w:sz w:val="22"/>
          <w:szCs w:val="22"/>
          <w:rtl w:val="0"/>
        </w:rPr>
        <w:t xml:space="preserve">Students will</w:t>
      </w:r>
      <w:r w:rsidDel="00000000" w:rsidR="00000000" w:rsidRPr="00000000">
        <w:rPr>
          <w:rFonts w:ascii="Open Sans" w:cs="Open Sans" w:eastAsia="Open Sans" w:hAnsi="Open Sans"/>
          <w:sz w:val="22"/>
          <w:szCs w:val="22"/>
          <w:rtl w:val="0"/>
        </w:rPr>
        <w:t xml:space="preserve"> </w:t>
      </w:r>
      <w:r w:rsidDel="00000000" w:rsidR="00000000" w:rsidRPr="00000000">
        <w:rPr>
          <w:rFonts w:ascii="Open Sans" w:cs="Open Sans" w:eastAsia="Open Sans" w:hAnsi="Open Sans"/>
          <w:sz w:val="22"/>
          <w:szCs w:val="22"/>
          <w:highlight w:val="cyan"/>
          <w:rtl w:val="0"/>
        </w:rPr>
        <w:t xml:space="preserve">plan and conduct investigations</w:t>
      </w:r>
      <w:r w:rsidDel="00000000" w:rsidR="00000000" w:rsidRPr="00000000">
        <w:rPr>
          <w:rFonts w:ascii="Open Sans" w:cs="Open Sans" w:eastAsia="Open Sans" w:hAnsi="Open Sans"/>
          <w:sz w:val="22"/>
          <w:szCs w:val="22"/>
          <w:highlight w:val="cyan"/>
          <w:vertAlign w:val="superscript"/>
          <w:rtl w:val="0"/>
        </w:rPr>
        <w:t xml:space="preserve">*</w:t>
      </w:r>
      <w:r w:rsidDel="00000000" w:rsidR="00000000" w:rsidRPr="00000000">
        <w:rPr>
          <w:rFonts w:ascii="Open Sans" w:cs="Open Sans" w:eastAsia="Open Sans" w:hAnsi="Open Sans"/>
          <w:i w:val="1"/>
          <w:sz w:val="22"/>
          <w:szCs w:val="22"/>
          <w:rtl w:val="0"/>
        </w:rPr>
        <w:t xml:space="preserve"> to explore </w:t>
      </w:r>
      <w:r w:rsidDel="00000000" w:rsidR="00000000" w:rsidRPr="00000000">
        <w:rPr>
          <w:rFonts w:ascii="Open Sans" w:cs="Open Sans" w:eastAsia="Open Sans" w:hAnsi="Open Sans"/>
          <w:i w:val="1"/>
          <w:sz w:val="22"/>
          <w:szCs w:val="22"/>
          <w:shd w:fill="ff9900" w:val="clear"/>
          <w:rtl w:val="0"/>
        </w:rPr>
        <w:t xml:space="preserve"> </w:t>
      </w:r>
      <w:r w:rsidDel="00000000" w:rsidR="00000000" w:rsidRPr="00000000">
        <w:rPr>
          <w:rFonts w:ascii="Open Sans" w:cs="Open Sans" w:eastAsia="Open Sans" w:hAnsi="Open Sans"/>
          <w:sz w:val="22"/>
          <w:szCs w:val="22"/>
          <w:shd w:fill="ff9900" w:val="clear"/>
          <w:rtl w:val="0"/>
        </w:rPr>
        <w:t xml:space="preserve">the magnetic force, which as a field force does not require contact between interacting objects, </w:t>
      </w:r>
      <w:r w:rsidDel="00000000" w:rsidR="00000000" w:rsidRPr="00000000">
        <w:rPr>
          <w:rFonts w:ascii="Open Sans" w:cs="Open Sans" w:eastAsia="Open Sans" w:hAnsi="Open Sans"/>
          <w:sz w:val="22"/>
          <w:szCs w:val="22"/>
          <w:shd w:fill="ff9900" w:val="clear"/>
          <w:vertAlign w:val="superscript"/>
          <w:rtl w:val="0"/>
        </w:rPr>
        <w:t xml:space="preserve">**</w:t>
      </w:r>
      <w:r w:rsidDel="00000000" w:rsidR="00000000" w:rsidRPr="00000000">
        <w:rPr>
          <w:rFonts w:ascii="Open Sans" w:cs="Open Sans" w:eastAsia="Open Sans" w:hAnsi="Open Sans"/>
          <w:i w:val="1"/>
          <w:sz w:val="22"/>
          <w:szCs w:val="22"/>
          <w:rtl w:val="0"/>
        </w:rPr>
        <w:t xml:space="preserve"> and to </w:t>
      </w:r>
      <w:r w:rsidDel="00000000" w:rsidR="00000000" w:rsidRPr="00000000">
        <w:rPr>
          <w:rFonts w:ascii="Open Sans" w:cs="Open Sans" w:eastAsia="Open Sans" w:hAnsi="Open Sans"/>
          <w:sz w:val="22"/>
          <w:szCs w:val="22"/>
          <w:highlight w:val="green"/>
          <w:rtl w:val="0"/>
        </w:rPr>
        <w:t xml:space="preserve">explain the behavior of magnets and magnetic fields using evidence from their investigations.</w:t>
      </w:r>
      <w:r w:rsidDel="00000000" w:rsidR="00000000" w:rsidRPr="00000000">
        <w:rPr>
          <w:rFonts w:ascii="Open Sans" w:cs="Open Sans" w:eastAsia="Open Sans" w:hAnsi="Open Sans"/>
          <w:sz w:val="22"/>
          <w:szCs w:val="22"/>
          <w:highlight w:val="green"/>
          <w:vertAlign w:val="superscript"/>
          <w:rtl w:val="0"/>
        </w:rPr>
        <w:t xml:space="preserve">***</w:t>
      </w:r>
      <w:r w:rsidDel="00000000" w:rsidR="00000000" w:rsidRPr="00000000">
        <w:rPr>
          <w:rtl w:val="0"/>
        </w:rPr>
      </w:r>
    </w:p>
    <w:p w:rsidR="00000000" w:rsidDel="00000000" w:rsidP="00000000" w:rsidRDefault="00000000" w:rsidRPr="00000000" w14:paraId="00000008">
      <w:pPr>
        <w:contextualSpacing w:val="0"/>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09">
      <w:pPr>
        <w:contextualSpacing w:val="0"/>
        <w:rPr>
          <w:rFonts w:ascii="Open Sans" w:cs="Open Sans" w:eastAsia="Open Sans" w:hAnsi="Open Sans"/>
          <w:b w:val="1"/>
          <w:sz w:val="22"/>
          <w:szCs w:val="22"/>
          <w:highlight w:val="cyan"/>
        </w:rPr>
      </w:pPr>
      <w:r w:rsidDel="00000000" w:rsidR="00000000" w:rsidRPr="00000000">
        <w:rPr>
          <w:rFonts w:ascii="Open Sans" w:cs="Open Sans" w:eastAsia="Open Sans" w:hAnsi="Open Sans"/>
          <w:b w:val="1"/>
          <w:sz w:val="22"/>
          <w:szCs w:val="22"/>
          <w:highlight w:val="cyan"/>
          <w:rtl w:val="0"/>
        </w:rPr>
        <w:t xml:space="preserve">Science and Engineering Practice for Lesson</w:t>
      </w:r>
    </w:p>
    <w:p w:rsidR="00000000" w:rsidDel="00000000" w:rsidP="00000000" w:rsidRDefault="00000000" w:rsidRPr="00000000" w14:paraId="0000000A">
      <w:pPr>
        <w:contextualSpacing w:val="0"/>
        <w:rPr>
          <w:rFonts w:ascii="Open Sans" w:cs="Open Sans" w:eastAsia="Open Sans" w:hAnsi="Open Sans"/>
          <w:i w:val="1"/>
          <w:sz w:val="22"/>
          <w:szCs w:val="22"/>
          <w:highlight w:val="cyan"/>
          <w:vertAlign w:val="superscript"/>
        </w:rPr>
      </w:pPr>
      <w:r w:rsidDel="00000000" w:rsidR="00000000" w:rsidRPr="00000000">
        <w:rPr>
          <w:rFonts w:ascii="Open Sans" w:cs="Open Sans" w:eastAsia="Open Sans" w:hAnsi="Open Sans"/>
          <w:i w:val="1"/>
          <w:sz w:val="22"/>
          <w:szCs w:val="22"/>
          <w:highlight w:val="cyan"/>
          <w:rtl w:val="0"/>
        </w:rPr>
        <w:t xml:space="preserve">Constructing Explanations</w:t>
      </w:r>
      <w:r w:rsidDel="00000000" w:rsidR="00000000" w:rsidRPr="00000000">
        <w:rPr>
          <w:rFonts w:ascii="Open Sans" w:cs="Open Sans" w:eastAsia="Open Sans" w:hAnsi="Open Sans"/>
          <w:i w:val="1"/>
          <w:sz w:val="22"/>
          <w:szCs w:val="22"/>
          <w:highlight w:val="cyan"/>
          <w:vertAlign w:val="superscript"/>
          <w:rtl w:val="0"/>
        </w:rPr>
        <w:t xml:space="preserve">*</w:t>
      </w:r>
      <w:r w:rsidDel="00000000" w:rsidR="00000000" w:rsidRPr="00000000">
        <w:rPr>
          <w:rtl w:val="0"/>
        </w:rPr>
      </w:r>
    </w:p>
    <w:p w:rsidR="00000000" w:rsidDel="00000000" w:rsidP="00000000" w:rsidRDefault="00000000" w:rsidRPr="00000000" w14:paraId="0000000B">
      <w:pPr>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In this lesson, students will investigate the various factors that affect the behavior of permanent magnets by observing their effect on systems with which they interact. Each group will perform a different investigation, and will ultimately explain their findings using evidence collected in the investigations. Scientific explanations are based on evidence, and this lesson provides an opportunity for students to engage in that practice. </w:t>
      </w:r>
    </w:p>
    <w:p w:rsidR="00000000" w:rsidDel="00000000" w:rsidP="00000000" w:rsidRDefault="00000000" w:rsidRPr="00000000" w14:paraId="0000000C">
      <w:pPr>
        <w:contextualSpacing w:val="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0D">
      <w:pPr>
        <w:contextualSpacing w:val="0"/>
        <w:rPr>
          <w:rFonts w:ascii="Open Sans" w:cs="Open Sans" w:eastAsia="Open Sans" w:hAnsi="Open Sans"/>
          <w:b w:val="1"/>
          <w:sz w:val="22"/>
          <w:szCs w:val="22"/>
          <w:shd w:fill="ff9900" w:val="clear"/>
        </w:rPr>
      </w:pPr>
      <w:r w:rsidDel="00000000" w:rsidR="00000000" w:rsidRPr="00000000">
        <w:rPr>
          <w:rFonts w:ascii="Open Sans" w:cs="Open Sans" w:eastAsia="Open Sans" w:hAnsi="Open Sans"/>
          <w:b w:val="1"/>
          <w:sz w:val="22"/>
          <w:szCs w:val="22"/>
          <w:shd w:fill="ff9900" w:val="clear"/>
          <w:rtl w:val="0"/>
        </w:rPr>
        <w:t xml:space="preserve">Disciplinary Core Idea for Lesson </w:t>
      </w:r>
    </w:p>
    <w:p w:rsidR="00000000" w:rsidDel="00000000" w:rsidP="00000000" w:rsidRDefault="00000000" w:rsidRPr="00000000" w14:paraId="0000000E">
      <w:pPr>
        <w:contextualSpacing w:val="0"/>
        <w:rPr>
          <w:rFonts w:ascii="Open Sans" w:cs="Open Sans" w:eastAsia="Open Sans" w:hAnsi="Open Sans"/>
          <w:i w:val="1"/>
          <w:sz w:val="22"/>
          <w:szCs w:val="22"/>
          <w:shd w:fill="ff9900" w:val="clear"/>
        </w:rPr>
      </w:pPr>
      <w:r w:rsidDel="00000000" w:rsidR="00000000" w:rsidRPr="00000000">
        <w:rPr>
          <w:rFonts w:ascii="Open Sans" w:cs="Open Sans" w:eastAsia="Open Sans" w:hAnsi="Open Sans"/>
          <w:i w:val="1"/>
          <w:sz w:val="22"/>
          <w:szCs w:val="22"/>
          <w:shd w:fill="ff9900" w:val="clear"/>
          <w:rtl w:val="0"/>
        </w:rPr>
        <w:t xml:space="preserve">Physical Science 2: Motion and Stability: Forces and Interactions</w:t>
      </w:r>
      <w:r w:rsidDel="00000000" w:rsidR="00000000" w:rsidRPr="00000000">
        <w:rPr>
          <w:rFonts w:ascii="Open Sans" w:cs="Open Sans" w:eastAsia="Open Sans" w:hAnsi="Open Sans"/>
          <w:i w:val="1"/>
          <w:sz w:val="22"/>
          <w:szCs w:val="22"/>
          <w:shd w:fill="ff9900" w:val="clear"/>
          <w:vertAlign w:val="superscript"/>
          <w:rtl w:val="0"/>
        </w:rPr>
        <w:t xml:space="preserve">**</w:t>
      </w:r>
      <w:r w:rsidDel="00000000" w:rsidR="00000000" w:rsidRPr="00000000">
        <w:rPr>
          <w:rtl w:val="0"/>
        </w:rPr>
      </w:r>
    </w:p>
    <w:p w:rsidR="00000000" w:rsidDel="00000000" w:rsidP="00000000" w:rsidRDefault="00000000" w:rsidRPr="00000000" w14:paraId="0000000F">
      <w:pPr>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“Gravitational, electric, and magnetic forces between a pair of objects do not require that they be in contact. These forces are explained by force fields that contain energy and can transfer energy through space. These fields can be mapped by their effect on a test object (mass, charge, or magnet, respectively).”</w:t>
      </w:r>
    </w:p>
    <w:p w:rsidR="00000000" w:rsidDel="00000000" w:rsidP="00000000" w:rsidRDefault="00000000" w:rsidRPr="00000000" w14:paraId="00000010">
      <w:pPr>
        <w:contextualSpacing w:val="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1">
      <w:pPr>
        <w:contextualSpacing w:val="0"/>
        <w:rPr>
          <w:rFonts w:ascii="Open Sans" w:cs="Open Sans" w:eastAsia="Open Sans" w:hAnsi="Open Sans"/>
          <w:sz w:val="22"/>
          <w:szCs w:val="22"/>
        </w:rPr>
      </w:pPr>
      <w:r w:rsidDel="00000000" w:rsidR="00000000" w:rsidRPr="00000000">
        <w:rPr>
          <w:rFonts w:ascii="Open Sans" w:cs="Open Sans" w:eastAsia="Open Sans" w:hAnsi="Open Sans"/>
          <w:i w:val="1"/>
          <w:sz w:val="22"/>
          <w:szCs w:val="22"/>
          <w:rtl w:val="0"/>
        </w:rPr>
        <w:t xml:space="preserve">A Framework for K–12 Science Education:</w:t>
      </w:r>
      <w:r w:rsidDel="00000000" w:rsidR="00000000" w:rsidRPr="00000000">
        <w:rPr>
          <w:rFonts w:ascii="Open Sans" w:cs="Open Sans" w:eastAsia="Open Sans" w:hAnsi="Open Sans"/>
          <w:sz w:val="22"/>
          <w:szCs w:val="22"/>
          <w:rtl w:val="0"/>
        </w:rPr>
        <w:t xml:space="preserve"> Page 116</w:t>
      </w:r>
    </w:p>
    <w:p w:rsidR="00000000" w:rsidDel="00000000" w:rsidP="00000000" w:rsidRDefault="00000000" w:rsidRPr="00000000" w14:paraId="00000012">
      <w:pPr>
        <w:contextualSpacing w:val="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3">
      <w:pPr>
        <w:contextualSpacing w:val="0"/>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14">
      <w:pPr>
        <w:contextualSpacing w:val="0"/>
        <w:rPr>
          <w:rFonts w:ascii="Open Sans" w:cs="Open Sans" w:eastAsia="Open Sans" w:hAnsi="Open Sans"/>
          <w:b w:val="1"/>
          <w:sz w:val="22"/>
          <w:szCs w:val="22"/>
          <w:highlight w:val="green"/>
        </w:rPr>
      </w:pPr>
      <w:r w:rsidDel="00000000" w:rsidR="00000000" w:rsidRPr="00000000">
        <w:rPr>
          <w:rFonts w:ascii="Open Sans" w:cs="Open Sans" w:eastAsia="Open Sans" w:hAnsi="Open Sans"/>
          <w:b w:val="1"/>
          <w:sz w:val="22"/>
          <w:szCs w:val="22"/>
          <w:highlight w:val="green"/>
          <w:rtl w:val="0"/>
        </w:rPr>
        <w:t xml:space="preserve">Crosscutting Concept for Lesson </w:t>
      </w:r>
    </w:p>
    <w:p w:rsidR="00000000" w:rsidDel="00000000" w:rsidP="00000000" w:rsidRDefault="00000000" w:rsidRPr="00000000" w14:paraId="00000015">
      <w:pPr>
        <w:contextualSpacing w:val="0"/>
        <w:rPr>
          <w:rFonts w:ascii="Open Sans" w:cs="Open Sans" w:eastAsia="Open Sans" w:hAnsi="Open Sans"/>
          <w:i w:val="1"/>
          <w:sz w:val="22"/>
          <w:szCs w:val="22"/>
          <w:highlight w:val="green"/>
        </w:rPr>
      </w:pPr>
      <w:r w:rsidDel="00000000" w:rsidR="00000000" w:rsidRPr="00000000">
        <w:rPr>
          <w:rFonts w:ascii="Open Sans" w:cs="Open Sans" w:eastAsia="Open Sans" w:hAnsi="Open Sans"/>
          <w:i w:val="1"/>
          <w:sz w:val="22"/>
          <w:szCs w:val="22"/>
          <w:highlight w:val="green"/>
          <w:rtl w:val="0"/>
        </w:rPr>
        <w:t xml:space="preserve">Systems and System Models</w:t>
      </w:r>
      <w:r w:rsidDel="00000000" w:rsidR="00000000" w:rsidRPr="00000000">
        <w:rPr>
          <w:rFonts w:ascii="Open Sans" w:cs="Open Sans" w:eastAsia="Open Sans" w:hAnsi="Open Sans"/>
          <w:i w:val="1"/>
          <w:sz w:val="22"/>
          <w:szCs w:val="22"/>
          <w:highlight w:val="green"/>
          <w:vertAlign w:val="superscript"/>
          <w:rtl w:val="0"/>
        </w:rPr>
        <w:t xml:space="preserve">***</w:t>
      </w:r>
      <w:r w:rsidDel="00000000" w:rsidR="00000000" w:rsidRPr="00000000">
        <w:rPr>
          <w:rtl w:val="0"/>
        </w:rPr>
      </w:r>
    </w:p>
    <w:p w:rsidR="00000000" w:rsidDel="00000000" w:rsidP="00000000" w:rsidRDefault="00000000" w:rsidRPr="00000000" w14:paraId="00000016">
      <w:pPr>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When a net external force acts on a system consisting of a single object, it causes changes in motion, or acceleration, in the object. The magnitude and direction of the acceleration can be used to characterize the magnitude and direction of the force. The magnitude of forces produced by magnets depend on characteristics of the magnet and the distance between the magnet and the object with which it interacts. When two magnets interact, the forces can vary in direction as well as in magnitude.</w:t>
      </w:r>
    </w:p>
    <w:p w:rsidR="00000000" w:rsidDel="00000000" w:rsidP="00000000" w:rsidRDefault="00000000" w:rsidRPr="00000000" w14:paraId="00000017">
      <w:pPr>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18">
      <w:pPr>
        <w:contextualSpacing w:val="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9">
      <w:pPr>
        <w:contextualSpacing w:val="0"/>
        <w:rPr>
          <w:rFonts w:ascii="Open Sans" w:cs="Open Sans" w:eastAsia="Open Sans" w:hAnsi="Open Sans"/>
          <w:b w:val="1"/>
          <w:sz w:val="24"/>
          <w:szCs w:val="24"/>
        </w:rPr>
      </w:pPr>
      <w:r w:rsidDel="00000000" w:rsidR="00000000" w:rsidRPr="00000000">
        <w:rPr>
          <w:rFonts w:ascii="Open Sans" w:cs="Open Sans" w:eastAsia="Open Sans" w:hAnsi="Open Sans"/>
          <w:sz w:val="22"/>
          <w:szCs w:val="22"/>
          <w:rtl w:val="0"/>
        </w:rPr>
        <w:t xml:space="preserve"> </w:t>
      </w:r>
      <w:r w:rsidDel="00000000" w:rsidR="00000000" w:rsidRPr="00000000">
        <w:rPr>
          <w:rtl w:val="0"/>
        </w:rPr>
      </w:r>
    </w:p>
    <w:p w:rsidR="00000000" w:rsidDel="00000000" w:rsidP="00000000" w:rsidRDefault="00000000" w:rsidRPr="00000000" w14:paraId="0000001A">
      <w:pPr>
        <w:contextualSpacing w:val="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Prior Knowledge</w:t>
      </w:r>
    </w:p>
    <w:p w:rsidR="00000000" w:rsidDel="00000000" w:rsidP="00000000" w:rsidRDefault="00000000" w:rsidRPr="00000000" w14:paraId="0000001B">
      <w:pPr>
        <w:contextualSpacing w:val="0"/>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1C">
      <w:pPr>
        <w:contextualSpacing w:val="0"/>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Location Within Instructional Unit</w:t>
      </w:r>
    </w:p>
    <w:p w:rsidR="00000000" w:rsidDel="00000000" w:rsidP="00000000" w:rsidRDefault="00000000" w:rsidRPr="00000000" w14:paraId="0000001D">
      <w:pPr>
        <w:ind w:left="720" w:firstLine="0"/>
        <w:contextualSpacing w:val="0"/>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Pr>
        <mc:AlternateContent>
          <mc:Choice Requires="wpg">
            <w:drawing>
              <wp:inline distB="114300" distT="114300" distL="114300" distR="114300">
                <wp:extent cx="4305300" cy="723900"/>
                <wp:effectExtent b="0" l="0" r="0" t="0"/>
                <wp:docPr id="1" name=""/>
                <a:graphic>
                  <a:graphicData uri="http://schemas.microsoft.com/office/word/2010/wordprocessingGroup">
                    <wpg:wgp>
                      <wpg:cNvGrpSpPr/>
                      <wpg:grpSpPr>
                        <a:xfrm>
                          <a:off x="838200" y="219950"/>
                          <a:ext cx="4305300" cy="723900"/>
                          <a:chOff x="838200" y="219950"/>
                          <a:chExt cx="4286250" cy="702000"/>
                        </a:xfrm>
                      </wpg:grpSpPr>
                      <wps:wsp>
                        <wps:cNvSpPr/>
                        <wps:cNvPr id="2" name="Shape 2"/>
                        <wps:spPr>
                          <a:xfrm>
                            <a:off x="1066800" y="550550"/>
                            <a:ext cx="371400" cy="3714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3" name="Shape 3"/>
                        <wps:spPr>
                          <a:xfrm>
                            <a:off x="2638425" y="550550"/>
                            <a:ext cx="371400" cy="371400"/>
                          </a:xfrm>
                          <a:prstGeom prst="ellipse">
                            <a:avLst/>
                          </a:prstGeom>
                          <a:solidFill>
                            <a:srgbClr val="D9D9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4" name="Shape 4"/>
                        <wps:spPr>
                          <a:xfrm>
                            <a:off x="4210050" y="550550"/>
                            <a:ext cx="371400" cy="3714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CnPr/>
                        <wps:spPr>
                          <a:xfrm>
                            <a:off x="1438200" y="736250"/>
                            <a:ext cx="12003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wps:wsp>
                        <wps:cNvCnPr/>
                        <wps:spPr>
                          <a:xfrm>
                            <a:off x="3009825" y="736250"/>
                            <a:ext cx="12003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wps:wsp>
                        <wps:cNvSpPr txBox="1"/>
                        <wps:cNvPr id="7" name="Shape 7"/>
                        <wps:spPr>
                          <a:xfrm>
                            <a:off x="838200" y="219950"/>
                            <a:ext cx="914400" cy="33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Beginning</w:t>
                              </w:r>
                            </w:p>
                          </w:txbxContent>
                        </wps:txbx>
                        <wps:bodyPr anchorCtr="0" anchor="t" bIns="91425" lIns="91425" spcFirstLastPara="1" rIns="91425" wrap="square" tIns="91425"/>
                      </wps:wsp>
                      <wps:wsp>
                        <wps:cNvSpPr txBox="1"/>
                        <wps:cNvPr id="8" name="Shape 8"/>
                        <wps:spPr>
                          <a:xfrm>
                            <a:off x="2576475" y="219950"/>
                            <a:ext cx="914400" cy="33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Middle</w:t>
                              </w:r>
                            </w:p>
                          </w:txbxContent>
                        </wps:txbx>
                        <wps:bodyPr anchorCtr="0" anchor="t" bIns="91425" lIns="91425" spcFirstLastPara="1" rIns="91425" wrap="square" tIns="91425"/>
                      </wps:wsp>
                      <wps:wsp>
                        <wps:cNvSpPr txBox="1"/>
                        <wps:cNvPr id="9" name="Shape 9"/>
                        <wps:spPr>
                          <a:xfrm>
                            <a:off x="4210050" y="219950"/>
                            <a:ext cx="914400" cy="33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End</w:t>
                              </w:r>
                            </w:p>
                          </w:txbxContent>
                        </wps:txbx>
                        <wps:bodyPr anchorCtr="0" anchor="t" bIns="91425" lIns="91425" spcFirstLastPara="1" rIns="91425" wrap="square" tIns="91425"/>
                      </wps:wsp>
                    </wpg:wgp>
                  </a:graphicData>
                </a:graphic>
              </wp:inline>
            </w:drawing>
          </mc:Choice>
          <mc:Fallback>
            <w:drawing>
              <wp:inline distB="114300" distT="114300" distL="114300" distR="114300">
                <wp:extent cx="4305300" cy="723900"/>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4305300" cy="7239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E">
      <w:pPr>
        <w:numPr>
          <w:ilvl w:val="0"/>
          <w:numId w:val="3"/>
        </w:numPr>
        <w:ind w:left="72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Concepts that should be covered before this lesson:</w:t>
      </w:r>
    </w:p>
    <w:p w:rsidR="00000000" w:rsidDel="00000000" w:rsidP="00000000" w:rsidRDefault="00000000" w:rsidRPr="00000000" w14:paraId="0000001F">
      <w:pPr>
        <w:numPr>
          <w:ilvl w:val="1"/>
          <w:numId w:val="3"/>
        </w:numPr>
        <w:ind w:left="144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Magnets have n</w:t>
      </w:r>
      <w:r w:rsidDel="00000000" w:rsidR="00000000" w:rsidRPr="00000000">
        <w:rPr>
          <w:rFonts w:ascii="Open Sans" w:cs="Open Sans" w:eastAsia="Open Sans" w:hAnsi="Open Sans"/>
          <w:sz w:val="22"/>
          <w:szCs w:val="22"/>
          <w:rtl w:val="0"/>
        </w:rPr>
        <w:t xml:space="preserve">orth and south</w:t>
      </w:r>
      <w:r w:rsidDel="00000000" w:rsidR="00000000" w:rsidRPr="00000000">
        <w:rPr>
          <w:rFonts w:ascii="Open Sans" w:cs="Open Sans" w:eastAsia="Open Sans" w:hAnsi="Open Sans"/>
          <w:sz w:val="22"/>
          <w:szCs w:val="22"/>
          <w:rtl w:val="0"/>
        </w:rPr>
        <w:t xml:space="preserve"> poles</w:t>
      </w:r>
    </w:p>
    <w:p w:rsidR="00000000" w:rsidDel="00000000" w:rsidP="00000000" w:rsidRDefault="00000000" w:rsidRPr="00000000" w14:paraId="00000020">
      <w:pPr>
        <w:numPr>
          <w:ilvl w:val="1"/>
          <w:numId w:val="3"/>
        </w:numPr>
        <w:ind w:left="144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Like poles repel and unlike poles attract</w:t>
      </w:r>
    </w:p>
    <w:p w:rsidR="00000000" w:rsidDel="00000000" w:rsidP="00000000" w:rsidRDefault="00000000" w:rsidRPr="00000000" w14:paraId="00000021">
      <w:pPr>
        <w:numPr>
          <w:ilvl w:val="0"/>
          <w:numId w:val="3"/>
        </w:numPr>
        <w:ind w:left="72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This lesson covers the following portion of standard 8.PS2.2:</w:t>
      </w:r>
    </w:p>
    <w:p w:rsidR="00000000" w:rsidDel="00000000" w:rsidP="00000000" w:rsidRDefault="00000000" w:rsidRPr="00000000" w14:paraId="00000022">
      <w:pPr>
        <w:numPr>
          <w:ilvl w:val="1"/>
          <w:numId w:val="3"/>
        </w:numPr>
        <w:ind w:left="144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 magnet exerts a field force on certain objects with which it interacts; this means that the force exists even when the objects are not in contact.</w:t>
      </w:r>
    </w:p>
    <w:p w:rsidR="00000000" w:rsidDel="00000000" w:rsidP="00000000" w:rsidRDefault="00000000" w:rsidRPr="00000000" w14:paraId="00000023">
      <w:pPr>
        <w:contextualSpacing w:val="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4">
      <w:pPr>
        <w:spacing w:after="200" w:lineRule="auto"/>
        <w:contextualSpacing w:val="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Materials</w:t>
      </w:r>
    </w:p>
    <w:p w:rsidR="00000000" w:rsidDel="00000000" w:rsidP="00000000" w:rsidRDefault="00000000" w:rsidRPr="00000000" w14:paraId="00000025">
      <w:pPr>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materials list below is for five experiments done in five separate collaborative groups; it can be adjusted accordingly for other grouping arrangements. Each collaborative group investigates one of the claims. Materials are identified by the claim tested.</w:t>
      </w:r>
    </w:p>
    <w:p w:rsidR="00000000" w:rsidDel="00000000" w:rsidP="00000000" w:rsidRDefault="00000000" w:rsidRPr="00000000" w14:paraId="00000026">
      <w:pPr>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27">
      <w:pPr>
        <w:numPr>
          <w:ilvl w:val="0"/>
          <w:numId w:val="3"/>
        </w:numPr>
        <w:ind w:left="72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9 ceramic ring magnets</w:t>
      </w:r>
    </w:p>
    <w:p w:rsidR="00000000" w:rsidDel="00000000" w:rsidP="00000000" w:rsidRDefault="00000000" w:rsidRPr="00000000" w14:paraId="00000028">
      <w:pPr>
        <w:numPr>
          <w:ilvl w:val="0"/>
          <w:numId w:val="3"/>
        </w:numPr>
        <w:ind w:left="72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1 stiff straw or wood dowel that fits in the central hole of the ring magnets</w:t>
      </w:r>
    </w:p>
    <w:p w:rsidR="00000000" w:rsidDel="00000000" w:rsidP="00000000" w:rsidRDefault="00000000" w:rsidRPr="00000000" w14:paraId="00000029">
      <w:pPr>
        <w:numPr>
          <w:ilvl w:val="0"/>
          <w:numId w:val="3"/>
        </w:numPr>
        <w:ind w:left="720" w:hanging="360"/>
        <w:contextualSpacing w:val="1"/>
        <w:rPr>
          <w:rFonts w:ascii="Open Sans" w:cs="Open Sans" w:eastAsia="Open Sans" w:hAnsi="Open Sans"/>
          <w:sz w:val="22"/>
          <w:szCs w:val="22"/>
          <w:u w:val="none"/>
        </w:rPr>
      </w:pPr>
      <w:r w:rsidDel="00000000" w:rsidR="00000000" w:rsidRPr="00000000">
        <w:rPr>
          <w:rFonts w:ascii="Open Sans" w:cs="Open Sans" w:eastAsia="Open Sans" w:hAnsi="Open Sans"/>
          <w:sz w:val="22"/>
          <w:szCs w:val="22"/>
          <w:rtl w:val="0"/>
        </w:rPr>
        <w:t xml:space="preserve">2 bar magnets, with poles on the end</w:t>
      </w:r>
    </w:p>
    <w:p w:rsidR="00000000" w:rsidDel="00000000" w:rsidP="00000000" w:rsidRDefault="00000000" w:rsidRPr="00000000" w14:paraId="0000002A">
      <w:pPr>
        <w:numPr>
          <w:ilvl w:val="0"/>
          <w:numId w:val="3"/>
        </w:numPr>
        <w:ind w:left="720" w:hanging="360"/>
        <w:contextualSpacing w:val="1"/>
        <w:rPr>
          <w:rFonts w:ascii="Open Sans" w:cs="Open Sans" w:eastAsia="Open Sans" w:hAnsi="Open Sans"/>
          <w:sz w:val="22"/>
          <w:szCs w:val="22"/>
          <w:u w:val="none"/>
        </w:rPr>
      </w:pPr>
      <w:r w:rsidDel="00000000" w:rsidR="00000000" w:rsidRPr="00000000">
        <w:rPr>
          <w:rFonts w:ascii="Open Sans" w:cs="Open Sans" w:eastAsia="Open Sans" w:hAnsi="Open Sans"/>
          <w:sz w:val="22"/>
          <w:szCs w:val="22"/>
          <w:rtl w:val="0"/>
        </w:rPr>
        <w:t xml:space="preserve">2 compasses</w:t>
      </w:r>
    </w:p>
    <w:p w:rsidR="00000000" w:rsidDel="00000000" w:rsidP="00000000" w:rsidRDefault="00000000" w:rsidRPr="00000000" w14:paraId="0000002B">
      <w:pPr>
        <w:numPr>
          <w:ilvl w:val="0"/>
          <w:numId w:val="3"/>
        </w:numPr>
        <w:ind w:left="72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1 meter stick or ruler</w:t>
      </w:r>
    </w:p>
    <w:p w:rsidR="00000000" w:rsidDel="00000000" w:rsidP="00000000" w:rsidRDefault="00000000" w:rsidRPr="00000000" w14:paraId="0000002C">
      <w:pPr>
        <w:numPr>
          <w:ilvl w:val="0"/>
          <w:numId w:val="3"/>
        </w:numPr>
        <w:ind w:left="72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1 box of small paper clips </w:t>
      </w:r>
    </w:p>
    <w:p w:rsidR="00000000" w:rsidDel="00000000" w:rsidP="00000000" w:rsidRDefault="00000000" w:rsidRPr="00000000" w14:paraId="0000002D">
      <w:pPr>
        <w:numPr>
          <w:ilvl w:val="0"/>
          <w:numId w:val="3"/>
        </w:numPr>
        <w:ind w:left="72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1 box of staples</w:t>
      </w:r>
    </w:p>
    <w:p w:rsidR="00000000" w:rsidDel="00000000" w:rsidP="00000000" w:rsidRDefault="00000000" w:rsidRPr="00000000" w14:paraId="0000002E">
      <w:pPr>
        <w:numPr>
          <w:ilvl w:val="0"/>
          <w:numId w:val="3"/>
        </w:numPr>
        <w:ind w:left="720" w:hanging="360"/>
        <w:contextualSpacing w:val="1"/>
        <w:rPr>
          <w:rFonts w:ascii="Open Sans" w:cs="Open Sans" w:eastAsia="Open Sans" w:hAnsi="Open Sans"/>
          <w:sz w:val="22"/>
          <w:szCs w:val="22"/>
          <w:u w:val="none"/>
        </w:rPr>
      </w:pPr>
      <w:r w:rsidDel="00000000" w:rsidR="00000000" w:rsidRPr="00000000">
        <w:rPr>
          <w:rFonts w:ascii="Open Sans" w:cs="Open Sans" w:eastAsia="Open Sans" w:hAnsi="Open Sans"/>
          <w:sz w:val="22"/>
          <w:szCs w:val="22"/>
          <w:rtl w:val="0"/>
        </w:rPr>
        <w:t xml:space="preserve">Samples of non-magnetic substances such as aluminum foil, paper, wood</w:t>
      </w:r>
    </w:p>
    <w:p w:rsidR="00000000" w:rsidDel="00000000" w:rsidP="00000000" w:rsidRDefault="00000000" w:rsidRPr="00000000" w14:paraId="0000002F">
      <w:pPr>
        <w:numPr>
          <w:ilvl w:val="0"/>
          <w:numId w:val="3"/>
        </w:numPr>
        <w:ind w:left="720" w:hanging="360"/>
        <w:contextualSpacing w:val="1"/>
        <w:rPr>
          <w:rFonts w:ascii="Open Sans" w:cs="Open Sans" w:eastAsia="Open Sans" w:hAnsi="Open Sans"/>
          <w:sz w:val="22"/>
          <w:szCs w:val="22"/>
          <w:u w:val="none"/>
        </w:rPr>
      </w:pPr>
      <w:r w:rsidDel="00000000" w:rsidR="00000000" w:rsidRPr="00000000">
        <w:rPr>
          <w:rFonts w:ascii="Open Sans" w:cs="Open Sans" w:eastAsia="Open Sans" w:hAnsi="Open Sans"/>
          <w:sz w:val="22"/>
          <w:szCs w:val="22"/>
          <w:rtl w:val="0"/>
        </w:rPr>
        <w:t xml:space="preserve">Samples of ferromagnetic substances such as iron nails or bolts</w:t>
      </w:r>
    </w:p>
    <w:p w:rsidR="00000000" w:rsidDel="00000000" w:rsidP="00000000" w:rsidRDefault="00000000" w:rsidRPr="00000000" w14:paraId="00000030">
      <w:pPr>
        <w:numPr>
          <w:ilvl w:val="0"/>
          <w:numId w:val="3"/>
        </w:numPr>
        <w:ind w:left="720" w:hanging="360"/>
        <w:contextualSpacing w:val="1"/>
        <w:rPr>
          <w:rFonts w:ascii="Open Sans" w:cs="Open Sans" w:eastAsia="Open Sans" w:hAnsi="Open Sans"/>
          <w:sz w:val="22"/>
          <w:szCs w:val="22"/>
          <w:u w:val="none"/>
        </w:rPr>
      </w:pPr>
      <w:r w:rsidDel="00000000" w:rsidR="00000000" w:rsidRPr="00000000">
        <w:rPr>
          <w:rFonts w:ascii="Open Sans" w:cs="Open Sans" w:eastAsia="Open Sans" w:hAnsi="Open Sans"/>
          <w:sz w:val="22"/>
          <w:szCs w:val="22"/>
          <w:rtl w:val="0"/>
        </w:rPr>
        <w:t xml:space="preserve">Copy of experiments from Student Handout (one experiment per lab group)</w:t>
      </w:r>
    </w:p>
    <w:p w:rsidR="00000000" w:rsidDel="00000000" w:rsidP="00000000" w:rsidRDefault="00000000" w:rsidRPr="00000000" w14:paraId="00000031">
      <w:pPr>
        <w:contextualSpacing w:val="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2">
      <w:pPr>
        <w:contextualSpacing w:val="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Lesson Sequence and Instructional Notes</w:t>
      </w:r>
    </w:p>
    <w:p w:rsidR="00000000" w:rsidDel="00000000" w:rsidP="00000000" w:rsidRDefault="00000000" w:rsidRPr="00000000" w14:paraId="00000033">
      <w:pPr>
        <w:contextualSpacing w:val="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4">
      <w:pPr>
        <w:spacing w:after="200" w:lineRule="auto"/>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1. </w:t>
      </w:r>
      <w:r w:rsidDel="00000000" w:rsidR="00000000" w:rsidRPr="00000000">
        <w:rPr>
          <w:rFonts w:ascii="Open Sans" w:cs="Open Sans" w:eastAsia="Open Sans" w:hAnsi="Open Sans"/>
          <w:sz w:val="22"/>
          <w:szCs w:val="22"/>
          <w:rtl w:val="0"/>
        </w:rPr>
        <w:t xml:space="preserve">About Guided Inquiry in this Lesson: </w:t>
      </w:r>
      <w:r w:rsidDel="00000000" w:rsidR="00000000" w:rsidRPr="00000000">
        <w:rPr>
          <w:rtl w:val="0"/>
        </w:rPr>
      </w:r>
    </w:p>
    <w:p w:rsidR="00000000" w:rsidDel="00000000" w:rsidP="00000000" w:rsidRDefault="00000000" w:rsidRPr="00000000" w14:paraId="00000035">
      <w:pPr>
        <w:spacing w:after="200" w:lineRule="auto"/>
        <w:ind w:left="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Using guided inquiry, students conduct some simple investigations using the provided equipment, record their observations, and use their results as evidence to explain something about magnets and magnetic fields. It is more important that students use evidence to explain a phenomenon they observe than that they get the scientifically expected result. To make this particular lesson more relevant, student teams will perform different but related investigations. This makes the final reporting step, when students explain their results to the class using evidence, much more interesting to everyone. </w:t>
      </w:r>
    </w:p>
    <w:p w:rsidR="00000000" w:rsidDel="00000000" w:rsidP="00000000" w:rsidRDefault="00000000" w:rsidRPr="00000000" w14:paraId="00000036">
      <w:pPr>
        <w:ind w:left="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Student Activities document for this lesson consists of five handouts, each defining a different investigation. Each handout starts with some suggestions about the experiment the student team is to perform, along with some instructions about what they are to explain. The experiments all involve investigation with permanent magnets. </w:t>
      </w:r>
    </w:p>
    <w:p w:rsidR="00000000" w:rsidDel="00000000" w:rsidP="00000000" w:rsidRDefault="00000000" w:rsidRPr="00000000" w14:paraId="00000037">
      <w:pPr>
        <w:ind w:left="0" w:firstLine="0"/>
        <w:contextualSpacing w:val="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8">
      <w:pPr>
        <w:spacing w:after="200" w:lineRule="auto"/>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2. Lesson Introduction:</w:t>
      </w:r>
    </w:p>
    <w:p w:rsidR="00000000" w:rsidDel="00000000" w:rsidP="00000000" w:rsidRDefault="00000000" w:rsidRPr="00000000" w14:paraId="00000039">
      <w:pPr>
        <w:spacing w:after="200" w:lineRule="auto"/>
        <w:ind w:left="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 prepare students for this investigation, the teacher should review basic information about forces. Students should have previously learned that when an object experiences a net force, it accelerates, or changes its motion. Thus, the observation that an object is accelerating serves as evidence that it is experiencing a net force. Conversely, when an object is motionless or not accelerating, this is evidence that it is experiencing zero net force. Students should be reminded that “zero net force” does not mean there are </w:t>
      </w:r>
      <w:r w:rsidDel="00000000" w:rsidR="00000000" w:rsidRPr="00000000">
        <w:rPr>
          <w:rFonts w:ascii="Open Sans" w:cs="Open Sans" w:eastAsia="Open Sans" w:hAnsi="Open Sans"/>
          <w:sz w:val="22"/>
          <w:szCs w:val="22"/>
          <w:u w:val="single"/>
          <w:rtl w:val="0"/>
        </w:rPr>
        <w:t xml:space="preserve">no</w:t>
      </w:r>
      <w:r w:rsidDel="00000000" w:rsidR="00000000" w:rsidRPr="00000000">
        <w:rPr>
          <w:rFonts w:ascii="Open Sans" w:cs="Open Sans" w:eastAsia="Open Sans" w:hAnsi="Open Sans"/>
          <w:sz w:val="22"/>
          <w:szCs w:val="22"/>
          <w:rtl w:val="0"/>
        </w:rPr>
        <w:t xml:space="preserve"> forces acting on the object; rather, it means that when all the forces acting on an object are added together, they cancel each other out.</w:t>
      </w:r>
    </w:p>
    <w:p w:rsidR="00000000" w:rsidDel="00000000" w:rsidP="00000000" w:rsidRDefault="00000000" w:rsidRPr="00000000" w14:paraId="0000003A">
      <w:pPr>
        <w:spacing w:after="200" w:lineRule="auto"/>
        <w:ind w:left="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Students will hopefully have some prior experience with magnets. It is important that the teacher briefly review that magnets have two poles, north and south, and that poles of the same type repel each other while poles of opposite type attract each other. </w:t>
      </w:r>
    </w:p>
    <w:p w:rsidR="00000000" w:rsidDel="00000000" w:rsidP="00000000" w:rsidRDefault="00000000" w:rsidRPr="00000000" w14:paraId="0000003B">
      <w:pPr>
        <w:ind w:left="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If students are unfamiliar with the term “field force,” it should be introduced at this point. Field forces are exerted between objects over a distance, and do not require contact between objects. Because this lesson emphasizes the field nature of the magnetic force, this is a critical concept. The teacher can remind students that the gravity is a field force. If an object with mass is not in direct contact with Earth, it will experience a gravitational field force due to Earth nonetheless.</w:t>
      </w:r>
    </w:p>
    <w:p w:rsidR="00000000" w:rsidDel="00000000" w:rsidP="00000000" w:rsidRDefault="00000000" w:rsidRPr="00000000" w14:paraId="0000003C">
      <w:pPr>
        <w:contextualSpacing w:val="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D">
      <w:pPr>
        <w:spacing w:after="200" w:lineRule="auto"/>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3. Lab Groups:</w:t>
      </w:r>
    </w:p>
    <w:p w:rsidR="00000000" w:rsidDel="00000000" w:rsidP="00000000" w:rsidRDefault="00000000" w:rsidRPr="00000000" w14:paraId="0000003E">
      <w:pPr>
        <w:spacing w:after="200" w:lineRule="auto"/>
        <w:ind w:left="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Students should be grouped into teams and assigned appropriate roles. It is suggested that students work in groups of five. Possible roles could include:</w:t>
      </w:r>
    </w:p>
    <w:p w:rsidR="00000000" w:rsidDel="00000000" w:rsidP="00000000" w:rsidRDefault="00000000" w:rsidRPr="00000000" w14:paraId="0000003F">
      <w:pPr>
        <w:numPr>
          <w:ilvl w:val="0"/>
          <w:numId w:val="5"/>
        </w:numPr>
        <w:ind w:left="144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Director: The student leader whose job it is to keep everyone on task</w:t>
      </w:r>
    </w:p>
    <w:p w:rsidR="00000000" w:rsidDel="00000000" w:rsidP="00000000" w:rsidRDefault="00000000" w:rsidRPr="00000000" w14:paraId="00000040">
      <w:pPr>
        <w:numPr>
          <w:ilvl w:val="0"/>
          <w:numId w:val="5"/>
        </w:numPr>
        <w:ind w:left="144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Technician: The student who will perform the hands-on tasks</w:t>
      </w:r>
    </w:p>
    <w:p w:rsidR="00000000" w:rsidDel="00000000" w:rsidP="00000000" w:rsidRDefault="00000000" w:rsidRPr="00000000" w14:paraId="00000041">
      <w:pPr>
        <w:numPr>
          <w:ilvl w:val="0"/>
          <w:numId w:val="5"/>
        </w:numPr>
        <w:ind w:left="144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Recorder: The student who records results</w:t>
      </w:r>
    </w:p>
    <w:p w:rsidR="00000000" w:rsidDel="00000000" w:rsidP="00000000" w:rsidRDefault="00000000" w:rsidRPr="00000000" w14:paraId="00000042">
      <w:pPr>
        <w:numPr>
          <w:ilvl w:val="0"/>
          <w:numId w:val="5"/>
        </w:numPr>
        <w:ind w:left="144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Questioner: The student who can ask questions of the teacher</w:t>
      </w:r>
    </w:p>
    <w:p w:rsidR="00000000" w:rsidDel="00000000" w:rsidP="00000000" w:rsidRDefault="00000000" w:rsidRPr="00000000" w14:paraId="00000043">
      <w:pPr>
        <w:numPr>
          <w:ilvl w:val="0"/>
          <w:numId w:val="5"/>
        </w:numPr>
        <w:spacing w:after="200" w:lineRule="auto"/>
        <w:ind w:left="1440" w:hanging="36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Reporter: The student who will report results to the class</w:t>
      </w:r>
    </w:p>
    <w:p w:rsidR="00000000" w:rsidDel="00000000" w:rsidP="00000000" w:rsidRDefault="00000000" w:rsidRPr="00000000" w14:paraId="00000044">
      <w:pPr>
        <w:ind w:left="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emphasis in this lesson is on constructing evidence-based explanations. As the teacher circulates during the activity, he or she should make sure that answers, explanations, and claims are backed with evidence. The first student response in each investigation is to answer a basic question and justify the answer using evidence, which must come from established science or perhaps an observation. The established science might be a definition, law, or something students learned in class or in a textbook. Observation could involve a quick and dirty informal experiment with the materials at hand. The final response in each investigation requires that the students state a claim and back it up with evidence from the experiment they have performed. In this final response, it is more important that students properly justify their claims using data or observations they have made than that they arrive at the correct scientific conclusion. If an experiment fails, that is okay. </w:t>
      </w:r>
      <w:r w:rsidDel="00000000" w:rsidR="00000000" w:rsidRPr="00000000">
        <w:rPr>
          <w:rFonts w:ascii="Open Sans" w:cs="Open Sans" w:eastAsia="Open Sans" w:hAnsi="Open Sans"/>
          <w:sz w:val="22"/>
          <w:szCs w:val="22"/>
          <w:rtl w:val="0"/>
        </w:rPr>
        <w:t xml:space="preserve">The students will learn that scientific integrity is more important than arriving at an expected conclusion</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45">
      <w:pPr>
        <w:contextualSpacing w:val="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46">
      <w:pPr>
        <w:spacing w:after="200" w:lineRule="auto"/>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4. Investigation:</w:t>
      </w:r>
    </w:p>
    <w:p w:rsidR="00000000" w:rsidDel="00000000" w:rsidP="00000000" w:rsidRDefault="00000000" w:rsidRPr="00000000" w14:paraId="00000047">
      <w:pPr>
        <w:spacing w:after="200" w:lineRule="auto"/>
        <w:ind w:left="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Student teams are each given a handout and materials for one experiment. During experimentation, the teacher circulates to guide the process. Teacher Tips are given at the end of this document to facilitate formative assessment during this process. </w:t>
      </w:r>
    </w:p>
    <w:p w:rsidR="00000000" w:rsidDel="00000000" w:rsidP="00000000" w:rsidRDefault="00000000" w:rsidRPr="00000000" w14:paraId="00000048">
      <w:pPr>
        <w:spacing w:after="200" w:lineRule="auto"/>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5. Presentation:</w:t>
      </w:r>
    </w:p>
    <w:p w:rsidR="00000000" w:rsidDel="00000000" w:rsidP="00000000" w:rsidRDefault="00000000" w:rsidRPr="00000000" w14:paraId="00000049">
      <w:pPr>
        <w:spacing w:after="200" w:lineRule="auto"/>
        <w:ind w:left="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After the investigation phase is complete, students should prepare a presentation poster for the class. One way to do this is to provide each team with a whiteboard or large sheet of chart paper. The paper can be divided into sections, such as by drawing vertical and horizontal lines on the paper that intersect in the middle. The first section could give a general description of the experiment, the second section could outline the experimental method the students have devised, the third section could summarize the data and/or observations the students have collected, and the fourth section could clearly state a claim and give the experimental evidence to back up the claim. </w:t>
      </w:r>
    </w:p>
    <w:p w:rsidR="00000000" w:rsidDel="00000000" w:rsidP="00000000" w:rsidRDefault="00000000" w:rsidRPr="00000000" w14:paraId="0000004A">
      <w:pPr>
        <w:spacing w:after="200" w:lineRule="auto"/>
        <w:ind w:left="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Following preparation of the posters, students can do a gallery walk and exchange feedback with their peers. Students, individually or in teams, are given three colors of adhesive notes large enough to write on. The students then visit each poster prepared by other teams and leave color-coded notes for the poster authors. Color coding makes it easy to see what kind of feedback is represented by the comment or question on the note. For example:</w:t>
      </w:r>
    </w:p>
    <w:p w:rsidR="00000000" w:rsidDel="00000000" w:rsidP="00000000" w:rsidRDefault="00000000" w:rsidRPr="00000000" w14:paraId="0000004B">
      <w:pPr>
        <w:numPr>
          <w:ilvl w:val="0"/>
          <w:numId w:val="4"/>
        </w:numPr>
        <w:ind w:left="144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u w:val="single"/>
          <w:rtl w:val="0"/>
        </w:rPr>
        <w:t xml:space="preserve">Pink notes contain questions</w:t>
      </w:r>
      <w:r w:rsidDel="00000000" w:rsidR="00000000" w:rsidRPr="00000000">
        <w:rPr>
          <w:rFonts w:ascii="Open Sans" w:cs="Open Sans" w:eastAsia="Open Sans" w:hAnsi="Open Sans"/>
          <w:sz w:val="22"/>
          <w:szCs w:val="22"/>
          <w:rtl w:val="0"/>
        </w:rPr>
        <w:t xml:space="preserve">. Anything that is not clearly presented or needs more elaboration may get a pink note.</w:t>
      </w:r>
    </w:p>
    <w:p w:rsidR="00000000" w:rsidDel="00000000" w:rsidP="00000000" w:rsidRDefault="00000000" w:rsidRPr="00000000" w14:paraId="0000004C">
      <w:pPr>
        <w:numPr>
          <w:ilvl w:val="0"/>
          <w:numId w:val="4"/>
        </w:numPr>
        <w:ind w:left="1440" w:hanging="360"/>
        <w:contextualSpacing w:val="1"/>
        <w:rPr>
          <w:rFonts w:ascii="Open Sans" w:cs="Open Sans" w:eastAsia="Open Sans" w:hAnsi="Open Sans"/>
          <w:sz w:val="22"/>
          <w:szCs w:val="22"/>
        </w:rPr>
      </w:pPr>
      <w:r w:rsidDel="00000000" w:rsidR="00000000" w:rsidRPr="00000000">
        <w:rPr>
          <w:rFonts w:ascii="Open Sans" w:cs="Open Sans" w:eastAsia="Open Sans" w:hAnsi="Open Sans"/>
          <w:sz w:val="22"/>
          <w:szCs w:val="22"/>
          <w:u w:val="single"/>
          <w:rtl w:val="0"/>
        </w:rPr>
        <w:t xml:space="preserve">Yellow notes contain corrections</w:t>
      </w:r>
      <w:r w:rsidDel="00000000" w:rsidR="00000000" w:rsidRPr="00000000">
        <w:rPr>
          <w:rFonts w:ascii="Open Sans" w:cs="Open Sans" w:eastAsia="Open Sans" w:hAnsi="Open Sans"/>
          <w:sz w:val="22"/>
          <w:szCs w:val="22"/>
          <w:rtl w:val="0"/>
        </w:rPr>
        <w:t xml:space="preserve">. If something is in error on a poster, it may get a yellow note. The team writing the yellow note must be specific about what is not correct. If possible, they should explain how to correct it.</w:t>
      </w:r>
    </w:p>
    <w:p w:rsidR="00000000" w:rsidDel="00000000" w:rsidP="00000000" w:rsidRDefault="00000000" w:rsidRPr="00000000" w14:paraId="0000004D">
      <w:pPr>
        <w:numPr>
          <w:ilvl w:val="0"/>
          <w:numId w:val="4"/>
        </w:numPr>
        <w:spacing w:after="200" w:lineRule="auto"/>
        <w:ind w:left="1440" w:hanging="36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u w:val="single"/>
          <w:rtl w:val="0"/>
        </w:rPr>
        <w:t xml:space="preserve">Blue notes represent positive feedback</w:t>
      </w:r>
      <w:r w:rsidDel="00000000" w:rsidR="00000000" w:rsidRPr="00000000">
        <w:rPr>
          <w:rFonts w:ascii="Open Sans" w:cs="Open Sans" w:eastAsia="Open Sans" w:hAnsi="Open Sans"/>
          <w:sz w:val="22"/>
          <w:szCs w:val="22"/>
          <w:rtl w:val="0"/>
        </w:rPr>
        <w:t xml:space="preserve">. If something is particularly clear or well stated on a poster, it may get a blue note. Comments on the blue notes must be academic in nature.</w:t>
      </w:r>
    </w:p>
    <w:p w:rsidR="00000000" w:rsidDel="00000000" w:rsidP="00000000" w:rsidRDefault="00000000" w:rsidRPr="00000000" w14:paraId="0000004E">
      <w:pPr>
        <w:spacing w:after="200" w:lineRule="auto"/>
        <w:ind w:left="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After students have visited all the posters, they return to their original poster to read the feedback they have been given. This enables students to make changes and/or corrections  to their posters as appropriate. Being clear and correct is part of the process of constructing scientific explanations.</w:t>
      </w:r>
    </w:p>
    <w:p w:rsidR="00000000" w:rsidDel="00000000" w:rsidP="00000000" w:rsidRDefault="00000000" w:rsidRPr="00000000" w14:paraId="0000004F">
      <w:pPr>
        <w:ind w:left="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Following the gallery walk, students briefly summarize their posters for the whole class. They should address specific items of feedback from the gallery walk  in the whole-class presentation. The heart of each presentation should be the construction of clear scientific explanations, backed by evidence.</w:t>
      </w:r>
    </w:p>
    <w:p w:rsidR="00000000" w:rsidDel="00000000" w:rsidP="00000000" w:rsidRDefault="00000000" w:rsidRPr="00000000" w14:paraId="00000050">
      <w:pPr>
        <w:contextualSpacing w:val="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51">
      <w:pPr>
        <w:spacing w:after="160" w:line="259" w:lineRule="auto"/>
        <w:contextualSpacing w:val="0"/>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Teacher Tips for Student Investigations</w:t>
      </w:r>
    </w:p>
    <w:p w:rsidR="00000000" w:rsidDel="00000000" w:rsidP="00000000" w:rsidRDefault="00000000" w:rsidRPr="00000000" w14:paraId="00000052">
      <w:pPr>
        <w:spacing w:after="160" w:line="259" w:lineRule="auto"/>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u w:val="single"/>
          <w:rtl w:val="0"/>
        </w:rPr>
        <w:t xml:space="preserve">Experiment 1:</w:t>
      </w:r>
      <w:r w:rsidDel="00000000" w:rsidR="00000000" w:rsidRPr="00000000">
        <w:rPr>
          <w:rFonts w:ascii="Open Sans" w:cs="Open Sans" w:eastAsia="Open Sans" w:hAnsi="Open Sans"/>
          <w:sz w:val="22"/>
          <w:szCs w:val="22"/>
          <w:rtl w:val="0"/>
        </w:rPr>
        <w:t xml:space="preserve"> Identify what types of materials respond to the field force exerted by a magnet. </w:t>
      </w:r>
    </w:p>
    <w:p w:rsidR="00000000" w:rsidDel="00000000" w:rsidP="00000000" w:rsidRDefault="00000000" w:rsidRPr="00000000" w14:paraId="00000053">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What will happen if an object responds to a </w:t>
      </w:r>
      <w:r w:rsidDel="00000000" w:rsidR="00000000" w:rsidRPr="00000000">
        <w:rPr>
          <w:rFonts w:ascii="Open Sans" w:cs="Open Sans" w:eastAsia="Open Sans" w:hAnsi="Open Sans"/>
          <w:sz w:val="22"/>
          <w:szCs w:val="22"/>
          <w:u w:val="single"/>
          <w:rtl w:val="0"/>
        </w:rPr>
        <w:t xml:space="preserve">field force</w:t>
      </w:r>
      <w:r w:rsidDel="00000000" w:rsidR="00000000" w:rsidRPr="00000000">
        <w:rPr>
          <w:rFonts w:ascii="Open Sans" w:cs="Open Sans" w:eastAsia="Open Sans" w:hAnsi="Open Sans"/>
          <w:sz w:val="22"/>
          <w:szCs w:val="22"/>
          <w:rtl w:val="0"/>
        </w:rPr>
        <w:t xml:space="preserve">? How do you know this?</w:t>
      </w:r>
    </w:p>
    <w:p w:rsidR="00000000" w:rsidDel="00000000" w:rsidP="00000000" w:rsidRDefault="00000000" w:rsidRPr="00000000" w14:paraId="00000054">
      <w:pPr>
        <w:numPr>
          <w:ilvl w:val="0"/>
          <w:numId w:val="2"/>
        </w:numPr>
        <w:spacing w:after="200" w:line="259" w:lineRule="auto"/>
        <w:ind w:left="1440" w:hanging="360"/>
        <w:contextualSpacing w:val="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If the magnet can make an object move without touching it, this indicates the action of a field force. Evidence could simply be the definition of a field force (i.e., field forces act at a distance). </w:t>
      </w:r>
    </w:p>
    <w:p w:rsidR="00000000" w:rsidDel="00000000" w:rsidP="00000000" w:rsidRDefault="00000000" w:rsidRPr="00000000" w14:paraId="00000055">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Outline the experimental procedure you will use to see which of your materials respond to a magnetic field force.</w:t>
      </w:r>
    </w:p>
    <w:p w:rsidR="00000000" w:rsidDel="00000000" w:rsidP="00000000" w:rsidRDefault="00000000" w:rsidRPr="00000000" w14:paraId="00000056">
      <w:pPr>
        <w:numPr>
          <w:ilvl w:val="0"/>
          <w:numId w:val="2"/>
        </w:numPr>
        <w:spacing w:after="200" w:line="259" w:lineRule="auto"/>
        <w:ind w:left="1440" w:hanging="360"/>
        <w:contextualSpacing w:val="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Experimental method must include testing materials to see which ones the magnet can make move from a distance. If students show that the magnet picks up certain objects and not others, that is getting most of the way there. </w:t>
      </w:r>
    </w:p>
    <w:p w:rsidR="00000000" w:rsidDel="00000000" w:rsidP="00000000" w:rsidRDefault="00000000" w:rsidRPr="00000000" w14:paraId="00000057">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Run your experiment. Record your observations below.</w:t>
      </w:r>
    </w:p>
    <w:p w:rsidR="00000000" w:rsidDel="00000000" w:rsidP="00000000" w:rsidRDefault="00000000" w:rsidRPr="00000000" w14:paraId="00000058">
      <w:pPr>
        <w:numPr>
          <w:ilvl w:val="0"/>
          <w:numId w:val="2"/>
        </w:numPr>
        <w:spacing w:after="200" w:line="259" w:lineRule="auto"/>
        <w:ind w:left="1440" w:hanging="360"/>
        <w:contextualSpacing w:val="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Observations would include determining which objects do, and do not, respond to the magnetic field force by indicating which one are attracted to the magnet (are held by it, move toward it, etc.) </w:t>
      </w:r>
    </w:p>
    <w:p w:rsidR="00000000" w:rsidDel="00000000" w:rsidP="00000000" w:rsidRDefault="00000000" w:rsidRPr="00000000" w14:paraId="00000059">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Make a claim about the types of materials that will respond to a magnetic field force. Use evidence from your experiment to justify your claim. </w:t>
      </w:r>
    </w:p>
    <w:p w:rsidR="00000000" w:rsidDel="00000000" w:rsidP="00000000" w:rsidRDefault="00000000" w:rsidRPr="00000000" w14:paraId="0000005A">
      <w:pPr>
        <w:numPr>
          <w:ilvl w:val="0"/>
          <w:numId w:val="2"/>
        </w:numPr>
        <w:spacing w:line="259" w:lineRule="auto"/>
        <w:ind w:left="1440" w:hanging="360"/>
        <w:contextualSpacing w:val="1"/>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The claim, when generalized, is that certain (not all!) metals respond to the magnetic field force. Evidence is based on the collected observations of which objects respond to the magnet, and which do not.</w:t>
      </w:r>
      <w:r w:rsidDel="00000000" w:rsidR="00000000" w:rsidRPr="00000000">
        <w:rPr>
          <w:rtl w:val="0"/>
        </w:rPr>
      </w:r>
    </w:p>
    <w:p w:rsidR="00000000" w:rsidDel="00000000" w:rsidP="00000000" w:rsidRDefault="00000000" w:rsidRPr="00000000" w14:paraId="0000005B">
      <w:pPr>
        <w:spacing w:line="259" w:lineRule="auto"/>
        <w:contextualSpacing w:val="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5C">
      <w:pPr>
        <w:spacing w:after="160" w:line="259" w:lineRule="auto"/>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u w:val="single"/>
          <w:rtl w:val="0"/>
        </w:rPr>
        <w:t xml:space="preserve">Experiment 2:</w:t>
      </w:r>
      <w:r w:rsidDel="00000000" w:rsidR="00000000" w:rsidRPr="00000000">
        <w:rPr>
          <w:rFonts w:ascii="Open Sans" w:cs="Open Sans" w:eastAsia="Open Sans" w:hAnsi="Open Sans"/>
          <w:sz w:val="22"/>
          <w:szCs w:val="22"/>
          <w:rtl w:val="0"/>
        </w:rPr>
        <w:t xml:space="preserve"> Investigate how the number of magnets in a stack affects the strength of the magnetic field and its resulting magnetic force. </w:t>
      </w:r>
    </w:p>
    <w:p w:rsidR="00000000" w:rsidDel="00000000" w:rsidP="00000000" w:rsidRDefault="00000000" w:rsidRPr="00000000" w14:paraId="0000005D">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How can you tell if the magnetic field and its resulting magnetic force is weaker or stronger? Justify your answer.</w:t>
      </w:r>
    </w:p>
    <w:p w:rsidR="00000000" w:rsidDel="00000000" w:rsidP="00000000" w:rsidRDefault="00000000" w:rsidRPr="00000000" w14:paraId="0000005E">
      <w:pPr>
        <w:numPr>
          <w:ilvl w:val="0"/>
          <w:numId w:val="2"/>
        </w:numPr>
        <w:spacing w:after="0" w:line="259" w:lineRule="auto"/>
        <w:ind w:left="1440" w:hanging="360"/>
        <w:contextualSpacing w:val="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A stronger magnetic field/force can pick up heavier objects. Gravity pulls heavier objects down harder, so it will take a bigger magnetic force to offset a bigger gravitational force. </w:t>
      </w:r>
    </w:p>
    <w:p w:rsidR="00000000" w:rsidDel="00000000" w:rsidP="00000000" w:rsidRDefault="00000000" w:rsidRPr="00000000" w14:paraId="0000005F">
      <w:pPr>
        <w:numPr>
          <w:ilvl w:val="0"/>
          <w:numId w:val="2"/>
        </w:numPr>
        <w:spacing w:after="200" w:line="259" w:lineRule="auto"/>
        <w:ind w:left="1440" w:hanging="360"/>
        <w:contextualSpacing w:val="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(Alternatives) A stronger magnetic field will accelerate objects faster (or over a larger distance).</w:t>
      </w:r>
    </w:p>
    <w:p w:rsidR="00000000" w:rsidDel="00000000" w:rsidP="00000000" w:rsidRDefault="00000000" w:rsidRPr="00000000" w14:paraId="00000060">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Outline the experimental procedure you will use to indicate the strength of the magnetic field for differently sized stacks of magnets.</w:t>
      </w:r>
    </w:p>
    <w:p w:rsidR="00000000" w:rsidDel="00000000" w:rsidP="00000000" w:rsidRDefault="00000000" w:rsidRPr="00000000" w14:paraId="00000061">
      <w:pPr>
        <w:numPr>
          <w:ilvl w:val="0"/>
          <w:numId w:val="2"/>
        </w:numPr>
        <w:spacing w:after="200" w:line="259" w:lineRule="auto"/>
        <w:ind w:left="1440" w:hanging="360"/>
        <w:contextualSpacing w:val="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Change the number of magnets in the stack, and see if this changes the length of the chain of paper clips that can be held by the magnet.</w:t>
      </w:r>
    </w:p>
    <w:p w:rsidR="00000000" w:rsidDel="00000000" w:rsidP="00000000" w:rsidRDefault="00000000" w:rsidRPr="00000000" w14:paraId="00000062">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Run your experiment. Record your observations below.</w:t>
      </w:r>
    </w:p>
    <w:p w:rsidR="00000000" w:rsidDel="00000000" w:rsidP="00000000" w:rsidRDefault="00000000" w:rsidRPr="00000000" w14:paraId="00000063">
      <w:pPr>
        <w:numPr>
          <w:ilvl w:val="0"/>
          <w:numId w:val="2"/>
        </w:numPr>
        <w:spacing w:after="200" w:line="259" w:lineRule="auto"/>
        <w:ind w:left="1440" w:hanging="360"/>
        <w:contextualSpacing w:val="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Observations would include recording the number of paper clips stacks of varying numbers of magnets can hold. </w:t>
      </w:r>
    </w:p>
    <w:p w:rsidR="00000000" w:rsidDel="00000000" w:rsidP="00000000" w:rsidRDefault="00000000" w:rsidRPr="00000000" w14:paraId="00000064">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Make a claim about how the strength of the magnetic field and force depend on the number of magnets in a stack. Use evidence from your experiment to justify your claim. </w:t>
      </w:r>
    </w:p>
    <w:p w:rsidR="00000000" w:rsidDel="00000000" w:rsidP="00000000" w:rsidRDefault="00000000" w:rsidRPr="00000000" w14:paraId="00000065">
      <w:pPr>
        <w:numPr>
          <w:ilvl w:val="0"/>
          <w:numId w:val="1"/>
        </w:numPr>
        <w:spacing w:line="259" w:lineRule="auto"/>
        <w:ind w:left="1440" w:hanging="360"/>
        <w:contextualSpacing w:val="1"/>
        <w:rPr>
          <w:rFonts w:ascii="Open Sans" w:cs="Open Sans" w:eastAsia="Open Sans" w:hAnsi="Open Sans"/>
          <w:i w:val="1"/>
          <w:sz w:val="22"/>
          <w:szCs w:val="22"/>
          <w:u w:val="none"/>
        </w:rPr>
      </w:pPr>
      <w:r w:rsidDel="00000000" w:rsidR="00000000" w:rsidRPr="00000000">
        <w:rPr>
          <w:rFonts w:ascii="Open Sans" w:cs="Open Sans" w:eastAsia="Open Sans" w:hAnsi="Open Sans"/>
          <w:i w:val="1"/>
          <w:sz w:val="22"/>
          <w:szCs w:val="22"/>
          <w:rtl w:val="0"/>
        </w:rPr>
        <w:t xml:space="preserve">The magnetic field is stronger when more magnets are stacked together. This is supported by data that the bigger the stack of magnets, the more paper clips it can hold.</w:t>
      </w:r>
    </w:p>
    <w:p w:rsidR="00000000" w:rsidDel="00000000" w:rsidP="00000000" w:rsidRDefault="00000000" w:rsidRPr="00000000" w14:paraId="00000066">
      <w:pPr>
        <w:spacing w:line="259" w:lineRule="auto"/>
        <w:contextualSpacing w:val="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67">
      <w:pPr>
        <w:spacing w:after="160" w:line="259" w:lineRule="auto"/>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u w:val="single"/>
          <w:rtl w:val="0"/>
        </w:rPr>
        <w:t xml:space="preserve">Experiment 3:</w:t>
      </w:r>
      <w:r w:rsidDel="00000000" w:rsidR="00000000" w:rsidRPr="00000000">
        <w:rPr>
          <w:rFonts w:ascii="Open Sans" w:cs="Open Sans" w:eastAsia="Open Sans" w:hAnsi="Open Sans"/>
          <w:sz w:val="22"/>
          <w:szCs w:val="22"/>
          <w:rtl w:val="0"/>
        </w:rPr>
        <w:t xml:space="preserve"> Determine how the strength of the magnetic field of a bar magnet varies with distance from its north or south pole.  </w:t>
      </w:r>
    </w:p>
    <w:p w:rsidR="00000000" w:rsidDel="00000000" w:rsidP="00000000" w:rsidRDefault="00000000" w:rsidRPr="00000000" w14:paraId="00000068">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 compass usually points north because it aligns with the magnetic field of Earth. Can the compass direction be affected by another nearby magnet? Justify your answer.</w:t>
      </w:r>
    </w:p>
    <w:p w:rsidR="00000000" w:rsidDel="00000000" w:rsidP="00000000" w:rsidRDefault="00000000" w:rsidRPr="00000000" w14:paraId="00000069">
      <w:pPr>
        <w:numPr>
          <w:ilvl w:val="0"/>
          <w:numId w:val="2"/>
        </w:numPr>
        <w:spacing w:after="200" w:line="259" w:lineRule="auto"/>
        <w:ind w:left="1440" w:hanging="360"/>
        <w:contextualSpacing w:val="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This may not be able to be explained with textbook knowledge. The students may need to experiment a bit to determine the answer to this. The answer is that, yes, the presence of a nearby magnet will deflect the direction a compass points.</w:t>
      </w:r>
    </w:p>
    <w:p w:rsidR="00000000" w:rsidDel="00000000" w:rsidP="00000000" w:rsidRDefault="00000000" w:rsidRPr="00000000" w14:paraId="0000006A">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Outline a method to determine if the strength of the magnetic field of a bar magnet varies with distance from the bar magnet’s north or south pole, using a compass and a ruler.</w:t>
      </w:r>
    </w:p>
    <w:p w:rsidR="00000000" w:rsidDel="00000000" w:rsidP="00000000" w:rsidRDefault="00000000" w:rsidRPr="00000000" w14:paraId="0000006B">
      <w:pPr>
        <w:numPr>
          <w:ilvl w:val="0"/>
          <w:numId w:val="2"/>
        </w:numPr>
        <w:spacing w:after="200" w:line="259" w:lineRule="auto"/>
        <w:ind w:left="1440" w:hanging="360"/>
        <w:contextualSpacing w:val="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Put the compass on a table, well away from any metal or magnets. It point norths. Approach the compass from the east or west with a pole of the magnet. The needle will begin to deflect at an angle, and the deflection will be bigger the closer the magnet is to the compass.</w:t>
      </w:r>
    </w:p>
    <w:p w:rsidR="00000000" w:rsidDel="00000000" w:rsidP="00000000" w:rsidRDefault="00000000" w:rsidRPr="00000000" w14:paraId="0000006C">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Run your experiment. Record your observations below.</w:t>
      </w:r>
    </w:p>
    <w:p w:rsidR="00000000" w:rsidDel="00000000" w:rsidP="00000000" w:rsidRDefault="00000000" w:rsidRPr="00000000" w14:paraId="0000006D">
      <w:pPr>
        <w:numPr>
          <w:ilvl w:val="0"/>
          <w:numId w:val="2"/>
        </w:numPr>
        <w:spacing w:after="200" w:line="259" w:lineRule="auto"/>
        <w:ind w:left="1440" w:hanging="360"/>
        <w:contextualSpacing w:val="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Students could draw pictures depicting the deflection of the compass as the magnet is at different distances from the compass, or they can read the angle on the compass. The ruler provides an opportunity to collect quantitative distance measurements.</w:t>
      </w:r>
    </w:p>
    <w:p w:rsidR="00000000" w:rsidDel="00000000" w:rsidP="00000000" w:rsidRDefault="00000000" w:rsidRPr="00000000" w14:paraId="0000006E">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Make a claim about how the strength of the magnetic field of a bar magnet varies with the distance from its north or south pole. Use experimental evidence to justify your claim. </w:t>
      </w:r>
    </w:p>
    <w:p w:rsidR="00000000" w:rsidDel="00000000" w:rsidP="00000000" w:rsidRDefault="00000000" w:rsidRPr="00000000" w14:paraId="0000006F">
      <w:pPr>
        <w:numPr>
          <w:ilvl w:val="0"/>
          <w:numId w:val="1"/>
        </w:numPr>
        <w:spacing w:line="259" w:lineRule="auto"/>
        <w:ind w:left="1440" w:hanging="360"/>
        <w:contextualSpacing w:val="1"/>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The closer the bar magnet is to the compass, the more the needle of the compass is deflected from north. This means the compass is experiencing the magnetic field of the bar magnet more strongly as it gets closer.</w:t>
      </w:r>
      <w:r w:rsidDel="00000000" w:rsidR="00000000" w:rsidRPr="00000000">
        <w:rPr>
          <w:rtl w:val="0"/>
        </w:rPr>
      </w:r>
    </w:p>
    <w:p w:rsidR="00000000" w:rsidDel="00000000" w:rsidP="00000000" w:rsidRDefault="00000000" w:rsidRPr="00000000" w14:paraId="00000070">
      <w:pPr>
        <w:spacing w:line="259" w:lineRule="auto"/>
        <w:ind w:left="0" w:firstLine="0"/>
        <w:contextualSpacing w:val="0"/>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71">
      <w:pPr>
        <w:spacing w:after="160" w:line="259" w:lineRule="auto"/>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u w:val="single"/>
          <w:rtl w:val="0"/>
        </w:rPr>
        <w:t xml:space="preserve">Experiment 4:</w:t>
      </w:r>
      <w:r w:rsidDel="00000000" w:rsidR="00000000" w:rsidRPr="00000000">
        <w:rPr>
          <w:rFonts w:ascii="Open Sans" w:cs="Open Sans" w:eastAsia="Open Sans" w:hAnsi="Open Sans"/>
          <w:sz w:val="22"/>
          <w:szCs w:val="22"/>
          <w:rtl w:val="0"/>
        </w:rPr>
        <w:t xml:space="preserve"> Determine the direction of the magnetic field at various positions in the region around the bar magnet. </w:t>
      </w:r>
    </w:p>
    <w:p w:rsidR="00000000" w:rsidDel="00000000" w:rsidP="00000000" w:rsidRDefault="00000000" w:rsidRPr="00000000" w14:paraId="00000072">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 compass points in a given direction because it aligns with the magnetic field of another magnet (such as that of Earth). Will a compass point in different directions in the region around a bar magnet? Justify your answer.</w:t>
      </w:r>
    </w:p>
    <w:p w:rsidR="00000000" w:rsidDel="00000000" w:rsidP="00000000" w:rsidRDefault="00000000" w:rsidRPr="00000000" w14:paraId="00000073">
      <w:pPr>
        <w:numPr>
          <w:ilvl w:val="0"/>
          <w:numId w:val="2"/>
        </w:numPr>
        <w:spacing w:after="200" w:line="259" w:lineRule="auto"/>
        <w:ind w:left="1440" w:hanging="360"/>
        <w:contextualSpacing w:val="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This may not be able to be explained with textbook knowledge. The students may need to experiment a bit to determine the answer to this.</w:t>
      </w:r>
    </w:p>
    <w:p w:rsidR="00000000" w:rsidDel="00000000" w:rsidP="00000000" w:rsidRDefault="00000000" w:rsidRPr="00000000" w14:paraId="00000074">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Outline a method to map the direction of the magnetic field at various points around a bar magnet, using the compass and a sheet of paper and a pencil.</w:t>
      </w:r>
    </w:p>
    <w:p w:rsidR="00000000" w:rsidDel="00000000" w:rsidP="00000000" w:rsidRDefault="00000000" w:rsidRPr="00000000" w14:paraId="00000075">
      <w:pPr>
        <w:numPr>
          <w:ilvl w:val="0"/>
          <w:numId w:val="2"/>
        </w:numPr>
        <w:spacing w:after="200" w:line="259" w:lineRule="auto"/>
        <w:ind w:left="1440" w:hanging="360"/>
        <w:contextualSpacing w:val="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Put the magnet on the piece of paper and trace the magnet. Indicate the north and south poles. Put the compass at various locations around the magnet. At each location, record the direction the north pole of the compass points.</w:t>
      </w:r>
    </w:p>
    <w:p w:rsidR="00000000" w:rsidDel="00000000" w:rsidP="00000000" w:rsidRDefault="00000000" w:rsidRPr="00000000" w14:paraId="00000076">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Run your experiment. Record your data on the sheet of paper, and sketch or describe your results below..</w:t>
      </w:r>
    </w:p>
    <w:p w:rsidR="00000000" w:rsidDel="00000000" w:rsidP="00000000" w:rsidRDefault="00000000" w:rsidRPr="00000000" w14:paraId="00000077">
      <w:pPr>
        <w:numPr>
          <w:ilvl w:val="0"/>
          <w:numId w:val="2"/>
        </w:numPr>
        <w:spacing w:after="200" w:line="259" w:lineRule="auto"/>
        <w:ind w:left="1440" w:hanging="360"/>
        <w:contextualSpacing w:val="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Students could redraw the magnet and indicate, using short arrows, the direction the north pole of the compass is pointing at various locations around the magnet.</w:t>
      </w:r>
    </w:p>
    <w:p w:rsidR="00000000" w:rsidDel="00000000" w:rsidP="00000000" w:rsidRDefault="00000000" w:rsidRPr="00000000" w14:paraId="00000078">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Make a claim about how the direction of the magnetic field of a bar magnet varies around the bar magnet, especially near the poles. Use experimental evidence to justify your claim. </w:t>
      </w:r>
    </w:p>
    <w:p w:rsidR="00000000" w:rsidDel="00000000" w:rsidP="00000000" w:rsidRDefault="00000000" w:rsidRPr="00000000" w14:paraId="00000079">
      <w:pPr>
        <w:numPr>
          <w:ilvl w:val="0"/>
          <w:numId w:val="1"/>
        </w:numPr>
        <w:spacing w:line="259" w:lineRule="auto"/>
        <w:ind w:left="1440" w:hanging="360"/>
        <w:contextualSpacing w:val="1"/>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Using the sketch of the magnetic field as evidence, the field points AWAY FROM the north pole and TOWARD the south pole when you are near the poles. In other regions, the field changes direction so it loops around from north to south. The direction of the field is obtained from the direction the compass points, since it aligns itself with the magnetic field.</w:t>
      </w:r>
      <w:r w:rsidDel="00000000" w:rsidR="00000000" w:rsidRPr="00000000">
        <w:rPr>
          <w:rtl w:val="0"/>
        </w:rPr>
      </w:r>
    </w:p>
    <w:p w:rsidR="00000000" w:rsidDel="00000000" w:rsidP="00000000" w:rsidRDefault="00000000" w:rsidRPr="00000000" w14:paraId="0000007A">
      <w:pPr>
        <w:spacing w:line="259" w:lineRule="auto"/>
        <w:contextualSpacing w:val="0"/>
        <w:rPr>
          <w:rFonts w:ascii="Open Sans" w:cs="Open Sans" w:eastAsia="Open Sans" w:hAnsi="Open Sans"/>
          <w:b w:val="1"/>
          <w:i w:val="1"/>
          <w:sz w:val="22"/>
          <w:szCs w:val="22"/>
          <w:u w:val="single"/>
        </w:rPr>
      </w:pPr>
      <w:r w:rsidDel="00000000" w:rsidR="00000000" w:rsidRPr="00000000">
        <w:rPr>
          <w:rtl w:val="0"/>
        </w:rPr>
      </w:r>
    </w:p>
    <w:p w:rsidR="00000000" w:rsidDel="00000000" w:rsidP="00000000" w:rsidRDefault="00000000" w:rsidRPr="00000000" w14:paraId="0000007B">
      <w:pPr>
        <w:spacing w:after="160" w:line="259" w:lineRule="auto"/>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u w:val="single"/>
          <w:rtl w:val="0"/>
        </w:rPr>
        <w:t xml:space="preserve">Experiment 5:</w:t>
      </w:r>
      <w:r w:rsidDel="00000000" w:rsidR="00000000" w:rsidRPr="00000000">
        <w:rPr>
          <w:rFonts w:ascii="Open Sans" w:cs="Open Sans" w:eastAsia="Open Sans" w:hAnsi="Open Sans"/>
          <w:sz w:val="22"/>
          <w:szCs w:val="22"/>
          <w:rtl w:val="0"/>
        </w:rPr>
        <w:t xml:space="preserve"> Demonstrate that two different field forces can be exerted on a stationary object at the same time.</w:t>
      </w:r>
    </w:p>
    <w:p w:rsidR="00000000" w:rsidDel="00000000" w:rsidP="00000000" w:rsidRDefault="00000000" w:rsidRPr="00000000" w14:paraId="0000007C">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Which </w:t>
      </w:r>
      <w:r w:rsidDel="00000000" w:rsidR="00000000" w:rsidRPr="00000000">
        <w:rPr>
          <w:rFonts w:ascii="Open Sans" w:cs="Open Sans" w:eastAsia="Open Sans" w:hAnsi="Open Sans"/>
          <w:sz w:val="22"/>
          <w:szCs w:val="22"/>
          <w:u w:val="single"/>
          <w:rtl w:val="0"/>
        </w:rPr>
        <w:t xml:space="preserve">two different</w:t>
      </w:r>
      <w:r w:rsidDel="00000000" w:rsidR="00000000" w:rsidRPr="00000000">
        <w:rPr>
          <w:rFonts w:ascii="Open Sans" w:cs="Open Sans" w:eastAsia="Open Sans" w:hAnsi="Open Sans"/>
          <w:sz w:val="22"/>
          <w:szCs w:val="22"/>
          <w:rtl w:val="0"/>
        </w:rPr>
        <w:t xml:space="preserve"> field forces can a magnet experience? What are the characteristics of each of these field forces?</w:t>
      </w:r>
    </w:p>
    <w:p w:rsidR="00000000" w:rsidDel="00000000" w:rsidP="00000000" w:rsidRDefault="00000000" w:rsidRPr="00000000" w14:paraId="0000007D">
      <w:pPr>
        <w:numPr>
          <w:ilvl w:val="0"/>
          <w:numId w:val="2"/>
        </w:numPr>
        <w:spacing w:after="200" w:line="259" w:lineRule="auto"/>
        <w:ind w:left="1440" w:hanging="36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Gravitational and magnetic forces are both field forces because they act at a distance without requiring contact. Magnets have mass, so they experience the gravitational force, and they also experience magnetic forces due to other nearby magnets.</w:t>
      </w:r>
    </w:p>
    <w:p w:rsidR="00000000" w:rsidDel="00000000" w:rsidP="00000000" w:rsidRDefault="00000000" w:rsidRPr="00000000" w14:paraId="0000007E">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Outline the experimental procedure you will use to show that a magnetic field force is being balanced by a gravitational field force.</w:t>
      </w:r>
    </w:p>
    <w:p w:rsidR="00000000" w:rsidDel="00000000" w:rsidP="00000000" w:rsidRDefault="00000000" w:rsidRPr="00000000" w14:paraId="0000007F">
      <w:pPr>
        <w:numPr>
          <w:ilvl w:val="0"/>
          <w:numId w:val="2"/>
        </w:numPr>
        <w:spacing w:after="200" w:line="259" w:lineRule="auto"/>
        <w:ind w:left="1440" w:hanging="36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Put the magnets on the straw or stick so they repel each other. Then hold the stick so it is vertical, with one of the magnets resting on a flat surface such as a table. The upper magnet should appear to hover in mid air.</w:t>
      </w:r>
    </w:p>
    <w:p w:rsidR="00000000" w:rsidDel="00000000" w:rsidP="00000000" w:rsidRDefault="00000000" w:rsidRPr="00000000" w14:paraId="00000080">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Run your demonstration. Record your observations below.</w:t>
      </w:r>
    </w:p>
    <w:p w:rsidR="00000000" w:rsidDel="00000000" w:rsidP="00000000" w:rsidRDefault="00000000" w:rsidRPr="00000000" w14:paraId="00000081">
      <w:pPr>
        <w:numPr>
          <w:ilvl w:val="0"/>
          <w:numId w:val="2"/>
        </w:numPr>
        <w:spacing w:after="200" w:line="259" w:lineRule="auto"/>
        <w:ind w:left="1440" w:hanging="36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Students can record results by drawing a diagram, such as that shown below.</w:t>
      </w:r>
    </w:p>
    <w:p w:rsidR="00000000" w:rsidDel="00000000" w:rsidP="00000000" w:rsidRDefault="00000000" w:rsidRPr="00000000" w14:paraId="00000082">
      <w:pPr>
        <w:spacing w:line="259" w:lineRule="auto"/>
        <w:contextualSpacing w:val="0"/>
        <w:jc w:val="center"/>
        <w:rPr>
          <w:rFonts w:ascii="Open Sans" w:cs="Open Sans" w:eastAsia="Open Sans" w:hAnsi="Open Sans"/>
          <w:i w:val="1"/>
          <w:sz w:val="22"/>
          <w:szCs w:val="22"/>
        </w:rPr>
      </w:pPr>
      <w:r w:rsidDel="00000000" w:rsidR="00000000" w:rsidRPr="00000000">
        <w:rPr>
          <w:rtl w:val="0"/>
        </w:rPr>
      </w:r>
    </w:p>
    <w:p w:rsidR="00000000" w:rsidDel="00000000" w:rsidP="00000000" w:rsidRDefault="00000000" w:rsidRPr="00000000" w14:paraId="00000083">
      <w:pPr>
        <w:spacing w:line="259" w:lineRule="auto"/>
        <w:ind w:left="720" w:firstLine="0"/>
        <w:contextualSpacing w:val="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Make a claim about the magnitude and direction of each of the two field forces on one of the magnets. What evidence allows you to make this claim?</w:t>
      </w:r>
    </w:p>
    <w:p w:rsidR="00000000" w:rsidDel="00000000" w:rsidP="00000000" w:rsidRDefault="00000000" w:rsidRPr="00000000" w14:paraId="00000084">
      <w:pPr>
        <w:numPr>
          <w:ilvl w:val="0"/>
          <w:numId w:val="1"/>
        </w:numPr>
        <w:spacing w:line="259" w:lineRule="auto"/>
        <w:ind w:left="1440" w:hanging="360"/>
        <w:contextualSpacing w:val="1"/>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Gravity due to Earth pulls down on the upper magnet, and the magnetic force due to the lower magnet pushes up on the upper magnet. However, the upper magnet is stationary and not accelerating. This is evidence that the gravitational and magnetic forces on the upper magnet are exactly balanced, meaning they have the same magnitude but opposite direction.</w:t>
      </w:r>
      <w:r w:rsidDel="00000000" w:rsidR="00000000" w:rsidRPr="00000000">
        <w:rPr>
          <w:rtl w:val="0"/>
        </w:rPr>
      </w:r>
    </w:p>
    <w:p w:rsidR="00000000" w:rsidDel="00000000" w:rsidP="00000000" w:rsidRDefault="00000000" w:rsidRPr="00000000" w14:paraId="00000085">
      <w:pPr>
        <w:contextualSpacing w:val="0"/>
        <w:rPr>
          <w:rFonts w:ascii="Open Sans" w:cs="Open Sans" w:eastAsia="Open Sans" w:hAnsi="Open Sans"/>
          <w:sz w:val="22"/>
          <w:szCs w:val="22"/>
        </w:rPr>
      </w:pPr>
      <w:r w:rsidDel="00000000" w:rsidR="00000000" w:rsidRPr="00000000">
        <w:rPr>
          <w:rtl w:val="0"/>
        </w:rPr>
      </w:r>
    </w:p>
    <w:sectPr>
      <w:headerReference r:id="rId7" w:type="default"/>
      <w:footerReference r:id="rId8"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Ope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contextualSpacing w:val="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contextualSpacing w:val="0"/>
      <w:jc w:val="cente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88">
    <w:pPr>
      <w:contextualSpacing w:val="0"/>
      <w:jc w:val="cente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89">
    <w:pPr>
      <w:contextualSpacing w:val="0"/>
      <w:jc w:val="cente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8A">
    <w:pPr>
      <w:contextualSpacing w:val="0"/>
      <w:jc w:val="center"/>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Teacher Guide for Grade 8 - Page </w:t>
    </w:r>
    <w:r w:rsidDel="00000000" w:rsidR="00000000" w:rsidRPr="00000000">
      <w:rPr>
        <w:rFonts w:ascii="Open Sans" w:cs="Open Sans" w:eastAsia="Open Sans" w:hAnsi="Open Sans"/>
        <w:b w:val="1"/>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b w:val="1"/>
      <w:sz w:val="24"/>
      <w:szCs w:val="24"/>
    </w:rPr>
  </w:style>
  <w:style w:type="paragraph" w:styleId="Heading2">
    <w:name w:val="heading 2"/>
    <w:basedOn w:val="Normal"/>
    <w:next w:val="Normal"/>
    <w:pPr>
      <w:keepNext w:val="1"/>
      <w:keepLines w:val="1"/>
      <w:spacing w:before="200" w:lineRule="auto"/>
    </w:pPr>
    <w:rPr>
      <w:rFonts w:ascii="Trebuchet MS" w:cs="Trebuchet MS" w:eastAsia="Trebuchet MS" w:hAnsi="Trebuchet MS"/>
      <w:sz w:val="22"/>
      <w:szCs w:val="22"/>
      <w:u w:val="single"/>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Pr>
    <w:rPr>
      <w:rFonts w:ascii="Trebuchet MS" w:cs="Trebuchet MS" w:eastAsia="Trebuchet MS" w:hAnsi="Trebuchet MS"/>
      <w:sz w:val="28"/>
      <w:szCs w:val="28"/>
    </w:rPr>
  </w:style>
  <w:style w:type="paragraph" w:styleId="Subtitle">
    <w:name w:val="Subtitle"/>
    <w:basedOn w:val="Normal"/>
    <w:next w:val="Normal"/>
    <w:pPr>
      <w:keepNext w:val="1"/>
      <w:keepLines w:val="1"/>
      <w:spacing w:after="20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