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0" w:line="24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2">
      <w:pPr>
        <w:pageBreakBefore w:val="0"/>
        <w:spacing w:before="0" w:line="240" w:lineRule="auto"/>
        <w:jc w:val="center"/>
        <w:rPr>
          <w:b w:val="1"/>
          <w:sz w:val="28"/>
          <w:szCs w:val="28"/>
        </w:rPr>
      </w:pPr>
      <w:r w:rsidDel="00000000" w:rsidR="00000000" w:rsidRPr="00000000">
        <w:rPr>
          <w:b w:val="1"/>
          <w:sz w:val="28"/>
          <w:szCs w:val="28"/>
          <w:rtl w:val="0"/>
        </w:rPr>
        <w:t xml:space="preserve">                  Regular Board of Education Meeting</w:t>
      </w:r>
    </w:p>
    <w:p w:rsidR="00000000" w:rsidDel="00000000" w:rsidP="00000000" w:rsidRDefault="00000000" w:rsidRPr="00000000" w14:paraId="00000003">
      <w:pPr>
        <w:pageBreakBefore w:val="0"/>
        <w:spacing w:before="0" w:line="240" w:lineRule="auto"/>
        <w:jc w:val="center"/>
        <w:rPr>
          <w:b w:val="1"/>
          <w:sz w:val="28"/>
          <w:szCs w:val="28"/>
        </w:rPr>
      </w:pPr>
      <w:r w:rsidDel="00000000" w:rsidR="00000000" w:rsidRPr="00000000">
        <w:rPr>
          <w:b w:val="1"/>
          <w:sz w:val="28"/>
          <w:szCs w:val="28"/>
          <w:rtl w:val="0"/>
        </w:rPr>
        <w:t xml:space="preserve">      Agate School District #300</w:t>
      </w:r>
    </w:p>
    <w:p w:rsidR="00000000" w:rsidDel="00000000" w:rsidP="00000000" w:rsidRDefault="00000000" w:rsidRPr="00000000" w14:paraId="00000004">
      <w:pPr>
        <w:pageBreakBefore w:val="0"/>
        <w:spacing w:before="0" w:line="240" w:lineRule="auto"/>
        <w:jc w:val="center"/>
        <w:rPr>
          <w:b w:val="1"/>
          <w:sz w:val="28"/>
          <w:szCs w:val="28"/>
        </w:rPr>
      </w:pPr>
      <w:r w:rsidDel="00000000" w:rsidR="00000000" w:rsidRPr="00000000">
        <w:rPr>
          <w:b w:val="1"/>
          <w:sz w:val="28"/>
          <w:szCs w:val="28"/>
          <w:rtl w:val="0"/>
        </w:rPr>
        <w:t xml:space="preserve">                41032 2</w:t>
      </w:r>
      <w:r w:rsidDel="00000000" w:rsidR="00000000" w:rsidRPr="00000000">
        <w:rPr>
          <w:b w:val="1"/>
          <w:sz w:val="28"/>
          <w:szCs w:val="28"/>
          <w:vertAlign w:val="superscript"/>
          <w:rtl w:val="0"/>
        </w:rPr>
        <w:t xml:space="preserve">nd</w:t>
      </w:r>
      <w:r w:rsidDel="00000000" w:rsidR="00000000" w:rsidRPr="00000000">
        <w:rPr>
          <w:b w:val="1"/>
          <w:sz w:val="28"/>
          <w:szCs w:val="28"/>
          <w:rtl w:val="0"/>
        </w:rPr>
        <w:t xml:space="preserve"> Ave</w:t>
      </w:r>
    </w:p>
    <w:p w:rsidR="00000000" w:rsidDel="00000000" w:rsidP="00000000" w:rsidRDefault="00000000" w:rsidRPr="00000000" w14:paraId="00000005">
      <w:pPr>
        <w:pageBreakBefore w:val="0"/>
        <w:spacing w:before="0" w:line="240" w:lineRule="auto"/>
        <w:jc w:val="center"/>
        <w:rPr>
          <w:b w:val="1"/>
          <w:sz w:val="28"/>
          <w:szCs w:val="28"/>
        </w:rPr>
      </w:pPr>
      <w:r w:rsidDel="00000000" w:rsidR="00000000" w:rsidRPr="00000000">
        <w:rPr>
          <w:b w:val="1"/>
          <w:sz w:val="28"/>
          <w:szCs w:val="28"/>
          <w:rtl w:val="0"/>
        </w:rPr>
        <w:t xml:space="preserve">                 Agate, CO  80101</w:t>
      </w:r>
    </w:p>
    <w:p w:rsidR="00000000" w:rsidDel="00000000" w:rsidP="00000000" w:rsidRDefault="00000000" w:rsidRPr="00000000" w14:paraId="00000006">
      <w:pPr>
        <w:pageBreakBefore w:val="0"/>
        <w:spacing w:before="0" w:line="240" w:lineRule="auto"/>
        <w:jc w:val="center"/>
        <w:rPr>
          <w:b w:val="1"/>
          <w:color w:val="ff0000"/>
          <w:sz w:val="28"/>
          <w:szCs w:val="28"/>
        </w:rPr>
      </w:pPr>
      <w:r w:rsidDel="00000000" w:rsidR="00000000" w:rsidRPr="00000000">
        <w:rPr>
          <w:b w:val="1"/>
          <w:sz w:val="28"/>
          <w:szCs w:val="28"/>
          <w:rtl w:val="0"/>
        </w:rPr>
        <w:t xml:space="preserve">                  Monday, May 22, 2023</w:t>
      </w:r>
      <w:r w:rsidDel="00000000" w:rsidR="00000000" w:rsidRPr="00000000">
        <w:rPr>
          <w:rtl w:val="0"/>
        </w:rPr>
      </w:r>
    </w:p>
    <w:p w:rsidR="00000000" w:rsidDel="00000000" w:rsidP="00000000" w:rsidRDefault="00000000" w:rsidRPr="00000000" w14:paraId="00000007">
      <w:pPr>
        <w:pageBreakBefore w:val="0"/>
        <w:spacing w:before="0" w:line="240" w:lineRule="auto"/>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tl w:val="0"/>
        </w:rPr>
        <w:t xml:space="preserve">Regular scheduled meeting 6:00 P.M.</w:t>
      </w:r>
    </w:p>
    <w:p w:rsidR="00000000" w:rsidDel="00000000" w:rsidP="00000000" w:rsidRDefault="00000000" w:rsidRPr="00000000" w14:paraId="00000008">
      <w:pPr>
        <w:pageBreakBefore w:val="0"/>
        <w:spacing w:before="0" w:line="240" w:lineRule="auto"/>
        <w:jc w:val="center"/>
        <w:rPr>
          <w:b w:val="1"/>
          <w:sz w:val="28"/>
          <w:szCs w:val="28"/>
        </w:rPr>
      </w:pPr>
      <w:r w:rsidDel="00000000" w:rsidR="00000000" w:rsidRPr="00000000">
        <w:rPr>
          <w:rtl w:val="0"/>
        </w:rPr>
      </w:r>
    </w:p>
    <w:p w:rsidR="00000000" w:rsidDel="00000000" w:rsidP="00000000" w:rsidRDefault="00000000" w:rsidRPr="00000000" w14:paraId="00000009">
      <w:pPr>
        <w:pageBreakBefore w:val="0"/>
        <w:spacing w:before="240" w:line="240" w:lineRule="auto"/>
        <w:rPr>
          <w:sz w:val="24"/>
          <w:szCs w:val="24"/>
        </w:rPr>
      </w:pPr>
      <w:r w:rsidDel="00000000" w:rsidR="00000000" w:rsidRPr="00000000">
        <w:rPr>
          <w:b w:val="1"/>
          <w:rtl w:val="0"/>
        </w:rPr>
        <w:t xml:space="preserve">I.</w:t>
      </w:r>
      <w:r w:rsidDel="00000000" w:rsidR="00000000" w:rsidRPr="00000000">
        <w:rPr>
          <w:sz w:val="14"/>
          <w:szCs w:val="14"/>
          <w:rtl w:val="0"/>
        </w:rPr>
        <w:t xml:space="preserve">             </w:t>
      </w:r>
      <w:r w:rsidDel="00000000" w:rsidR="00000000" w:rsidRPr="00000000">
        <w:rPr>
          <w:b w:val="1"/>
          <w:sz w:val="24"/>
          <w:szCs w:val="24"/>
          <w:rtl w:val="0"/>
        </w:rPr>
        <w:t xml:space="preserve">Call to Order</w:t>
      </w:r>
      <w:r w:rsidDel="00000000" w:rsidR="00000000" w:rsidRPr="00000000">
        <w:rPr>
          <w:sz w:val="24"/>
          <w:szCs w:val="24"/>
          <w:rtl w:val="0"/>
        </w:rPr>
        <w:t xml:space="preserve">- President Doug Purdy called the meeting to order at 6:00 P.M.</w:t>
      </w:r>
    </w:p>
    <w:p w:rsidR="00000000" w:rsidDel="00000000" w:rsidP="00000000" w:rsidRDefault="00000000" w:rsidRPr="00000000" w14:paraId="0000000A">
      <w:pPr>
        <w:pageBreakBefore w:val="0"/>
        <w:spacing w:before="240" w:line="240" w:lineRule="auto"/>
        <w:rPr>
          <w:b w:val="1"/>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w:t>
      </w:r>
      <w:r w:rsidDel="00000000" w:rsidR="00000000" w:rsidRPr="00000000">
        <w:rPr>
          <w:b w:val="1"/>
          <w:sz w:val="24"/>
          <w:szCs w:val="24"/>
          <w:rtl w:val="0"/>
        </w:rPr>
        <w:t xml:space="preserve">Pledge of Allegiance (begin recording)</w:t>
      </w:r>
    </w:p>
    <w:p w:rsidR="00000000" w:rsidDel="00000000" w:rsidP="00000000" w:rsidRDefault="00000000" w:rsidRPr="00000000" w14:paraId="0000000B">
      <w:pPr>
        <w:pageBreakBefore w:val="0"/>
        <w:spacing w:before="240" w:line="240" w:lineRule="auto"/>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w:t>
      </w:r>
      <w:r w:rsidDel="00000000" w:rsidR="00000000" w:rsidRPr="00000000">
        <w:rPr>
          <w:b w:val="1"/>
          <w:sz w:val="24"/>
          <w:szCs w:val="24"/>
          <w:rtl w:val="0"/>
        </w:rPr>
        <w:t xml:space="preserve">Roll Call</w:t>
      </w:r>
      <w:r w:rsidDel="00000000" w:rsidR="00000000" w:rsidRPr="00000000">
        <w:rPr>
          <w:sz w:val="24"/>
          <w:szCs w:val="24"/>
          <w:rtl w:val="0"/>
        </w:rPr>
        <w:t xml:space="preserve">- Ray Martin, Tonia McBride, Doug Purdy and Teffanie Rector were in attendance.  School board member Tina Sunshine is absent.   Additional staff in attendance were: Superintendent, Melinda Walls, Office Manager, Shelia Tart and Alex Steitz. Others in attendance were: Ryan Slade and Michelle Slade. </w:t>
      </w:r>
    </w:p>
    <w:p w:rsidR="00000000" w:rsidDel="00000000" w:rsidP="00000000" w:rsidRDefault="00000000" w:rsidRPr="00000000" w14:paraId="0000000C">
      <w:pPr>
        <w:pageBreakBefore w:val="0"/>
        <w:spacing w:before="240" w:line="240" w:lineRule="auto"/>
        <w:jc w:val="both"/>
        <w:rPr>
          <w:sz w:val="24"/>
          <w:szCs w:val="24"/>
        </w:rPr>
      </w:pPr>
      <w:r w:rsidDel="00000000" w:rsidR="00000000" w:rsidRPr="00000000">
        <w:rPr>
          <w:b w:val="1"/>
          <w:sz w:val="24"/>
          <w:szCs w:val="24"/>
          <w:rtl w:val="0"/>
        </w:rPr>
        <w:t xml:space="preserve">IV.</w:t>
      </w:r>
      <w:r w:rsidDel="00000000" w:rsidR="00000000" w:rsidRPr="00000000">
        <w:rPr>
          <w:sz w:val="24"/>
          <w:szCs w:val="24"/>
          <w:rtl w:val="0"/>
        </w:rPr>
        <w:t xml:space="preserve">     </w:t>
      </w:r>
      <w:r w:rsidDel="00000000" w:rsidR="00000000" w:rsidRPr="00000000">
        <w:rPr>
          <w:b w:val="1"/>
          <w:sz w:val="24"/>
          <w:szCs w:val="24"/>
          <w:rtl w:val="0"/>
        </w:rPr>
        <w:t xml:space="preserve">Approval of Agenda</w:t>
      </w:r>
      <w:r w:rsidDel="00000000" w:rsidR="00000000" w:rsidRPr="00000000">
        <w:rPr>
          <w:sz w:val="24"/>
          <w:szCs w:val="24"/>
          <w:rtl w:val="0"/>
        </w:rPr>
        <w:t xml:space="preserve">- Ray Martin made a motion to approve the amended agenda Item C Preliminary Budget. Tonia McBride seconded the motion.   Ayes: Ray Martin, Tonia McBride, Doug Purdy and Teffanie Rector.  Motion carried 4-0. </w:t>
      </w:r>
    </w:p>
    <w:p w:rsidR="00000000" w:rsidDel="00000000" w:rsidP="00000000" w:rsidRDefault="00000000" w:rsidRPr="00000000" w14:paraId="0000000D">
      <w:pPr>
        <w:pageBreakBefore w:val="0"/>
        <w:spacing w:before="240" w:line="240" w:lineRule="auto"/>
        <w:jc w:val="both"/>
        <w:rPr>
          <w:b w:val="1"/>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w:t>
      </w:r>
      <w:r w:rsidDel="00000000" w:rsidR="00000000" w:rsidRPr="00000000">
        <w:rPr>
          <w:b w:val="1"/>
          <w:sz w:val="24"/>
          <w:szCs w:val="24"/>
          <w:rtl w:val="0"/>
        </w:rPr>
        <w:t xml:space="preserve">Approval of Meeting Minutes</w:t>
      </w:r>
    </w:p>
    <w:p w:rsidR="00000000" w:rsidDel="00000000" w:rsidP="00000000" w:rsidRDefault="00000000" w:rsidRPr="00000000" w14:paraId="0000000E">
      <w:pPr>
        <w:pageBreakBefore w:val="0"/>
        <w:numPr>
          <w:ilvl w:val="0"/>
          <w:numId w:val="1"/>
        </w:numPr>
        <w:spacing w:before="240" w:line="240" w:lineRule="auto"/>
        <w:ind w:left="720" w:hanging="360"/>
        <w:jc w:val="both"/>
        <w:rPr>
          <w:sz w:val="24"/>
          <w:szCs w:val="24"/>
        </w:rPr>
      </w:pPr>
      <w:r w:rsidDel="00000000" w:rsidR="00000000" w:rsidRPr="00000000">
        <w:rPr>
          <w:sz w:val="24"/>
          <w:szCs w:val="24"/>
          <w:rtl w:val="0"/>
        </w:rPr>
        <w:t xml:space="preserve"> April 24, 2023</w:t>
      </w:r>
    </w:p>
    <w:p w:rsidR="00000000" w:rsidDel="00000000" w:rsidP="00000000" w:rsidRDefault="00000000" w:rsidRPr="00000000" w14:paraId="0000000F">
      <w:pPr>
        <w:pageBreakBefore w:val="0"/>
        <w:spacing w:before="240" w:line="240" w:lineRule="auto"/>
        <w:ind w:left="0" w:firstLine="0"/>
        <w:jc w:val="both"/>
        <w:rPr>
          <w:sz w:val="24"/>
          <w:szCs w:val="24"/>
        </w:rPr>
      </w:pPr>
      <w:r w:rsidDel="00000000" w:rsidR="00000000" w:rsidRPr="00000000">
        <w:rPr>
          <w:sz w:val="24"/>
          <w:szCs w:val="24"/>
          <w:rtl w:val="0"/>
        </w:rPr>
        <w:t xml:space="preserve">Teffanie Rector made a motion to approve the April 24, 2023 meeting minutes with corrections.  Ray Martin seconded the motion. Ayes: Ray Martin, Tonia McBride, Doug Purdy and Teffanie Rector.  Motion carried 4-0.     </w:t>
      </w:r>
    </w:p>
    <w:p w:rsidR="00000000" w:rsidDel="00000000" w:rsidP="00000000" w:rsidRDefault="00000000" w:rsidRPr="00000000" w14:paraId="00000010">
      <w:pPr>
        <w:pageBreakBefore w:val="0"/>
        <w:spacing w:before="240" w:line="240" w:lineRule="auto"/>
        <w:ind w:left="0" w:firstLine="0"/>
        <w:jc w:val="both"/>
        <w:rPr>
          <w:sz w:val="24"/>
          <w:szCs w:val="24"/>
        </w:rPr>
      </w:pPr>
      <w:r w:rsidDel="00000000" w:rsidR="00000000" w:rsidRPr="00000000">
        <w:rPr>
          <w:b w:val="1"/>
          <w:sz w:val="24"/>
          <w:szCs w:val="24"/>
          <w:rtl w:val="0"/>
        </w:rPr>
        <w:t xml:space="preserve">VI. </w:t>
      </w:r>
      <w:r w:rsidDel="00000000" w:rsidR="00000000" w:rsidRPr="00000000">
        <w:rPr>
          <w:sz w:val="24"/>
          <w:szCs w:val="24"/>
          <w:rtl w:val="0"/>
        </w:rPr>
        <w:t xml:space="preserve">    </w:t>
      </w:r>
      <w:r w:rsidDel="00000000" w:rsidR="00000000" w:rsidRPr="00000000">
        <w:rPr>
          <w:b w:val="1"/>
          <w:sz w:val="24"/>
          <w:szCs w:val="24"/>
          <w:rtl w:val="0"/>
        </w:rPr>
        <w:t xml:space="preserve">Communications to the School Board</w:t>
      </w:r>
      <w:r w:rsidDel="00000000" w:rsidR="00000000" w:rsidRPr="00000000">
        <w:rPr>
          <w:sz w:val="24"/>
          <w:szCs w:val="24"/>
          <w:rtl w:val="0"/>
        </w:rPr>
        <w:t xml:space="preserve">- N/A</w:t>
      </w:r>
    </w:p>
    <w:p w:rsidR="00000000" w:rsidDel="00000000" w:rsidP="00000000" w:rsidRDefault="00000000" w:rsidRPr="00000000" w14:paraId="00000011">
      <w:pPr>
        <w:pageBreakBefore w:val="0"/>
        <w:spacing w:before="240" w:lineRule="auto"/>
        <w:ind w:left="0" w:firstLine="0"/>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w:t>
      </w:r>
      <w:r w:rsidDel="00000000" w:rsidR="00000000" w:rsidRPr="00000000">
        <w:rPr>
          <w:b w:val="1"/>
          <w:sz w:val="24"/>
          <w:szCs w:val="24"/>
          <w:rtl w:val="0"/>
        </w:rPr>
        <w:t xml:space="preserve">  Opportunity for the audience to address the Board of Education (3 min.)</w:t>
      </w:r>
      <w:r w:rsidDel="00000000" w:rsidR="00000000" w:rsidRPr="00000000">
        <w:rPr>
          <w:sz w:val="24"/>
          <w:szCs w:val="24"/>
          <w:rtl w:val="0"/>
        </w:rPr>
        <w:t xml:space="preserve">- Michelle Slade stated some concerns she had with the school board and some faculty members. </w:t>
      </w:r>
    </w:p>
    <w:p w:rsidR="00000000" w:rsidDel="00000000" w:rsidP="00000000" w:rsidRDefault="00000000" w:rsidRPr="00000000" w14:paraId="00000012">
      <w:pPr>
        <w:pageBreakBefore w:val="0"/>
        <w:spacing w:before="240" w:lineRule="auto"/>
        <w:ind w:left="0" w:firstLine="0"/>
        <w:jc w:val="both"/>
        <w:rPr>
          <w:sz w:val="16"/>
          <w:szCs w:val="16"/>
        </w:rPr>
      </w:pPr>
      <w:r w:rsidDel="00000000" w:rsidR="00000000" w:rsidRPr="00000000">
        <w:rPr>
          <w:sz w:val="16"/>
          <w:szCs w:val="16"/>
          <w:rtl w:val="0"/>
        </w:rPr>
        <w:tab/>
      </w:r>
      <w:r w:rsidDel="00000000" w:rsidR="00000000" w:rsidRPr="00000000">
        <w:rPr>
          <w:rtl w:val="0"/>
        </w:rPr>
        <w:t xml:space="preserve">Public Participation Statement:Citizens are cordially invited to attend all regular or special board meetings.  The Board welcomes any citizen to express an interest or concern related to the operation of the school.  Citizens who want to speak to the Board about school matters are invited to do so during the “public comment” section of the meeting agenda.  Anyone intending to speak should sign the speaker sign-in sheet available at the back of the room.  Each speaker should limit comments to three minutes.  If you have a written statement or materials for the Board, please give those to me and I will deliver those to Board members before your comments or after the meeting as appropriate.  The Board will not be able to respond to individual questions at the meeting.  Complaints against any employee should be sent to the Superintendent or Board in writing with your signature.  Please keep in mind that students often attend board meetings.  Speakers’ remarks, therefore, should be suitable for an audience that includes kinder through twelfth grade students.  The Board President may interrupt, warn or terminate a speaker’s statement that is unrelated to the business of the school district, is inappropriate for K-12 students or is disruptive to an orderly, productive meeting.  Thank you    (4823-9033-4709, v.1)</w:t>
      </w:r>
      <w:r w:rsidDel="00000000" w:rsidR="00000000" w:rsidRPr="00000000">
        <w:rPr>
          <w:rtl w:val="0"/>
        </w:rPr>
      </w:r>
    </w:p>
    <w:p w:rsidR="00000000" w:rsidDel="00000000" w:rsidP="00000000" w:rsidRDefault="00000000" w:rsidRPr="00000000" w14:paraId="00000013">
      <w:pPr>
        <w:pageBreakBefore w:val="0"/>
        <w:spacing w:before="240" w:lineRule="auto"/>
        <w:ind w:left="0" w:firstLine="0"/>
        <w:rPr>
          <w:sz w:val="16"/>
          <w:szCs w:val="16"/>
        </w:rPr>
      </w:pPr>
      <w:r w:rsidDel="00000000" w:rsidR="00000000" w:rsidRPr="00000000">
        <w:rPr>
          <w:rtl w:val="0"/>
        </w:rPr>
      </w:r>
    </w:p>
    <w:p w:rsidR="00000000" w:rsidDel="00000000" w:rsidP="00000000" w:rsidRDefault="00000000" w:rsidRPr="00000000" w14:paraId="00000014">
      <w:pPr>
        <w:pageBreakBefore w:val="0"/>
        <w:spacing w:before="0" w:line="240" w:lineRule="auto"/>
        <w:ind w:left="0" w:firstLine="0"/>
        <w:rPr>
          <w:sz w:val="24"/>
          <w:szCs w:val="24"/>
        </w:rPr>
      </w:pPr>
      <w:r w:rsidDel="00000000" w:rsidR="00000000" w:rsidRPr="00000000">
        <w:rPr>
          <w:b w:val="1"/>
          <w:sz w:val="24"/>
          <w:szCs w:val="24"/>
          <w:rtl w:val="0"/>
        </w:rPr>
        <w:t xml:space="preserve">VIII.</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Approval of Consent Agenda</w:t>
      </w:r>
      <w:r w:rsidDel="00000000" w:rsidR="00000000" w:rsidRPr="00000000">
        <w:rPr>
          <w:sz w:val="24"/>
          <w:szCs w:val="24"/>
          <w:rtl w:val="0"/>
        </w:rPr>
        <w:t xml:space="preserve"> (Note: Board Members may request  any  item </w:t>
      </w:r>
    </w:p>
    <w:p w:rsidR="00000000" w:rsidDel="00000000" w:rsidP="00000000" w:rsidRDefault="00000000" w:rsidRPr="00000000" w14:paraId="00000015">
      <w:pPr>
        <w:pageBreakBefore w:val="0"/>
        <w:spacing w:before="0" w:line="240" w:lineRule="auto"/>
        <w:ind w:left="0" w:firstLine="0"/>
        <w:rPr>
          <w:sz w:val="24"/>
          <w:szCs w:val="24"/>
        </w:rPr>
      </w:pPr>
      <w:r w:rsidDel="00000000" w:rsidR="00000000" w:rsidRPr="00000000">
        <w:rPr>
          <w:sz w:val="24"/>
          <w:szCs w:val="24"/>
          <w:rtl w:val="0"/>
        </w:rPr>
        <w:t xml:space="preserve">                removed from Consent Agenda and discussed at the appropriate time.)</w:t>
      </w:r>
    </w:p>
    <w:p w:rsidR="00000000" w:rsidDel="00000000" w:rsidP="00000000" w:rsidRDefault="00000000" w:rsidRPr="00000000" w14:paraId="00000016">
      <w:pPr>
        <w:pageBreakBefore w:val="0"/>
        <w:spacing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7">
      <w:pPr>
        <w:pageBreakBefore w:val="0"/>
        <w:spacing w:before="0" w:line="240" w:lineRule="auto"/>
        <w:ind w:left="0" w:firstLine="0"/>
        <w:rPr>
          <w:sz w:val="24"/>
          <w:szCs w:val="24"/>
        </w:rPr>
      </w:pPr>
      <w:r w:rsidDel="00000000" w:rsidR="00000000" w:rsidRPr="00000000">
        <w:rPr>
          <w:rtl w:val="0"/>
        </w:rPr>
      </w:r>
    </w:p>
    <w:p w:rsidR="00000000" w:rsidDel="00000000" w:rsidP="00000000" w:rsidRDefault="00000000" w:rsidRPr="00000000" w14:paraId="00000018">
      <w:pPr>
        <w:pageBreakBefore w:val="0"/>
        <w:spacing w:before="0" w:line="240" w:lineRule="auto"/>
        <w:ind w:left="0" w:firstLine="0"/>
        <w:rPr>
          <w:sz w:val="24"/>
          <w:szCs w:val="24"/>
        </w:rPr>
      </w:pPr>
      <w:r w:rsidDel="00000000" w:rsidR="00000000" w:rsidRPr="00000000">
        <w:rPr>
          <w:sz w:val="24"/>
          <w:szCs w:val="24"/>
          <w:rtl w:val="0"/>
        </w:rPr>
        <w:t xml:space="preserve">Payment of checks as listed in the monthly District Expenditure Register:</w:t>
      </w:r>
    </w:p>
    <w:p w:rsidR="00000000" w:rsidDel="00000000" w:rsidP="00000000" w:rsidRDefault="00000000" w:rsidRPr="00000000" w14:paraId="00000019">
      <w:pPr>
        <w:pageBreakBefore w:val="0"/>
        <w:spacing w:before="0" w:line="240" w:lineRule="auto"/>
        <w:ind w:left="1440" w:firstLine="0"/>
        <w:rPr>
          <w:b w:val="1"/>
          <w:sz w:val="24"/>
          <w:szCs w:val="24"/>
        </w:rPr>
      </w:pPr>
      <w:r w:rsidDel="00000000" w:rsidR="00000000" w:rsidRPr="00000000">
        <w:rPr>
          <w:b w:val="1"/>
          <w:sz w:val="24"/>
          <w:szCs w:val="24"/>
          <w:rtl w:val="0"/>
        </w:rPr>
        <w:t xml:space="preserve">$82,060.28</w:t>
      </w:r>
      <w:r w:rsidDel="00000000" w:rsidR="00000000" w:rsidRPr="00000000">
        <w:rPr>
          <w:rtl w:val="0"/>
        </w:rPr>
      </w:r>
    </w:p>
    <w:p w:rsidR="00000000" w:rsidDel="00000000" w:rsidP="00000000" w:rsidRDefault="00000000" w:rsidRPr="00000000" w14:paraId="0000001A">
      <w:pPr>
        <w:pageBreakBefore w:val="0"/>
        <w:spacing w:before="0" w:line="240" w:lineRule="auto"/>
        <w:ind w:left="1440" w:firstLine="0"/>
        <w:rPr>
          <w:b w:val="1"/>
          <w:sz w:val="24"/>
          <w:szCs w:val="24"/>
        </w:rPr>
      </w:pPr>
      <w:r w:rsidDel="00000000" w:rsidR="00000000" w:rsidRPr="00000000">
        <w:rPr>
          <w:rtl w:val="0"/>
        </w:rPr>
      </w:r>
    </w:p>
    <w:p w:rsidR="00000000" w:rsidDel="00000000" w:rsidP="00000000" w:rsidRDefault="00000000" w:rsidRPr="00000000" w14:paraId="0000001B">
      <w:pPr>
        <w:pageBreakBefore w:val="0"/>
        <w:spacing w:before="0" w:line="240" w:lineRule="auto"/>
        <w:ind w:left="0" w:firstLine="0"/>
        <w:rPr>
          <w:sz w:val="24"/>
          <w:szCs w:val="24"/>
        </w:rPr>
      </w:pPr>
      <w:r w:rsidDel="00000000" w:rsidR="00000000" w:rsidRPr="00000000">
        <w:rPr>
          <w:sz w:val="24"/>
          <w:szCs w:val="24"/>
          <w:rtl w:val="0"/>
        </w:rPr>
        <w:t xml:space="preserve">Approval of Payroll as listed in the Monthly District Expenditure Register:</w:t>
      </w:r>
    </w:p>
    <w:p w:rsidR="00000000" w:rsidDel="00000000" w:rsidP="00000000" w:rsidRDefault="00000000" w:rsidRPr="00000000" w14:paraId="0000001C">
      <w:pPr>
        <w:pageBreakBefore w:val="0"/>
        <w:spacing w:before="0" w:line="240" w:lineRule="auto"/>
        <w:ind w:left="1440" w:firstLine="0"/>
        <w:rPr>
          <w:b w:val="1"/>
        </w:rPr>
      </w:pPr>
      <w:r w:rsidDel="00000000" w:rsidR="00000000" w:rsidRPr="00000000">
        <w:rPr>
          <w:b w:val="1"/>
          <w:rtl w:val="0"/>
        </w:rPr>
        <w:t xml:space="preserve">$78,471.96</w:t>
      </w:r>
      <w:r w:rsidDel="00000000" w:rsidR="00000000" w:rsidRPr="00000000">
        <w:rPr>
          <w:b w:val="1"/>
          <w:color w:val="ff0000"/>
          <w:rtl w:val="0"/>
        </w:rPr>
        <w:t xml:space="preserve"> </w:t>
      </w:r>
      <w:r w:rsidDel="00000000" w:rsidR="00000000" w:rsidRPr="00000000">
        <w:rPr>
          <w:b w:val="1"/>
          <w:rtl w:val="0"/>
        </w:rPr>
        <w:t xml:space="preserve">         Total:  $160,532.24</w:t>
      </w:r>
    </w:p>
    <w:p w:rsidR="00000000" w:rsidDel="00000000" w:rsidP="00000000" w:rsidRDefault="00000000" w:rsidRPr="00000000" w14:paraId="0000001D">
      <w:pPr>
        <w:pageBreakBefore w:val="0"/>
        <w:spacing w:before="0" w:line="240" w:lineRule="auto"/>
        <w:ind w:left="0" w:firstLine="0"/>
        <w:rPr>
          <w:sz w:val="24"/>
          <w:szCs w:val="24"/>
        </w:rPr>
      </w:pPr>
      <w:r w:rsidDel="00000000" w:rsidR="00000000" w:rsidRPr="00000000">
        <w:rPr>
          <w:rtl w:val="0"/>
        </w:rPr>
        <w:t xml:space="preserve">Ray Martin made a motion to approve the consent agenda with payment of checks and payroll.  Tonia McBride seconded the motion. </w:t>
      </w:r>
      <w:r w:rsidDel="00000000" w:rsidR="00000000" w:rsidRPr="00000000">
        <w:rPr>
          <w:sz w:val="24"/>
          <w:szCs w:val="24"/>
          <w:rtl w:val="0"/>
        </w:rPr>
        <w:t xml:space="preserve"> Ayes: Ray Martin, Tonia McBride, Doug Purdy and Teffanie Rector.  Motion carried 4-0.</w:t>
      </w:r>
    </w:p>
    <w:p w:rsidR="00000000" w:rsidDel="00000000" w:rsidP="00000000" w:rsidRDefault="00000000" w:rsidRPr="00000000" w14:paraId="0000001E">
      <w:pPr>
        <w:pageBreakBefore w:val="0"/>
        <w:spacing w:before="240" w:lineRule="auto"/>
        <w:rPr>
          <w:sz w:val="24"/>
          <w:szCs w:val="24"/>
        </w:rPr>
      </w:pPr>
      <w:r w:rsidDel="00000000" w:rsidR="00000000" w:rsidRPr="00000000">
        <w:rPr>
          <w:b w:val="1"/>
          <w:sz w:val="24"/>
          <w:szCs w:val="24"/>
          <w:rtl w:val="0"/>
        </w:rPr>
        <w:t xml:space="preserve">IX.</w:t>
      </w:r>
      <w:r w:rsidDel="00000000" w:rsidR="00000000" w:rsidRPr="00000000">
        <w:rPr>
          <w:sz w:val="24"/>
          <w:szCs w:val="24"/>
          <w:rtl w:val="0"/>
        </w:rPr>
        <w:t xml:space="preserve">       </w:t>
      </w:r>
      <w:r w:rsidDel="00000000" w:rsidR="00000000" w:rsidRPr="00000000">
        <w:rPr>
          <w:b w:val="1"/>
          <w:sz w:val="24"/>
          <w:szCs w:val="24"/>
          <w:rtl w:val="0"/>
        </w:rPr>
        <w:t xml:space="preserve">Presentations/Discussion -</w:t>
      </w:r>
      <w:r w:rsidDel="00000000" w:rsidR="00000000" w:rsidRPr="00000000">
        <w:rPr>
          <w:sz w:val="24"/>
          <w:szCs w:val="24"/>
          <w:rtl w:val="0"/>
        </w:rPr>
        <w:t xml:space="preserve"> Alex Steitz - Athletic Plans- Alex Steitz presented his plans for the athletic department.  He made a proposal for the cost for all sports, and discussed acquiring land for a football/track field.  </w:t>
      </w:r>
    </w:p>
    <w:p w:rsidR="00000000" w:rsidDel="00000000" w:rsidP="00000000" w:rsidRDefault="00000000" w:rsidRPr="00000000" w14:paraId="0000001F">
      <w:pPr>
        <w:pageBreakBefore w:val="0"/>
        <w:spacing w:before="240" w:lineRule="auto"/>
        <w:rPr>
          <w:b w:val="1"/>
          <w:sz w:val="16"/>
          <w:szCs w:val="16"/>
        </w:rPr>
      </w:pPr>
      <w:r w:rsidDel="00000000" w:rsidR="00000000" w:rsidRPr="00000000">
        <w:rPr>
          <w:b w:val="1"/>
          <w:sz w:val="24"/>
          <w:szCs w:val="24"/>
          <w:rtl w:val="0"/>
        </w:rPr>
        <w:t xml:space="preserve">X.  </w:t>
      </w:r>
      <w:r w:rsidDel="00000000" w:rsidR="00000000" w:rsidRPr="00000000">
        <w:rPr>
          <w:sz w:val="24"/>
          <w:szCs w:val="24"/>
          <w:rtl w:val="0"/>
        </w:rPr>
        <w:t xml:space="preserve">      </w:t>
      </w:r>
      <w:r w:rsidDel="00000000" w:rsidR="00000000" w:rsidRPr="00000000">
        <w:rPr>
          <w:b w:val="1"/>
          <w:sz w:val="24"/>
          <w:szCs w:val="24"/>
          <w:rtl w:val="0"/>
        </w:rPr>
        <w:t xml:space="preserve">Reports to the Board  of Education</w:t>
      </w:r>
      <w:r w:rsidDel="00000000" w:rsidR="00000000" w:rsidRPr="00000000">
        <w:rPr>
          <w:rtl w:val="0"/>
        </w:rPr>
      </w:r>
    </w:p>
    <w:p w:rsidR="00000000" w:rsidDel="00000000" w:rsidP="00000000" w:rsidRDefault="00000000" w:rsidRPr="00000000" w14:paraId="00000020">
      <w:pPr>
        <w:pageBreakBefore w:val="0"/>
        <w:spacing w:line="240" w:lineRule="auto"/>
        <w:ind w:left="1080" w:firstLine="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w:t>
      </w:r>
      <w:r w:rsidDel="00000000" w:rsidR="00000000" w:rsidRPr="00000000">
        <w:rPr>
          <w:sz w:val="24"/>
          <w:szCs w:val="24"/>
          <w:rtl w:val="0"/>
        </w:rPr>
        <w:t xml:space="preserve">  Financial Manager – Mr. Keith Yaich- Nothing to update   </w:t>
      </w:r>
    </w:p>
    <w:p w:rsidR="00000000" w:rsidDel="00000000" w:rsidP="00000000" w:rsidRDefault="00000000" w:rsidRPr="00000000" w14:paraId="00000021">
      <w:pPr>
        <w:pageBreakBefore w:val="0"/>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22">
      <w:pPr>
        <w:pageBreakBefore w:val="0"/>
        <w:spacing w:line="240" w:lineRule="auto"/>
        <w:ind w:left="1080" w:firstLine="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w:t>
      </w:r>
      <w:r w:rsidDel="00000000" w:rsidR="00000000" w:rsidRPr="00000000">
        <w:rPr>
          <w:sz w:val="24"/>
          <w:szCs w:val="24"/>
          <w:rtl w:val="0"/>
        </w:rPr>
        <w:t xml:space="preserve">  Superintendent/Principal – Mrs. Melinda Walls- Dibles went very well and scoring is up in numbers.  The PA system will be in before school starts.</w:t>
      </w:r>
    </w:p>
    <w:p w:rsidR="00000000" w:rsidDel="00000000" w:rsidP="00000000" w:rsidRDefault="00000000" w:rsidRPr="00000000" w14:paraId="00000023">
      <w:pPr>
        <w:pageBreakBefore w:val="0"/>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ind w:left="1080" w:firstLine="0"/>
        <w:rPr>
          <w:sz w:val="24"/>
          <w:szCs w:val="24"/>
        </w:rPr>
      </w:pPr>
      <w:r w:rsidDel="00000000" w:rsidR="00000000" w:rsidRPr="00000000">
        <w:rPr>
          <w:sz w:val="24"/>
          <w:szCs w:val="24"/>
          <w:rtl w:val="0"/>
        </w:rPr>
        <w:t xml:space="preserve">C.</w:t>
      </w:r>
      <w:r w:rsidDel="00000000" w:rsidR="00000000" w:rsidRPr="00000000">
        <w:rPr>
          <w:sz w:val="24"/>
          <w:szCs w:val="24"/>
          <w:rtl w:val="0"/>
        </w:rPr>
        <w:t xml:space="preserve">  Facility Report – Mr. Rick Martin- He has accomplished what he needs to.</w:t>
      </w:r>
    </w:p>
    <w:p w:rsidR="00000000" w:rsidDel="00000000" w:rsidP="00000000" w:rsidRDefault="00000000" w:rsidRPr="00000000" w14:paraId="00000025">
      <w:pPr>
        <w:pageBreakBefore w:val="0"/>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26">
      <w:pPr>
        <w:pageBreakBefore w:val="0"/>
        <w:spacing w:line="240" w:lineRule="auto"/>
        <w:ind w:left="1080" w:firstLine="0"/>
        <w:rPr>
          <w:sz w:val="24"/>
          <w:szCs w:val="24"/>
        </w:rPr>
      </w:pPr>
      <w:r w:rsidDel="00000000" w:rsidR="00000000" w:rsidRPr="00000000">
        <w:rPr>
          <w:sz w:val="24"/>
          <w:szCs w:val="24"/>
          <w:rtl w:val="0"/>
        </w:rPr>
        <w:t xml:space="preserve">D</w:t>
      </w:r>
      <w:r w:rsidDel="00000000" w:rsidR="00000000" w:rsidRPr="00000000">
        <w:rPr>
          <w:b w:val="1"/>
          <w:sz w:val="24"/>
          <w:szCs w:val="24"/>
          <w:rtl w:val="0"/>
        </w:rPr>
        <w:t xml:space="preserve">.</w:t>
      </w:r>
      <w:r w:rsidDel="00000000" w:rsidR="00000000" w:rsidRPr="00000000">
        <w:rPr>
          <w:sz w:val="24"/>
          <w:szCs w:val="24"/>
          <w:rtl w:val="0"/>
        </w:rPr>
        <w:t xml:space="preserve">  ECBOCES – Mr. Doug Purdy-Nothing to report.</w:t>
      </w:r>
    </w:p>
    <w:p w:rsidR="00000000" w:rsidDel="00000000" w:rsidP="00000000" w:rsidRDefault="00000000" w:rsidRPr="00000000" w14:paraId="00000027">
      <w:pPr>
        <w:pageBreakBefore w:val="0"/>
        <w:spacing w:line="240" w:lineRule="auto"/>
        <w:ind w:left="0" w:firstLine="0"/>
        <w:rPr>
          <w:sz w:val="24"/>
          <w:szCs w:val="24"/>
        </w:rPr>
      </w:pPr>
      <w:r w:rsidDel="00000000" w:rsidR="00000000" w:rsidRPr="00000000">
        <w:rPr>
          <w:sz w:val="24"/>
          <w:szCs w:val="24"/>
          <w:rtl w:val="0"/>
        </w:rPr>
        <w:tab/>
        <w:tab/>
      </w:r>
    </w:p>
    <w:p w:rsidR="00000000" w:rsidDel="00000000" w:rsidP="00000000" w:rsidRDefault="00000000" w:rsidRPr="00000000" w14:paraId="00000028">
      <w:pPr>
        <w:pageBreakBefore w:val="0"/>
        <w:spacing w:line="240" w:lineRule="auto"/>
        <w:ind w:left="1080" w:firstLine="0"/>
        <w:rPr>
          <w:sz w:val="24"/>
          <w:szCs w:val="24"/>
        </w:rPr>
      </w:pPr>
      <w:r w:rsidDel="00000000" w:rsidR="00000000" w:rsidRPr="00000000">
        <w:rPr>
          <w:sz w:val="24"/>
          <w:szCs w:val="24"/>
          <w:rtl w:val="0"/>
        </w:rPr>
        <w:t xml:space="preserve">E</w:t>
      </w:r>
      <w:r w:rsidDel="00000000" w:rsidR="00000000" w:rsidRPr="00000000">
        <w:rPr>
          <w:b w:val="1"/>
          <w:sz w:val="24"/>
          <w:szCs w:val="24"/>
          <w:rtl w:val="0"/>
        </w:rPr>
        <w:t xml:space="preserve">.</w:t>
      </w:r>
      <w:r w:rsidDel="00000000" w:rsidR="00000000" w:rsidRPr="00000000">
        <w:rPr>
          <w:sz w:val="24"/>
          <w:szCs w:val="24"/>
          <w:rtl w:val="0"/>
        </w:rPr>
        <w:t xml:space="preserve">  Board Discussions – Mr. Doug Purdy</w:t>
      </w:r>
    </w:p>
    <w:p w:rsidR="00000000" w:rsidDel="00000000" w:rsidP="00000000" w:rsidRDefault="00000000" w:rsidRPr="00000000" w14:paraId="00000029">
      <w:pPr>
        <w:pageBreakBefore w:val="0"/>
        <w:spacing w:line="240" w:lineRule="auto"/>
        <w:ind w:left="1080" w:firstLine="0"/>
        <w:rPr>
          <w:sz w:val="24"/>
          <w:szCs w:val="24"/>
        </w:rPr>
      </w:pPr>
      <w:r w:rsidDel="00000000" w:rsidR="00000000" w:rsidRPr="00000000">
        <w:rPr>
          <w:sz w:val="24"/>
          <w:szCs w:val="24"/>
          <w:rtl w:val="0"/>
        </w:rPr>
        <w:t xml:space="preserve">     BEST discussion</w:t>
      </w:r>
    </w:p>
    <w:p w:rsidR="00000000" w:rsidDel="00000000" w:rsidP="00000000" w:rsidRDefault="00000000" w:rsidRPr="00000000" w14:paraId="0000002A">
      <w:pPr>
        <w:pageBreakBefore w:val="0"/>
        <w:spacing w:line="240" w:lineRule="auto"/>
        <w:ind w:left="1080" w:firstLine="0"/>
        <w:rPr>
          <w:sz w:val="24"/>
          <w:szCs w:val="24"/>
        </w:rPr>
      </w:pPr>
      <w:r w:rsidDel="00000000" w:rsidR="00000000" w:rsidRPr="00000000">
        <w:rPr>
          <w:sz w:val="24"/>
          <w:szCs w:val="24"/>
          <w:rtl w:val="0"/>
        </w:rPr>
        <w:t xml:space="preserve">     Football Field-Discussed the purchase of 35 acres  north/west of the school.     Tonia McBride volunteered to get the land surveyed. </w:t>
      </w:r>
    </w:p>
    <w:p w:rsidR="00000000" w:rsidDel="00000000" w:rsidP="00000000" w:rsidRDefault="00000000" w:rsidRPr="00000000" w14:paraId="0000002B">
      <w:pPr>
        <w:pageBreakBefore w:val="0"/>
        <w:spacing w:before="240" w:line="240" w:lineRule="auto"/>
        <w:rPr>
          <w:b w:val="1"/>
          <w:sz w:val="24"/>
          <w:szCs w:val="24"/>
        </w:rPr>
      </w:pPr>
      <w:r w:rsidDel="00000000" w:rsidR="00000000" w:rsidRPr="00000000">
        <w:rPr>
          <w:b w:val="1"/>
          <w:sz w:val="24"/>
          <w:szCs w:val="24"/>
          <w:rtl w:val="0"/>
        </w:rPr>
        <w:t xml:space="preserve">XI.</w:t>
      </w:r>
      <w:r w:rsidDel="00000000" w:rsidR="00000000" w:rsidRPr="00000000">
        <w:rPr>
          <w:sz w:val="24"/>
          <w:szCs w:val="24"/>
          <w:rtl w:val="0"/>
        </w:rPr>
        <w:tab/>
        <w:t xml:space="preserve">  </w:t>
      </w:r>
      <w:r w:rsidDel="00000000" w:rsidR="00000000" w:rsidRPr="00000000">
        <w:rPr>
          <w:b w:val="1"/>
          <w:sz w:val="24"/>
          <w:szCs w:val="24"/>
          <w:rtl w:val="0"/>
        </w:rPr>
        <w:t xml:space="preserve">  Business Action Items</w:t>
      </w:r>
    </w:p>
    <w:p w:rsidR="00000000" w:rsidDel="00000000" w:rsidP="00000000" w:rsidRDefault="00000000" w:rsidRPr="00000000" w14:paraId="0000002C">
      <w:pPr>
        <w:keepLines w:val="1"/>
        <w:pageBreakBefore w:val="0"/>
        <w:widowControl w:val="0"/>
        <w:numPr>
          <w:ilvl w:val="0"/>
          <w:numId w:val="2"/>
        </w:numPr>
        <w:spacing w:before="0" w:line="240" w:lineRule="auto"/>
        <w:ind w:left="1440" w:hanging="360"/>
        <w:rPr>
          <w:sz w:val="24"/>
          <w:szCs w:val="24"/>
          <w:u w:val="none"/>
        </w:rPr>
      </w:pPr>
      <w:r w:rsidDel="00000000" w:rsidR="00000000" w:rsidRPr="00000000">
        <w:rPr>
          <w:sz w:val="24"/>
          <w:szCs w:val="24"/>
          <w:rtl w:val="0"/>
        </w:rPr>
        <w:t xml:space="preserve">Policy Update:  EF-E-2- First Reading</w:t>
      </w:r>
    </w:p>
    <w:p w:rsidR="00000000" w:rsidDel="00000000" w:rsidP="00000000" w:rsidRDefault="00000000" w:rsidRPr="00000000" w14:paraId="0000002D">
      <w:pPr>
        <w:keepLines w:val="1"/>
        <w:pageBreakBefore w:val="0"/>
        <w:widowControl w:val="0"/>
        <w:numPr>
          <w:ilvl w:val="0"/>
          <w:numId w:val="2"/>
        </w:numPr>
        <w:spacing w:before="0" w:line="240" w:lineRule="auto"/>
        <w:ind w:left="1440" w:hanging="360"/>
        <w:rPr>
          <w:sz w:val="24"/>
          <w:szCs w:val="24"/>
          <w:u w:val="none"/>
        </w:rPr>
      </w:pPr>
      <w:r w:rsidDel="00000000" w:rsidR="00000000" w:rsidRPr="00000000">
        <w:rPr>
          <w:sz w:val="24"/>
          <w:szCs w:val="24"/>
          <w:rtl w:val="0"/>
        </w:rPr>
        <w:t xml:space="preserve">Title Update- Updated Title  funding.</w:t>
      </w:r>
    </w:p>
    <w:p w:rsidR="00000000" w:rsidDel="00000000" w:rsidP="00000000" w:rsidRDefault="00000000" w:rsidRPr="00000000" w14:paraId="0000002E">
      <w:pPr>
        <w:keepLines w:val="1"/>
        <w:pageBreakBefore w:val="0"/>
        <w:widowControl w:val="0"/>
        <w:numPr>
          <w:ilvl w:val="0"/>
          <w:numId w:val="2"/>
        </w:numPr>
        <w:spacing w:before="0" w:line="240" w:lineRule="auto"/>
        <w:ind w:left="1440" w:hanging="360"/>
        <w:rPr>
          <w:sz w:val="24"/>
          <w:szCs w:val="24"/>
          <w:u w:val="none"/>
        </w:rPr>
      </w:pPr>
      <w:r w:rsidDel="00000000" w:rsidR="00000000" w:rsidRPr="00000000">
        <w:rPr>
          <w:sz w:val="24"/>
          <w:szCs w:val="24"/>
          <w:rtl w:val="0"/>
        </w:rPr>
        <w:t xml:space="preserve">Approval of 2023-2024 Preliminary Budget     </w:t>
      </w:r>
    </w:p>
    <w:p w:rsidR="00000000" w:rsidDel="00000000" w:rsidP="00000000" w:rsidRDefault="00000000" w:rsidRPr="00000000" w14:paraId="0000002F">
      <w:pPr>
        <w:keepLines w:val="1"/>
        <w:pageBreakBefore w:val="0"/>
        <w:widowControl w:val="0"/>
        <w:spacing w:before="0" w:line="240" w:lineRule="auto"/>
        <w:ind w:left="0" w:firstLine="0"/>
        <w:rPr>
          <w:sz w:val="24"/>
          <w:szCs w:val="24"/>
        </w:rPr>
      </w:pPr>
      <w:r w:rsidDel="00000000" w:rsidR="00000000" w:rsidRPr="00000000">
        <w:rPr>
          <w:sz w:val="24"/>
          <w:szCs w:val="24"/>
          <w:rtl w:val="0"/>
        </w:rPr>
        <w:t xml:space="preserve">Teffanie Rector made a motion to approve the Preliminary Budget 2023-2024 and Ray Martin seconded the motion.   Ayes: Ray Martin, Tonia McBride, Doug Purdy and Teffanie Rector.  Motion carried 4-0. </w:t>
      </w:r>
    </w:p>
    <w:p w:rsidR="00000000" w:rsidDel="00000000" w:rsidP="00000000" w:rsidRDefault="00000000" w:rsidRPr="00000000" w14:paraId="00000030">
      <w:pPr>
        <w:keepLines w:val="1"/>
        <w:pageBreakBefore w:val="0"/>
        <w:widowControl w:val="0"/>
        <w:spacing w:before="0" w:line="240" w:lineRule="auto"/>
        <w:ind w:left="0" w:firstLine="720"/>
        <w:rPr>
          <w:sz w:val="24"/>
          <w:szCs w:val="24"/>
        </w:rPr>
      </w:pPr>
      <w:r w:rsidDel="00000000" w:rsidR="00000000" w:rsidRPr="00000000">
        <w:rPr>
          <w:rtl w:val="0"/>
        </w:rPr>
      </w:r>
    </w:p>
    <w:p w:rsidR="00000000" w:rsidDel="00000000" w:rsidP="00000000" w:rsidRDefault="00000000" w:rsidRPr="00000000" w14:paraId="00000031">
      <w:pPr>
        <w:keepLines w:val="1"/>
        <w:pageBreakBefore w:val="0"/>
        <w:widowControl w:val="0"/>
        <w:spacing w:before="0" w:line="240" w:lineRule="auto"/>
        <w:ind w:left="0" w:firstLine="0"/>
        <w:rPr>
          <w:sz w:val="24"/>
          <w:szCs w:val="24"/>
        </w:rPr>
      </w:pPr>
      <w:r w:rsidDel="00000000" w:rsidR="00000000" w:rsidRPr="00000000">
        <w:rPr>
          <w:b w:val="1"/>
          <w:sz w:val="24"/>
          <w:szCs w:val="24"/>
          <w:rtl w:val="0"/>
        </w:rPr>
        <w:t xml:space="preserve">XII.</w:t>
      </w:r>
      <w:r w:rsidDel="00000000" w:rsidR="00000000" w:rsidRPr="00000000">
        <w:rPr>
          <w:sz w:val="24"/>
          <w:szCs w:val="24"/>
          <w:rtl w:val="0"/>
        </w:rPr>
        <w:t xml:space="preserve">        </w:t>
      </w:r>
      <w:r w:rsidDel="00000000" w:rsidR="00000000" w:rsidRPr="00000000">
        <w:rPr>
          <w:b w:val="1"/>
          <w:sz w:val="24"/>
          <w:szCs w:val="24"/>
          <w:rtl w:val="0"/>
        </w:rPr>
        <w:t xml:space="preserve">Agenda items for next meeting</w:t>
      </w:r>
      <w:r w:rsidDel="00000000" w:rsidR="00000000" w:rsidRPr="00000000">
        <w:rPr>
          <w:sz w:val="24"/>
          <w:szCs w:val="24"/>
          <w:rtl w:val="0"/>
        </w:rPr>
        <w:t xml:space="preserve">- Approval of 2023-2024 Budget</w:t>
      </w:r>
      <w:r w:rsidDel="00000000" w:rsidR="00000000" w:rsidRPr="00000000">
        <w:rPr>
          <w:rtl w:val="0"/>
        </w:rPr>
      </w:r>
    </w:p>
    <w:p w:rsidR="00000000" w:rsidDel="00000000" w:rsidP="00000000" w:rsidRDefault="00000000" w:rsidRPr="00000000" w14:paraId="00000032">
      <w:pPr>
        <w:keepLines w:val="1"/>
        <w:pageBreakBefore w:val="0"/>
        <w:widowControl w:val="0"/>
        <w:spacing w:before="0" w:line="240" w:lineRule="auto"/>
        <w:ind w:left="0" w:firstLine="0"/>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33">
      <w:pPr>
        <w:keepLines w:val="1"/>
        <w:spacing w:line="240" w:lineRule="auto"/>
        <w:ind w:left="0" w:firstLine="0"/>
        <w:rPr>
          <w:sz w:val="24"/>
          <w:szCs w:val="24"/>
        </w:rPr>
      </w:pPr>
      <w:r w:rsidDel="00000000" w:rsidR="00000000" w:rsidRPr="00000000">
        <w:rPr>
          <w:b w:val="1"/>
          <w:sz w:val="24"/>
          <w:szCs w:val="24"/>
          <w:rtl w:val="0"/>
        </w:rPr>
        <w:t xml:space="preserve">XIII.</w:t>
      </w:r>
      <w:r w:rsidDel="00000000" w:rsidR="00000000" w:rsidRPr="00000000">
        <w:rPr>
          <w:sz w:val="24"/>
          <w:szCs w:val="24"/>
          <w:rtl w:val="0"/>
        </w:rPr>
        <w:t xml:space="preserve">       </w:t>
      </w:r>
      <w:r w:rsidDel="00000000" w:rsidR="00000000" w:rsidRPr="00000000">
        <w:rPr>
          <w:b w:val="1"/>
          <w:sz w:val="24"/>
          <w:szCs w:val="24"/>
          <w:rtl w:val="0"/>
        </w:rPr>
        <w:t xml:space="preserve">Adjourn</w:t>
      </w:r>
      <w:r w:rsidDel="00000000" w:rsidR="00000000" w:rsidRPr="00000000">
        <w:rPr>
          <w:sz w:val="24"/>
          <w:szCs w:val="24"/>
          <w:rtl w:val="0"/>
        </w:rPr>
        <w:t xml:space="preserve">- President Doug Purdy adjourned the meeting at 7:45 P.M.</w:t>
      </w:r>
    </w:p>
    <w:p w:rsidR="00000000" w:rsidDel="00000000" w:rsidP="00000000" w:rsidRDefault="00000000" w:rsidRPr="00000000" w14:paraId="00000034">
      <w:pPr>
        <w:keepLines w:val="1"/>
        <w:pageBreakBefore w:val="0"/>
        <w:spacing w:before="240" w:line="240" w:lineRule="auto"/>
        <w:rPr>
          <w:sz w:val="16"/>
          <w:szCs w:val="16"/>
        </w:rPr>
      </w:pPr>
      <w:r w:rsidDel="00000000" w:rsidR="00000000" w:rsidRPr="00000000">
        <w:rPr>
          <w:rtl w:val="0"/>
        </w:rPr>
      </w:r>
    </w:p>
    <w:p w:rsidR="00000000" w:rsidDel="00000000" w:rsidP="00000000" w:rsidRDefault="00000000" w:rsidRPr="00000000" w14:paraId="00000035">
      <w:pPr>
        <w:numPr>
          <w:ilvl w:val="0"/>
          <w:numId w:val="4"/>
        </w:numPr>
        <w:shd w:fill="ffffff" w:val="clear"/>
        <w:spacing w:after="0" w:afterAutospacing="0" w:before="200" w:line="240" w:lineRule="auto"/>
        <w:ind w:left="940" w:hanging="360"/>
        <w:rPr>
          <w:sz w:val="18"/>
          <w:szCs w:val="18"/>
        </w:rPr>
      </w:pPr>
      <w:r w:rsidDel="00000000" w:rsidR="00000000" w:rsidRPr="00000000">
        <w:rPr>
          <w:color w:val="222222"/>
          <w:sz w:val="18"/>
          <w:szCs w:val="18"/>
          <w:rtl w:val="0"/>
        </w:rPr>
        <w:t xml:space="preserve">The purchase, acquisition, lease, transfer, or sale of any real, personal, or other property interest. However, no executive session shall be held to conceal the fact that a member of the local public body has a personal interest in such property </w:t>
      </w:r>
      <w:r w:rsidDel="00000000" w:rsidR="00000000" w:rsidRPr="00000000">
        <w:rPr>
          <w:color w:val="222222"/>
          <w:sz w:val="18"/>
          <w:szCs w:val="18"/>
          <w:rtl w:val="0"/>
        </w:rPr>
        <w:t xml:space="preserve">transaction</w:t>
      </w:r>
      <w:r w:rsidDel="00000000" w:rsidR="00000000" w:rsidRPr="00000000">
        <w:rPr>
          <w:color w:val="222222"/>
          <w:sz w:val="18"/>
          <w:szCs w:val="18"/>
          <w:rtl w:val="0"/>
        </w:rPr>
        <w:t xml:space="preserve">. C.R.S. § 24-6-402(4)(a).</w:t>
      </w:r>
    </w:p>
    <w:p w:rsidR="00000000" w:rsidDel="00000000" w:rsidP="00000000" w:rsidRDefault="00000000" w:rsidRPr="00000000" w14:paraId="00000036">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Conferences with an attorney for the school board for the purpose of receiving legal advice on specific legal questions. The mere presence or participation of an attorney at an executive session is not sufficient to satisfy this requirement. C.R.S. § 24-6-402(4)(b).</w:t>
      </w:r>
    </w:p>
    <w:p w:rsidR="00000000" w:rsidDel="00000000" w:rsidP="00000000" w:rsidRDefault="00000000" w:rsidRPr="00000000" w14:paraId="00000037">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Matters required to be kept confidential by federal or state law or rules and regulations. The board must announce the specific citation of the statute or rules that are the basis for such confidentiality before holding the executive session. C.R.S. § 24-6- 402(4)(c).</w:t>
      </w:r>
    </w:p>
    <w:p w:rsidR="00000000" w:rsidDel="00000000" w:rsidP="00000000" w:rsidRDefault="00000000" w:rsidRPr="00000000" w14:paraId="00000038">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Specialized details of security arrangements or investigations. C.R.S. § 24-6-402(4)(d).</w:t>
      </w:r>
    </w:p>
    <w:p w:rsidR="00000000" w:rsidDel="00000000" w:rsidP="00000000" w:rsidRDefault="00000000" w:rsidRPr="00000000" w14:paraId="00000039">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Determining positions relative to matters that may be subject to negotiations, developing strategy for negotiations, including strategy for negotiations relating to collective bargaining or employment contracts, and instruction of negotiators. Discussion of negotiations relating to collective bargaining or employment contracts (other than negotiations for an individual employee’s contract) must occur in a public meeting, unless an executive session is otherwise allowed. C.R.S. § 24-6-402(4)(e).</w:t>
      </w:r>
    </w:p>
    <w:p w:rsidR="00000000" w:rsidDel="00000000" w:rsidP="00000000" w:rsidRDefault="00000000" w:rsidRPr="00000000" w14:paraId="0000003A">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Personnel matters; except if the employee who is the subject of the session has requested an open meeting, or if the personnel matter involves more than one employee, all of the employees have requested an open meeting. If the employee(s) does not request an open meeting, the board may hold the discussion in executive session. The board may, at its discretion, invite the employee into the session. Discussion of personnel policies that do not require discussion of matters specific to a particular employee are not considered “personnel matters.” Discussions concerning a member of the board, any elected official, or the appointment of a board member are not considered personnel matters. C.R.S. § 24-6-402(4)(f).</w:t>
      </w:r>
    </w:p>
    <w:p w:rsidR="00000000" w:rsidDel="00000000" w:rsidP="00000000" w:rsidRDefault="00000000" w:rsidRPr="00000000" w14:paraId="0000003B">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Consideration of any documents protected under the mandatory nondisclosure provision of the Colorado Open Records Act, except that consideration of work product documents and documents subject to the governmental or deliberative process privilege must occur in a public meeting, unless an executive session is otherwise allowed. C.R.S. § 24-6-402(4)(g).</w:t>
      </w:r>
    </w:p>
    <w:p w:rsidR="00000000" w:rsidDel="00000000" w:rsidP="00000000" w:rsidRDefault="00000000" w:rsidRPr="00000000" w14:paraId="0000003C">
      <w:pPr>
        <w:numPr>
          <w:ilvl w:val="0"/>
          <w:numId w:val="4"/>
        </w:numPr>
        <w:shd w:fill="ffffff" w:val="clear"/>
        <w:spacing w:after="0" w:afterAutospacing="0" w:before="0" w:beforeAutospacing="0" w:line="240" w:lineRule="auto"/>
        <w:ind w:left="940" w:hanging="360"/>
        <w:rPr>
          <w:sz w:val="18"/>
          <w:szCs w:val="18"/>
        </w:rPr>
      </w:pPr>
      <w:r w:rsidDel="00000000" w:rsidR="00000000" w:rsidRPr="00000000">
        <w:rPr>
          <w:color w:val="222222"/>
          <w:sz w:val="18"/>
          <w:szCs w:val="18"/>
          <w:rtl w:val="0"/>
        </w:rPr>
        <w:t xml:space="preserve">Discussion of individual students where public disclosure would adversely affect the person or persons involved. C.R.S. § 24-6-402(4)(h).</w:t>
      </w:r>
    </w:p>
    <w:p w:rsidR="00000000" w:rsidDel="00000000" w:rsidP="00000000" w:rsidRDefault="00000000" w:rsidRPr="00000000" w14:paraId="0000003D">
      <w:pPr>
        <w:numPr>
          <w:ilvl w:val="0"/>
          <w:numId w:val="4"/>
        </w:numPr>
        <w:shd w:fill="ffffff" w:val="clear"/>
        <w:spacing w:after="200" w:before="0" w:beforeAutospacing="0" w:line="240" w:lineRule="auto"/>
        <w:ind w:left="940" w:hanging="360"/>
        <w:rPr>
          <w:sz w:val="18"/>
          <w:szCs w:val="18"/>
        </w:rPr>
      </w:pPr>
      <w:r w:rsidDel="00000000" w:rsidR="00000000" w:rsidRPr="00000000">
        <w:rPr>
          <w:color w:val="222222"/>
          <w:sz w:val="18"/>
          <w:szCs w:val="18"/>
          <w:rtl w:val="0"/>
        </w:rPr>
        <w:t xml:space="preserve">Negotiations concerning the terms of an employment contract with one or more superintendent finalists if the board has named more than one finalist and holds a forum open to the public to conduct interviews with each of the finalists. The board may also, in addition to interviewing finalists in a public forum, interview finalists in executive session. C.R.S. § 24-6-402(4)(i).</w:t>
      </w:r>
    </w:p>
    <w:p w:rsidR="00000000" w:rsidDel="00000000" w:rsidP="00000000" w:rsidRDefault="00000000" w:rsidRPr="00000000" w14:paraId="0000003E">
      <w:pPr>
        <w:pageBreakBefore w:val="0"/>
        <w:ind w:left="0" w:firstLine="0"/>
        <w:rPr/>
      </w:pPr>
      <w:r w:rsidDel="00000000" w:rsidR="00000000" w:rsidRPr="00000000">
        <w:rPr>
          <w:rtl w:val="0"/>
        </w:rPr>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pageBreakBefore w:val="0"/>
        <w:ind w:left="0" w:firstLine="0"/>
        <w:rPr>
          <w:sz w:val="24"/>
          <w:szCs w:val="24"/>
        </w:rPr>
      </w:pPr>
      <w:r w:rsidDel="00000000" w:rsidR="00000000" w:rsidRPr="00000000">
        <w:rPr>
          <w:sz w:val="24"/>
          <w:szCs w:val="24"/>
          <w:rtl w:val="0"/>
        </w:rPr>
        <w:t xml:space="preserve">Respectfully Submitted,</w:t>
      </w:r>
    </w:p>
    <w:p w:rsidR="00000000" w:rsidDel="00000000" w:rsidP="00000000" w:rsidRDefault="00000000" w:rsidRPr="00000000" w14:paraId="00000041">
      <w:pPr>
        <w:pageBreakBefore w:val="0"/>
        <w:ind w:left="0" w:firstLine="0"/>
        <w:rPr/>
      </w:pPr>
      <w:r w:rsidDel="00000000" w:rsidR="00000000" w:rsidRPr="00000000">
        <w:rPr>
          <w:rtl w:val="0"/>
        </w:rPr>
      </w:r>
    </w:p>
    <w:p w:rsidR="00000000" w:rsidDel="00000000" w:rsidP="00000000" w:rsidRDefault="00000000" w:rsidRPr="00000000" w14:paraId="00000042">
      <w:pPr>
        <w:pageBreakBefore w:val="0"/>
        <w:ind w:left="0" w:firstLine="0"/>
        <w:rPr/>
      </w:pPr>
      <w:r w:rsidDel="00000000" w:rsidR="00000000" w:rsidRPr="00000000">
        <w:rPr>
          <w:rtl w:val="0"/>
        </w:rPr>
      </w:r>
    </w:p>
    <w:p w:rsidR="00000000" w:rsidDel="00000000" w:rsidP="00000000" w:rsidRDefault="00000000" w:rsidRPr="00000000" w14:paraId="00000043">
      <w:pPr>
        <w:pageBreakBefore w:val="0"/>
        <w:ind w:left="0" w:firstLine="0"/>
        <w:rPr/>
      </w:pPr>
      <w:r w:rsidDel="00000000" w:rsidR="00000000" w:rsidRPr="00000000">
        <w:rPr>
          <w:rtl w:val="0"/>
        </w:rPr>
        <w:t xml:space="preserve">_________________________________________________</w:t>
        <w:tab/>
        <w:t xml:space="preserve">_______________________</w:t>
      </w:r>
    </w:p>
    <w:p w:rsidR="00000000" w:rsidDel="00000000" w:rsidP="00000000" w:rsidRDefault="00000000" w:rsidRPr="00000000" w14:paraId="00000044">
      <w:pPr>
        <w:pageBreakBefore w:val="0"/>
        <w:ind w:left="0" w:firstLine="0"/>
        <w:rPr/>
      </w:pPr>
      <w:r w:rsidDel="00000000" w:rsidR="00000000" w:rsidRPr="00000000">
        <w:rPr>
          <w:rtl w:val="0"/>
        </w:rPr>
        <w:t xml:space="preserve">Doug Purdy, President, Agate School Board</w:t>
        <w:tab/>
        <w:tab/>
        <w:tab/>
        <w:tab/>
        <w:t xml:space="preserve">Date</w:t>
      </w:r>
    </w:p>
    <w:p w:rsidR="00000000" w:rsidDel="00000000" w:rsidP="00000000" w:rsidRDefault="00000000" w:rsidRPr="00000000" w14:paraId="00000045">
      <w:pPr>
        <w:pageBreakBefore w:val="0"/>
        <w:ind w:left="0" w:firstLine="0"/>
        <w:rPr/>
      </w:pPr>
      <w:r w:rsidDel="00000000" w:rsidR="00000000" w:rsidRPr="00000000">
        <w:rPr>
          <w:rtl w:val="0"/>
        </w:rPr>
      </w:r>
    </w:p>
    <w:p w:rsidR="00000000" w:rsidDel="00000000" w:rsidP="00000000" w:rsidRDefault="00000000" w:rsidRPr="00000000" w14:paraId="00000046">
      <w:pPr>
        <w:pageBreakBefore w:val="0"/>
        <w:ind w:left="0" w:firstLine="0"/>
        <w:rPr/>
      </w:pPr>
      <w:r w:rsidDel="00000000" w:rsidR="00000000" w:rsidRPr="00000000">
        <w:rPr>
          <w:rtl w:val="0"/>
        </w:rPr>
      </w:r>
    </w:p>
    <w:p w:rsidR="00000000" w:rsidDel="00000000" w:rsidP="00000000" w:rsidRDefault="00000000" w:rsidRPr="00000000" w14:paraId="00000047">
      <w:pPr>
        <w:pageBreakBefore w:val="0"/>
        <w:ind w:left="0" w:firstLine="0"/>
        <w:rPr/>
      </w:pPr>
      <w:r w:rsidDel="00000000" w:rsidR="00000000" w:rsidRPr="00000000">
        <w:rPr>
          <w:rtl w:val="0"/>
        </w:rPr>
      </w:r>
    </w:p>
    <w:p w:rsidR="00000000" w:rsidDel="00000000" w:rsidP="00000000" w:rsidRDefault="00000000" w:rsidRPr="00000000" w14:paraId="00000048">
      <w:pPr>
        <w:pageBreakBefore w:val="0"/>
        <w:ind w:left="0" w:firstLine="0"/>
        <w:rPr/>
      </w:pPr>
      <w:r w:rsidDel="00000000" w:rsidR="00000000" w:rsidRPr="00000000">
        <w:rPr>
          <w:rtl w:val="0"/>
        </w:rPr>
        <w:t xml:space="preserve">_________________________________________________</w:t>
        <w:tab/>
        <w:t xml:space="preserve">_______________________</w:t>
      </w:r>
    </w:p>
    <w:p w:rsidR="00000000" w:rsidDel="00000000" w:rsidP="00000000" w:rsidRDefault="00000000" w:rsidRPr="00000000" w14:paraId="00000049">
      <w:pPr>
        <w:pageBreakBefore w:val="0"/>
        <w:ind w:left="0" w:firstLine="0"/>
        <w:rPr>
          <w:sz w:val="96"/>
          <w:szCs w:val="96"/>
        </w:rPr>
      </w:pPr>
      <w:r w:rsidDel="00000000" w:rsidR="00000000" w:rsidRPr="00000000">
        <w:rPr>
          <w:rtl w:val="0"/>
        </w:rPr>
        <w:t xml:space="preserve">Teffanie Rector, Secretary, Agate School Board</w:t>
        <w:tab/>
        <w:tab/>
        <w:tab/>
        <w:t xml:space="preserve">Date</w:t>
      </w:r>
      <w:r w:rsidDel="00000000" w:rsidR="00000000" w:rsidRPr="00000000">
        <w:rPr>
          <w:rtl w:val="0"/>
        </w:rPr>
      </w:r>
    </w:p>
    <w:p w:rsidR="00000000" w:rsidDel="00000000" w:rsidP="00000000" w:rsidRDefault="00000000" w:rsidRPr="00000000" w14:paraId="0000004A">
      <w:pPr>
        <w:pageBreakBefore w:val="0"/>
        <w:jc w:val="center"/>
        <w:rPr>
          <w:sz w:val="96"/>
          <w:szCs w:val="96"/>
        </w:rPr>
      </w:pPr>
      <w:r w:rsidDel="00000000" w:rsidR="00000000" w:rsidRPr="00000000">
        <w:rPr>
          <w:sz w:val="96"/>
          <w:szCs w:val="96"/>
          <w:rtl w:val="0"/>
        </w:rPr>
        <w:t xml:space="preserve">Minutes</w:t>
      </w:r>
    </w:p>
    <w:p w:rsidR="00000000" w:rsidDel="00000000" w:rsidP="00000000" w:rsidRDefault="00000000" w:rsidRPr="00000000" w14:paraId="0000004B">
      <w:pPr>
        <w:pageBreakBefore w:val="0"/>
        <w:jc w:val="center"/>
        <w:rPr>
          <w:sz w:val="96"/>
          <w:szCs w:val="96"/>
        </w:rPr>
      </w:pPr>
      <w:r w:rsidDel="00000000" w:rsidR="00000000" w:rsidRPr="00000000">
        <w:rPr>
          <w:sz w:val="96"/>
          <w:szCs w:val="96"/>
          <w:rtl w:val="0"/>
        </w:rPr>
        <w:t xml:space="preserve">From</w:t>
      </w:r>
    </w:p>
    <w:p w:rsidR="00000000" w:rsidDel="00000000" w:rsidP="00000000" w:rsidRDefault="00000000" w:rsidRPr="00000000" w14:paraId="0000004C">
      <w:pPr>
        <w:pageBreakBefore w:val="0"/>
        <w:jc w:val="left"/>
        <w:rPr>
          <w:sz w:val="96"/>
          <w:szCs w:val="96"/>
        </w:rPr>
      </w:pPr>
      <w:r w:rsidDel="00000000" w:rsidR="00000000" w:rsidRPr="00000000">
        <w:rPr>
          <w:sz w:val="96"/>
          <w:szCs w:val="96"/>
          <w:rtl w:val="0"/>
        </w:rPr>
        <w:t xml:space="preserve">     May 22, 2023</w:t>
      </w:r>
    </w:p>
    <w:p w:rsidR="00000000" w:rsidDel="00000000" w:rsidP="00000000" w:rsidRDefault="00000000" w:rsidRPr="00000000" w14:paraId="0000004D">
      <w:pPr>
        <w:pageBreakBefore w:val="0"/>
        <w:jc w:val="center"/>
        <w:rPr>
          <w:sz w:val="96"/>
          <w:szCs w:val="96"/>
        </w:rPr>
      </w:pPr>
      <w:r w:rsidDel="00000000" w:rsidR="00000000" w:rsidRPr="00000000">
        <w:rPr>
          <w:rtl w:val="0"/>
        </w:rPr>
      </w:r>
    </w:p>
    <w:p w:rsidR="00000000" w:rsidDel="00000000" w:rsidP="00000000" w:rsidRDefault="00000000" w:rsidRPr="00000000" w14:paraId="0000004E">
      <w:pPr>
        <w:pageBreakBefore w:val="0"/>
        <w:jc w:val="center"/>
        <w:rPr>
          <w:sz w:val="96"/>
          <w:szCs w:val="96"/>
        </w:rPr>
      </w:pPr>
      <w:r w:rsidDel="00000000" w:rsidR="00000000" w:rsidRPr="00000000">
        <w:rPr>
          <w:rtl w:val="0"/>
        </w:rPr>
      </w:r>
    </w:p>
    <w:p w:rsidR="00000000" w:rsidDel="00000000" w:rsidP="00000000" w:rsidRDefault="00000000" w:rsidRPr="00000000" w14:paraId="0000004F">
      <w:pPr>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50">
      <w:pPr>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51">
      <w:pPr>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52">
      <w:pPr>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53">
      <w:pPr>
        <w:spacing w:after="160" w:line="259" w:lineRule="auto"/>
        <w:jc w:val="center"/>
        <w:rPr>
          <w:sz w:val="96"/>
          <w:szCs w:val="9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2381250</wp:posOffset>
            </wp:positionH>
            <wp:positionV relativeFrom="paragraph">
              <wp:posOffset>38100</wp:posOffset>
            </wp:positionV>
            <wp:extent cx="1504626" cy="1137952"/>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04626" cy="1137952"/>
                    </a:xfrm>
                    <a:prstGeom prst="rect"/>
                    <a:ln/>
                  </pic:spPr>
                </pic:pic>
              </a:graphicData>
            </a:graphic>
          </wp:anchor>
        </w:drawing>
      </w:r>
    </w:p>
    <w:p w:rsidR="00000000" w:rsidDel="00000000" w:rsidP="00000000" w:rsidRDefault="00000000" w:rsidRPr="00000000" w14:paraId="00000054">
      <w:pPr>
        <w:pageBreakBefore w:val="0"/>
        <w:spacing w:after="160" w:line="259" w:lineRule="auto"/>
        <w:jc w:val="left"/>
        <w:rPr>
          <w:sz w:val="96"/>
          <w:szCs w:val="9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2219325</wp:posOffset>
            </wp:positionH>
            <wp:positionV relativeFrom="paragraph">
              <wp:posOffset>219075</wp:posOffset>
            </wp:positionV>
            <wp:extent cx="1504626" cy="1137952"/>
            <wp:effectExtent b="0" l="0" r="0" t="0"/>
            <wp:wrapSquare wrapText="bothSides" distB="19050" distT="19050" distL="19050" distR="1905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04626" cy="1137952"/>
                    </a:xfrm>
                    <a:prstGeom prst="rect"/>
                    <a:ln/>
                  </pic:spPr>
                </pic:pic>
              </a:graphicData>
            </a:graphic>
          </wp:anchor>
        </w:drawing>
      </w:r>
    </w:p>
    <w:p w:rsidR="00000000" w:rsidDel="00000000" w:rsidP="00000000" w:rsidRDefault="00000000" w:rsidRPr="00000000" w14:paraId="00000055">
      <w:pPr>
        <w:pageBreakBefore w:val="0"/>
        <w:jc w:val="center"/>
        <w:rPr>
          <w:sz w:val="96"/>
          <w:szCs w:val="96"/>
        </w:rPr>
      </w:pPr>
      <w:r w:rsidDel="00000000" w:rsidR="00000000" w:rsidRPr="00000000">
        <w:rPr>
          <w:sz w:val="96"/>
          <w:szCs w:val="96"/>
          <w:rtl w:val="0"/>
        </w:rPr>
        <w:t xml:space="preserve">Consent</w:t>
      </w:r>
    </w:p>
    <w:p w:rsidR="00000000" w:rsidDel="00000000" w:rsidP="00000000" w:rsidRDefault="00000000" w:rsidRPr="00000000" w14:paraId="00000056">
      <w:pPr>
        <w:pageBreakBefore w:val="0"/>
        <w:jc w:val="center"/>
        <w:rPr>
          <w:sz w:val="96"/>
          <w:szCs w:val="96"/>
        </w:rPr>
      </w:pPr>
      <w:r w:rsidDel="00000000" w:rsidR="00000000" w:rsidRPr="00000000">
        <w:rPr>
          <w:rtl w:val="0"/>
        </w:rPr>
      </w:r>
    </w:p>
    <w:p w:rsidR="00000000" w:rsidDel="00000000" w:rsidP="00000000" w:rsidRDefault="00000000" w:rsidRPr="00000000" w14:paraId="00000057">
      <w:pPr>
        <w:pageBreakBefore w:val="0"/>
        <w:jc w:val="center"/>
        <w:rPr>
          <w:sz w:val="96"/>
          <w:szCs w:val="96"/>
        </w:rPr>
      </w:pPr>
      <w:r w:rsidDel="00000000" w:rsidR="00000000" w:rsidRPr="00000000">
        <w:rPr>
          <w:rtl w:val="0"/>
        </w:rPr>
      </w:r>
    </w:p>
    <w:p w:rsidR="00000000" w:rsidDel="00000000" w:rsidP="00000000" w:rsidRDefault="00000000" w:rsidRPr="00000000" w14:paraId="00000058">
      <w:pPr>
        <w:pageBreakBefore w:val="0"/>
        <w:jc w:val="center"/>
        <w:rPr>
          <w:sz w:val="96"/>
          <w:szCs w:val="96"/>
        </w:rPr>
      </w:pPr>
      <w:r w:rsidDel="00000000" w:rsidR="00000000" w:rsidRPr="00000000">
        <w:rPr>
          <w:rtl w:val="0"/>
        </w:rPr>
      </w:r>
    </w:p>
    <w:p w:rsidR="00000000" w:rsidDel="00000000" w:rsidP="00000000" w:rsidRDefault="00000000" w:rsidRPr="00000000" w14:paraId="00000059">
      <w:pPr>
        <w:pageBreakBefore w:val="0"/>
        <w:jc w:val="center"/>
        <w:rPr>
          <w:sz w:val="96"/>
          <w:szCs w:val="96"/>
        </w:rPr>
      </w:pPr>
      <w:r w:rsidDel="00000000" w:rsidR="00000000" w:rsidRPr="00000000">
        <w:rPr>
          <w:rtl w:val="0"/>
        </w:rPr>
      </w:r>
    </w:p>
    <w:p w:rsidR="00000000" w:rsidDel="00000000" w:rsidP="00000000" w:rsidRDefault="00000000" w:rsidRPr="00000000" w14:paraId="0000005A">
      <w:pPr>
        <w:pageBreakBefore w:val="0"/>
        <w:jc w:val="center"/>
        <w:rPr>
          <w:sz w:val="96"/>
          <w:szCs w:val="96"/>
        </w:rPr>
      </w:pPr>
      <w:r w:rsidDel="00000000" w:rsidR="00000000" w:rsidRPr="00000000">
        <w:rPr>
          <w:rtl w:val="0"/>
        </w:rPr>
      </w:r>
    </w:p>
    <w:p w:rsidR="00000000" w:rsidDel="00000000" w:rsidP="00000000" w:rsidRDefault="00000000" w:rsidRPr="00000000" w14:paraId="0000005B">
      <w:pPr>
        <w:pageBreakBefore w:val="0"/>
        <w:jc w:val="center"/>
        <w:rPr>
          <w:sz w:val="96"/>
          <w:szCs w:val="96"/>
        </w:rPr>
      </w:pPr>
      <w:r w:rsidDel="00000000" w:rsidR="00000000" w:rsidRPr="00000000">
        <w:rPr>
          <w:rtl w:val="0"/>
        </w:rPr>
      </w:r>
    </w:p>
    <w:p w:rsidR="00000000" w:rsidDel="00000000" w:rsidP="00000000" w:rsidRDefault="00000000" w:rsidRPr="00000000" w14:paraId="0000005C">
      <w:pPr>
        <w:pageBreakBefore w:val="0"/>
        <w:spacing w:after="240" w:before="240" w:lineRule="auto"/>
        <w:jc w:val="left"/>
        <w:rPr>
          <w:sz w:val="96"/>
          <w:szCs w:val="96"/>
        </w:rPr>
      </w:pPr>
      <w:r w:rsidDel="00000000" w:rsidR="00000000" w:rsidRPr="00000000">
        <w:rPr>
          <w:rtl w:val="0"/>
        </w:rPr>
      </w:r>
    </w:p>
    <w:p w:rsidR="00000000" w:rsidDel="00000000" w:rsidP="00000000" w:rsidRDefault="00000000" w:rsidRPr="00000000" w14:paraId="0000005D">
      <w:pPr>
        <w:pageBreakBefore w:val="0"/>
        <w:spacing w:after="240" w:before="240" w:lineRule="auto"/>
        <w:jc w:val="center"/>
        <w:rPr>
          <w:b w:val="1"/>
          <w:sz w:val="28"/>
          <w:szCs w:val="28"/>
        </w:rPr>
      </w:pPr>
      <w:r w:rsidDel="00000000" w:rsidR="00000000" w:rsidRPr="00000000">
        <w:rPr>
          <w:b w:val="1"/>
          <w:sz w:val="28"/>
          <w:szCs w:val="28"/>
          <w:rtl w:val="0"/>
        </w:rPr>
        <w:t xml:space="preserve">Agate School District #300</w:t>
      </w:r>
    </w:p>
    <w:p w:rsidR="00000000" w:rsidDel="00000000" w:rsidP="00000000" w:rsidRDefault="00000000" w:rsidRPr="00000000" w14:paraId="0000005E">
      <w:pPr>
        <w:pageBreakBefore w:val="0"/>
        <w:spacing w:after="240" w:before="240" w:lineRule="auto"/>
        <w:jc w:val="center"/>
        <w:rPr>
          <w:sz w:val="28"/>
          <w:szCs w:val="28"/>
        </w:rPr>
      </w:pPr>
      <w:r w:rsidDel="00000000" w:rsidR="00000000" w:rsidRPr="00000000">
        <w:rPr>
          <w:b w:val="1"/>
          <w:sz w:val="28"/>
          <w:szCs w:val="28"/>
          <w:rtl w:val="0"/>
        </w:rPr>
        <w:t xml:space="preserve">BOARD OF EDUCATION</w:t>
      </w:r>
      <w:r w:rsidDel="00000000" w:rsidR="00000000" w:rsidRPr="00000000">
        <w:rPr>
          <w:rtl w:val="0"/>
        </w:rPr>
      </w:r>
    </w:p>
    <w:p w:rsidR="00000000" w:rsidDel="00000000" w:rsidP="00000000" w:rsidRDefault="00000000" w:rsidRPr="00000000" w14:paraId="0000005F">
      <w:pPr>
        <w:pageBreakBefore w:val="0"/>
        <w:spacing w:after="240" w:before="240" w:lineRule="auto"/>
        <w:jc w:val="center"/>
        <w:rPr>
          <w:b w:val="1"/>
          <w:sz w:val="24"/>
          <w:szCs w:val="24"/>
        </w:rPr>
      </w:pPr>
      <w:r w:rsidDel="00000000" w:rsidR="00000000" w:rsidRPr="00000000">
        <w:rPr>
          <w:b w:val="1"/>
          <w:sz w:val="28"/>
          <w:szCs w:val="28"/>
          <w:rtl w:val="0"/>
        </w:rPr>
        <w:t xml:space="preserve">CONSENT SUMMARY SHEET</w:t>
      </w:r>
      <w:r w:rsidDel="00000000" w:rsidR="00000000" w:rsidRPr="00000000">
        <w:rPr>
          <w:rtl w:val="0"/>
        </w:rPr>
      </w:r>
    </w:p>
    <w:p w:rsidR="00000000" w:rsidDel="00000000" w:rsidP="00000000" w:rsidRDefault="00000000" w:rsidRPr="00000000" w14:paraId="00000060">
      <w:pPr>
        <w:pageBreakBefore w:val="0"/>
        <w:spacing w:after="240" w:before="240" w:lineRule="auto"/>
        <w:rPr>
          <w:sz w:val="24"/>
          <w:szCs w:val="24"/>
        </w:rPr>
      </w:pPr>
      <w:r w:rsidDel="00000000" w:rsidR="00000000" w:rsidRPr="00000000">
        <w:rPr>
          <w:b w:val="1"/>
          <w:sz w:val="24"/>
          <w:szCs w:val="24"/>
          <w:rtl w:val="0"/>
        </w:rPr>
        <w:t xml:space="preserve"> DATE:  </w:t>
      </w:r>
      <w:r w:rsidDel="00000000" w:rsidR="00000000" w:rsidRPr="00000000">
        <w:rPr>
          <w:sz w:val="24"/>
          <w:szCs w:val="24"/>
          <w:rtl w:val="0"/>
        </w:rPr>
        <w:t xml:space="preserve"> 5/22/2023</w:t>
      </w:r>
    </w:p>
    <w:p w:rsidR="00000000" w:rsidDel="00000000" w:rsidP="00000000" w:rsidRDefault="00000000" w:rsidRPr="00000000" w14:paraId="00000061">
      <w:pPr>
        <w:pageBreakBefore w:val="0"/>
        <w:spacing w:after="240" w:before="240" w:lineRule="auto"/>
        <w:rPr>
          <w:b w:val="1"/>
          <w:sz w:val="24"/>
          <w:szCs w:val="24"/>
        </w:rPr>
      </w:pPr>
      <w:r w:rsidDel="00000000" w:rsidR="00000000" w:rsidRPr="00000000">
        <w:rPr>
          <w:b w:val="1"/>
          <w:sz w:val="24"/>
          <w:szCs w:val="24"/>
          <w:rtl w:val="0"/>
        </w:rPr>
        <w:t xml:space="preserve">TYPE OF ITEM:          </w:t>
      </w:r>
      <w:r w:rsidDel="00000000" w:rsidR="00000000" w:rsidRPr="00000000">
        <w:rPr>
          <w:sz w:val="24"/>
          <w:szCs w:val="24"/>
          <w:rtl w:val="0"/>
        </w:rPr>
        <w:t xml:space="preserve">Consent  </w:t>
      </w:r>
      <w:r w:rsidDel="00000000" w:rsidR="00000000" w:rsidRPr="00000000">
        <w:rPr>
          <w:sz w:val="24"/>
          <w:szCs w:val="24"/>
          <w:rtl w:val="0"/>
        </w:rPr>
        <w:t xml:space="preserve">     Information</w:t>
      </w:r>
      <w:r w:rsidDel="00000000" w:rsidR="00000000" w:rsidRPr="00000000">
        <w:rPr>
          <w:sz w:val="24"/>
          <w:szCs w:val="24"/>
          <w:rtl w:val="0"/>
        </w:rPr>
        <w:t xml:space="preserve">/Discussion</w:t>
      </w:r>
      <w:r w:rsidDel="00000000" w:rsidR="00000000" w:rsidRPr="00000000">
        <w:rPr>
          <w:rtl w:val="0"/>
        </w:rPr>
      </w:r>
    </w:p>
    <w:p w:rsidR="00000000" w:rsidDel="00000000" w:rsidP="00000000" w:rsidRDefault="00000000" w:rsidRPr="00000000" w14:paraId="00000062">
      <w:pPr>
        <w:pageBreakBefore w:val="0"/>
        <w:spacing w:after="24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3">
      <w:pPr>
        <w:pageBreakBefore w:val="0"/>
        <w:spacing w:after="240" w:before="240" w:lineRule="auto"/>
        <w:jc w:val="left"/>
        <w:rPr>
          <w:b w:val="1"/>
          <w:sz w:val="24"/>
          <w:szCs w:val="24"/>
        </w:rPr>
      </w:pPr>
      <w:r w:rsidDel="00000000" w:rsidR="00000000" w:rsidRPr="00000000">
        <w:rPr>
          <w:b w:val="1"/>
          <w:sz w:val="24"/>
          <w:szCs w:val="24"/>
          <w:rtl w:val="0"/>
        </w:rPr>
        <w:t xml:space="preserve">STATEMENT OF ITEM:</w:t>
      </w:r>
    </w:p>
    <w:p w:rsidR="00000000" w:rsidDel="00000000" w:rsidP="00000000" w:rsidRDefault="00000000" w:rsidRPr="00000000" w14:paraId="00000064">
      <w:pPr>
        <w:spacing w:line="240" w:lineRule="auto"/>
        <w:rPr>
          <w:sz w:val="24"/>
          <w:szCs w:val="24"/>
        </w:rPr>
      </w:pPr>
      <w:r w:rsidDel="00000000" w:rsidR="00000000" w:rsidRPr="00000000">
        <w:rPr>
          <w:rtl w:val="0"/>
        </w:rPr>
      </w:r>
    </w:p>
    <w:p w:rsidR="00000000" w:rsidDel="00000000" w:rsidP="00000000" w:rsidRDefault="00000000" w:rsidRPr="00000000" w14:paraId="00000065">
      <w:pPr>
        <w:numPr>
          <w:ilvl w:val="0"/>
          <w:numId w:val="3"/>
        </w:numPr>
        <w:spacing w:line="240" w:lineRule="auto"/>
        <w:ind w:left="720" w:hanging="360"/>
        <w:rPr>
          <w:sz w:val="24"/>
          <w:szCs w:val="24"/>
        </w:rPr>
      </w:pPr>
      <w:r w:rsidDel="00000000" w:rsidR="00000000" w:rsidRPr="00000000">
        <w:rPr>
          <w:sz w:val="24"/>
          <w:szCs w:val="24"/>
          <w:rtl w:val="0"/>
        </w:rPr>
        <w:t xml:space="preserve"> Payment of checks as listed in the Monthly District Expenditure Register:</w:t>
      </w:r>
    </w:p>
    <w:p w:rsidR="00000000" w:rsidDel="00000000" w:rsidP="00000000" w:rsidRDefault="00000000" w:rsidRPr="00000000" w14:paraId="00000066">
      <w:pPr>
        <w:spacing w:line="240" w:lineRule="auto"/>
        <w:ind w:left="720" w:firstLine="0"/>
        <w:rPr>
          <w:b w:val="1"/>
          <w:sz w:val="24"/>
          <w:szCs w:val="24"/>
        </w:rPr>
      </w:pPr>
      <w:r w:rsidDel="00000000" w:rsidR="00000000" w:rsidRPr="00000000">
        <w:rPr>
          <w:b w:val="1"/>
          <w:sz w:val="24"/>
          <w:szCs w:val="24"/>
          <w:rtl w:val="0"/>
        </w:rPr>
        <w:t xml:space="preserve">$82,060.28</w:t>
      </w:r>
      <w:r w:rsidDel="00000000" w:rsidR="00000000" w:rsidRPr="00000000">
        <w:rPr>
          <w:rtl w:val="0"/>
        </w:rPr>
      </w:r>
    </w:p>
    <w:p w:rsidR="00000000" w:rsidDel="00000000" w:rsidP="00000000" w:rsidRDefault="00000000" w:rsidRPr="00000000" w14:paraId="00000067">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68">
      <w:pPr>
        <w:numPr>
          <w:ilvl w:val="0"/>
          <w:numId w:val="3"/>
        </w:numPr>
        <w:spacing w:line="240" w:lineRule="auto"/>
        <w:ind w:left="720" w:hanging="360"/>
        <w:rPr>
          <w:sz w:val="24"/>
          <w:szCs w:val="24"/>
        </w:rPr>
      </w:pPr>
      <w:r w:rsidDel="00000000" w:rsidR="00000000" w:rsidRPr="00000000">
        <w:rPr>
          <w:sz w:val="24"/>
          <w:szCs w:val="24"/>
          <w:rtl w:val="0"/>
        </w:rPr>
        <w:t xml:space="preserve">Approval of Payroll as listed in the Monthly District Expenditure Register:</w:t>
      </w:r>
    </w:p>
    <w:p w:rsidR="00000000" w:rsidDel="00000000" w:rsidP="00000000" w:rsidRDefault="00000000" w:rsidRPr="00000000" w14:paraId="00000069">
      <w:pPr>
        <w:spacing w:line="240" w:lineRule="auto"/>
        <w:ind w:left="720" w:firstLine="0"/>
        <w:rPr>
          <w:b w:val="1"/>
        </w:rPr>
      </w:pPr>
      <w:r w:rsidDel="00000000" w:rsidR="00000000" w:rsidRPr="00000000">
        <w:rPr>
          <w:b w:val="1"/>
          <w:sz w:val="24"/>
          <w:szCs w:val="24"/>
          <w:rtl w:val="0"/>
        </w:rPr>
        <w:t xml:space="preserve">$78,471.96</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    </w:t>
        <w:tab/>
        <w:tab/>
        <w:tab/>
        <w:t xml:space="preserve"> Total:  $160,532.24</w:t>
      </w:r>
      <w:r w:rsidDel="00000000" w:rsidR="00000000" w:rsidRPr="00000000">
        <w:rPr>
          <w:rtl w:val="0"/>
        </w:rPr>
      </w:r>
    </w:p>
    <w:p w:rsidR="00000000" w:rsidDel="00000000" w:rsidP="00000000" w:rsidRDefault="00000000" w:rsidRPr="00000000" w14:paraId="0000006A">
      <w:pPr>
        <w:spacing w:line="240" w:lineRule="auto"/>
        <w:ind w:left="720" w:firstLine="0"/>
        <w:rPr>
          <w:b w:val="1"/>
        </w:rPr>
      </w:pPr>
      <w:r w:rsidDel="00000000" w:rsidR="00000000" w:rsidRPr="00000000">
        <w:rPr>
          <w:rtl w:val="0"/>
        </w:rPr>
      </w:r>
    </w:p>
    <w:p w:rsidR="00000000" w:rsidDel="00000000" w:rsidP="00000000" w:rsidRDefault="00000000" w:rsidRPr="00000000" w14:paraId="0000006B">
      <w:pPr>
        <w:numPr>
          <w:ilvl w:val="0"/>
          <w:numId w:val="3"/>
        </w:numPr>
        <w:spacing w:line="240" w:lineRule="auto"/>
        <w:ind w:left="720" w:hanging="360"/>
        <w:rPr>
          <w:sz w:val="24"/>
          <w:szCs w:val="24"/>
          <w:u w:val="none"/>
        </w:rPr>
      </w:pPr>
      <w:r w:rsidDel="00000000" w:rsidR="00000000" w:rsidRPr="00000000">
        <w:rPr>
          <w:sz w:val="24"/>
          <w:szCs w:val="24"/>
          <w:rtl w:val="0"/>
        </w:rPr>
        <w:t xml:space="preserve"> Approval of the following weather related cancellations or delays:</w:t>
      </w:r>
    </w:p>
    <w:p w:rsidR="00000000" w:rsidDel="00000000" w:rsidP="00000000" w:rsidRDefault="00000000" w:rsidRPr="00000000" w14:paraId="0000006C">
      <w:pPr>
        <w:spacing w:line="240" w:lineRule="auto"/>
        <w:rPr>
          <w:sz w:val="24"/>
          <w:szCs w:val="24"/>
        </w:rPr>
      </w:pPr>
      <w:r w:rsidDel="00000000" w:rsidR="00000000" w:rsidRPr="00000000">
        <w:rPr>
          <w:sz w:val="24"/>
          <w:szCs w:val="24"/>
          <w:rtl w:val="0"/>
        </w:rPr>
        <w:t xml:space="preserve">             April 26, 2023 - All Day</w:t>
      </w:r>
    </w:p>
    <w:p w:rsidR="00000000" w:rsidDel="00000000" w:rsidP="00000000" w:rsidRDefault="00000000" w:rsidRPr="00000000" w14:paraId="0000006D">
      <w:pPr>
        <w:spacing w:line="240" w:lineRule="auto"/>
        <w:rPr>
          <w:sz w:val="24"/>
          <w:szCs w:val="24"/>
        </w:rPr>
      </w:pPr>
      <w:r w:rsidDel="00000000" w:rsidR="00000000" w:rsidRPr="00000000">
        <w:rPr>
          <w:sz w:val="24"/>
          <w:szCs w:val="24"/>
          <w:rtl w:val="0"/>
        </w:rPr>
        <w:tab/>
        <w:t xml:space="preserve">  May 11, 2023 - All Day</w:t>
      </w:r>
    </w:p>
    <w:p w:rsidR="00000000" w:rsidDel="00000000" w:rsidP="00000000" w:rsidRDefault="00000000" w:rsidRPr="00000000" w14:paraId="0000006E">
      <w:pPr>
        <w:spacing w:line="240" w:lineRule="auto"/>
        <w:ind w:firstLine="720"/>
        <w:rPr>
          <w:sz w:val="24"/>
          <w:szCs w:val="24"/>
        </w:rPr>
      </w:pPr>
      <w:r w:rsidDel="00000000" w:rsidR="00000000" w:rsidRPr="00000000">
        <w:rPr>
          <w:sz w:val="24"/>
          <w:szCs w:val="24"/>
          <w:rtl w:val="0"/>
        </w:rPr>
        <w:t xml:space="preserve">  May 15, 2023 - All Day </w:t>
      </w:r>
    </w:p>
    <w:p w:rsidR="00000000" w:rsidDel="00000000" w:rsidP="00000000" w:rsidRDefault="00000000" w:rsidRPr="00000000" w14:paraId="0000006F">
      <w:pPr>
        <w:spacing w:line="240" w:lineRule="auto"/>
        <w:rPr>
          <w:sz w:val="24"/>
          <w:szCs w:val="24"/>
        </w:rPr>
      </w:pPr>
      <w:r w:rsidDel="00000000" w:rsidR="00000000" w:rsidRPr="00000000">
        <w:rPr>
          <w:rtl w:val="0"/>
        </w:rPr>
      </w:r>
    </w:p>
    <w:p w:rsidR="00000000" w:rsidDel="00000000" w:rsidP="00000000" w:rsidRDefault="00000000" w:rsidRPr="00000000" w14:paraId="00000070">
      <w:pPr>
        <w:spacing w:line="240" w:lineRule="auto"/>
        <w:rPr>
          <w:sz w:val="24"/>
          <w:szCs w:val="24"/>
        </w:rPr>
      </w:pPr>
      <w:r w:rsidDel="00000000" w:rsidR="00000000" w:rsidRPr="00000000">
        <w:rPr>
          <w:rtl w:val="0"/>
        </w:rPr>
      </w:r>
    </w:p>
    <w:p w:rsidR="00000000" w:rsidDel="00000000" w:rsidP="00000000" w:rsidRDefault="00000000" w:rsidRPr="00000000" w14:paraId="00000071">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2">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3">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4">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5">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6">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7">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8">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9">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A">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B">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C">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D">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E">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7F">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0">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1">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2">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3">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4">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5">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6">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7">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8">
      <w:pPr>
        <w:rPr>
          <w:rFonts w:ascii="Georgia" w:cs="Georgia" w:eastAsia="Georgia" w:hAnsi="Georgia"/>
          <w:sz w:val="16"/>
          <w:szCs w:val="16"/>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2581275</wp:posOffset>
            </wp:positionH>
            <wp:positionV relativeFrom="paragraph">
              <wp:posOffset>143813</wp:posOffset>
            </wp:positionV>
            <wp:extent cx="913088" cy="687706"/>
            <wp:effectExtent b="0" l="0" r="0" t="0"/>
            <wp:wrapSquare wrapText="bothSides" distB="19050" distT="19050" distL="19050" distR="1905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13088" cy="687706"/>
                    </a:xfrm>
                    <a:prstGeom prst="rect"/>
                    <a:ln/>
                  </pic:spPr>
                </pic:pic>
              </a:graphicData>
            </a:graphic>
          </wp:anchor>
        </w:drawing>
      </w:r>
    </w:p>
    <w:p w:rsidR="00000000" w:rsidDel="00000000" w:rsidP="00000000" w:rsidRDefault="00000000" w:rsidRPr="00000000" w14:paraId="00000089">
      <w:pPr>
        <w:rPr>
          <w:rFonts w:ascii="Georgia" w:cs="Georgia" w:eastAsia="Georgia" w:hAnsi="Georgia"/>
          <w:sz w:val="16"/>
          <w:szCs w:val="16"/>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Fonts w:ascii="Georgia" w:cs="Georgia" w:eastAsia="Georgia" w:hAnsi="Georgia"/>
          <w:sz w:val="16"/>
          <w:szCs w:val="16"/>
          <w:rtl w:val="0"/>
        </w:rPr>
        <w:tab/>
      </w:r>
      <w:r w:rsidDel="00000000" w:rsidR="00000000" w:rsidRPr="00000000">
        <w:rPr>
          <w:rtl w:val="0"/>
        </w:rPr>
      </w:r>
    </w:p>
    <w:p w:rsidR="00000000" w:rsidDel="00000000" w:rsidP="00000000" w:rsidRDefault="00000000" w:rsidRPr="00000000" w14:paraId="0000008B">
      <w:pPr>
        <w:pageBreakBefore w:val="0"/>
        <w:jc w:val="center"/>
        <w:rPr>
          <w:sz w:val="96"/>
          <w:szCs w:val="96"/>
        </w:rPr>
      </w:pPr>
      <w:r w:rsidDel="00000000" w:rsidR="00000000" w:rsidRPr="00000000">
        <w:rPr>
          <w:sz w:val="96"/>
          <w:szCs w:val="96"/>
          <w:rtl w:val="0"/>
        </w:rPr>
        <w:t xml:space="preserve">Reports to the</w:t>
      </w:r>
    </w:p>
    <w:p w:rsidR="00000000" w:rsidDel="00000000" w:rsidP="00000000" w:rsidRDefault="00000000" w:rsidRPr="00000000" w14:paraId="0000008C">
      <w:pPr>
        <w:pageBreakBefore w:val="0"/>
        <w:jc w:val="center"/>
        <w:rPr>
          <w:sz w:val="96"/>
          <w:szCs w:val="96"/>
        </w:rPr>
      </w:pPr>
      <w:r w:rsidDel="00000000" w:rsidR="00000000" w:rsidRPr="00000000">
        <w:rPr>
          <w:sz w:val="96"/>
          <w:szCs w:val="96"/>
          <w:rtl w:val="0"/>
        </w:rPr>
        <w:t xml:space="preserve">Board of Education</w:t>
      </w:r>
    </w:p>
    <w:p w:rsidR="00000000" w:rsidDel="00000000" w:rsidP="00000000" w:rsidRDefault="00000000" w:rsidRPr="00000000" w14:paraId="0000008D">
      <w:pPr>
        <w:pageBreakBefore w:val="0"/>
        <w:jc w:val="center"/>
        <w:rPr>
          <w:sz w:val="96"/>
          <w:szCs w:val="96"/>
        </w:rPr>
      </w:pPr>
      <w:r w:rsidDel="00000000" w:rsidR="00000000" w:rsidRPr="00000000">
        <w:rPr>
          <w:rtl w:val="0"/>
        </w:rPr>
      </w:r>
    </w:p>
    <w:p w:rsidR="00000000" w:rsidDel="00000000" w:rsidP="00000000" w:rsidRDefault="00000000" w:rsidRPr="00000000" w14:paraId="0000008E">
      <w:pPr>
        <w:pageBreakBefore w:val="0"/>
        <w:jc w:val="center"/>
        <w:rPr>
          <w:sz w:val="96"/>
          <w:szCs w:val="96"/>
        </w:rPr>
      </w:pPr>
      <w:r w:rsidDel="00000000" w:rsidR="00000000" w:rsidRPr="00000000">
        <w:rPr>
          <w:rtl w:val="0"/>
        </w:rPr>
      </w:r>
    </w:p>
    <w:p w:rsidR="00000000" w:rsidDel="00000000" w:rsidP="00000000" w:rsidRDefault="00000000" w:rsidRPr="00000000" w14:paraId="0000008F">
      <w:pPr>
        <w:pageBreakBefore w:val="0"/>
        <w:jc w:val="center"/>
        <w:rPr>
          <w:sz w:val="96"/>
          <w:szCs w:val="96"/>
        </w:rPr>
      </w:pPr>
      <w:r w:rsidDel="00000000" w:rsidR="00000000" w:rsidRPr="00000000">
        <w:rPr>
          <w:rtl w:val="0"/>
        </w:rPr>
      </w:r>
    </w:p>
    <w:p w:rsidR="00000000" w:rsidDel="00000000" w:rsidP="00000000" w:rsidRDefault="00000000" w:rsidRPr="00000000" w14:paraId="00000090">
      <w:pPr>
        <w:pageBreakBefore w:val="0"/>
        <w:jc w:val="center"/>
        <w:rPr>
          <w:sz w:val="96"/>
          <w:szCs w:val="96"/>
        </w:rPr>
      </w:pPr>
      <w:r w:rsidDel="00000000" w:rsidR="00000000" w:rsidRPr="00000000">
        <w:rPr>
          <w:rtl w:val="0"/>
        </w:rPr>
      </w:r>
    </w:p>
    <w:p w:rsidR="00000000" w:rsidDel="00000000" w:rsidP="00000000" w:rsidRDefault="00000000" w:rsidRPr="00000000" w14:paraId="00000091">
      <w:pPr>
        <w:pageBreakBefore w:val="0"/>
        <w:jc w:val="left"/>
        <w:rPr>
          <w:sz w:val="96"/>
          <w:szCs w:val="96"/>
        </w:rPr>
      </w:pPr>
      <w:r w:rsidDel="00000000" w:rsidR="00000000" w:rsidRPr="00000000">
        <w:rPr>
          <w:rtl w:val="0"/>
        </w:rPr>
      </w:r>
    </w:p>
    <w:p w:rsidR="00000000" w:rsidDel="00000000" w:rsidP="00000000" w:rsidRDefault="00000000" w:rsidRPr="00000000" w14:paraId="00000092">
      <w:pPr>
        <w:pageBreakBefore w:val="0"/>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spacing w:after="160"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spacing w:after="240" w:before="240" w:lineRule="auto"/>
        <w:jc w:val="left"/>
        <w:rPr>
          <w:sz w:val="96"/>
          <w:szCs w:val="96"/>
        </w:rPr>
      </w:pPr>
      <w:r w:rsidDel="00000000" w:rsidR="00000000" w:rsidRPr="00000000">
        <w:rPr>
          <w:rtl w:val="0"/>
        </w:rPr>
      </w:r>
    </w:p>
    <w:p w:rsidR="00000000" w:rsidDel="00000000" w:rsidP="00000000" w:rsidRDefault="00000000" w:rsidRPr="00000000" w14:paraId="00000096">
      <w:pPr>
        <w:pageBreakBefore w:val="0"/>
        <w:jc w:val="center"/>
        <w:rPr>
          <w:sz w:val="96"/>
          <w:szCs w:val="96"/>
        </w:rPr>
      </w:pPr>
      <w:r w:rsidDel="00000000" w:rsidR="00000000" w:rsidRPr="00000000">
        <w:rPr>
          <w:sz w:val="96"/>
          <w:szCs w:val="96"/>
          <w:rtl w:val="0"/>
        </w:rPr>
        <w:t xml:space="preserve">Action</w:t>
      </w:r>
    </w:p>
    <w:p w:rsidR="00000000" w:rsidDel="00000000" w:rsidP="00000000" w:rsidRDefault="00000000" w:rsidRPr="00000000" w14:paraId="00000097">
      <w:pPr>
        <w:pageBreakBefore w:val="0"/>
        <w:jc w:val="center"/>
        <w:rPr>
          <w:sz w:val="96"/>
          <w:szCs w:val="96"/>
        </w:rPr>
      </w:pPr>
      <w:r w:rsidDel="00000000" w:rsidR="00000000" w:rsidRPr="00000000">
        <w:rPr>
          <w:sz w:val="96"/>
          <w:szCs w:val="96"/>
          <w:rtl w:val="0"/>
        </w:rPr>
        <w:t xml:space="preserve">Items</w:t>
      </w:r>
    </w:p>
    <w:p w:rsidR="00000000" w:rsidDel="00000000" w:rsidP="00000000" w:rsidRDefault="00000000" w:rsidRPr="00000000" w14:paraId="00000098">
      <w:pPr>
        <w:pageBreakBefore w:val="0"/>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99">
      <w:pPr>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9A">
      <w:pPr>
        <w:pageBreakBefore w:val="0"/>
        <w:spacing w:after="240" w:before="240" w:lineRule="auto"/>
        <w:jc w:val="center"/>
        <w:rPr>
          <w:sz w:val="96"/>
          <w:szCs w:val="96"/>
        </w:rPr>
      </w:pPr>
      <w:r w:rsidDel="00000000" w:rsidR="00000000" w:rsidRPr="00000000">
        <w:rPr>
          <w:rtl w:val="0"/>
        </w:rPr>
      </w:r>
    </w:p>
    <w:p w:rsidR="00000000" w:rsidDel="00000000" w:rsidP="00000000" w:rsidRDefault="00000000" w:rsidRPr="00000000" w14:paraId="0000009B">
      <w:pPr>
        <w:pageBreakBefore w:val="0"/>
        <w:spacing w:after="240" w:before="240" w:lineRule="auto"/>
        <w:jc w:val="center"/>
        <w:rPr>
          <w:sz w:val="96"/>
          <w:szCs w:val="96"/>
        </w:rPr>
      </w:pPr>
      <w:r w:rsidDel="00000000" w:rsidR="00000000" w:rsidRPr="00000000">
        <w:rPr>
          <w:rtl w:val="0"/>
        </w:rPr>
      </w:r>
    </w:p>
    <w:p w:rsidR="00000000" w:rsidDel="00000000" w:rsidP="00000000" w:rsidRDefault="00000000" w:rsidRPr="00000000" w14:paraId="0000009C">
      <w:pPr>
        <w:pageBreakBefore w:val="0"/>
        <w:spacing w:after="240" w:before="240" w:lineRule="auto"/>
        <w:jc w:val="center"/>
        <w:rPr>
          <w:sz w:val="96"/>
          <w:szCs w:val="96"/>
        </w:rPr>
      </w:pPr>
      <w:r w:rsidDel="00000000" w:rsidR="00000000" w:rsidRPr="00000000">
        <w:rPr>
          <w:rtl w:val="0"/>
        </w:rPr>
      </w:r>
    </w:p>
    <w:p w:rsidR="00000000" w:rsidDel="00000000" w:rsidP="00000000" w:rsidRDefault="00000000" w:rsidRPr="00000000" w14:paraId="0000009D">
      <w:pPr>
        <w:spacing w:after="160" w:line="259" w:lineRule="auto"/>
        <w:jc w:val="center"/>
        <w:rPr>
          <w:sz w:val="96"/>
          <w:szCs w:val="96"/>
        </w:rPr>
      </w:pPr>
      <w:r w:rsidDel="00000000" w:rsidR="00000000" w:rsidRPr="00000000">
        <w:rPr>
          <w:rtl w:val="0"/>
        </w:rPr>
      </w:r>
    </w:p>
    <w:p w:rsidR="00000000" w:rsidDel="00000000" w:rsidP="00000000" w:rsidRDefault="00000000" w:rsidRPr="00000000" w14:paraId="0000009E">
      <w:pPr>
        <w:pageBreakBefore w:val="0"/>
        <w:spacing w:after="240" w:before="240" w:lineRule="auto"/>
        <w:jc w:val="left"/>
        <w:rPr>
          <w:sz w:val="40"/>
          <w:szCs w:val="4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2038350</wp:posOffset>
            </wp:positionH>
            <wp:positionV relativeFrom="paragraph">
              <wp:posOffset>558136</wp:posOffset>
            </wp:positionV>
            <wp:extent cx="1504626" cy="1137952"/>
            <wp:effectExtent b="0" l="0" r="0" t="0"/>
            <wp:wrapSquare wrapText="bothSides" distB="19050" distT="19050" distL="19050" distR="1905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04626" cy="1137952"/>
                    </a:xfrm>
                    <a:prstGeom prst="rect"/>
                    <a:ln/>
                  </pic:spPr>
                </pic:pic>
              </a:graphicData>
            </a:graphic>
          </wp:anchor>
        </w:drawing>
      </w:r>
    </w:p>
    <w:p w:rsidR="00000000" w:rsidDel="00000000" w:rsidP="00000000" w:rsidRDefault="00000000" w:rsidRPr="00000000" w14:paraId="0000009F">
      <w:pPr>
        <w:pageBreakBefore w:val="0"/>
        <w:spacing w:after="240" w:before="240" w:lineRule="auto"/>
        <w:jc w:val="left"/>
        <w:rPr>
          <w:sz w:val="40"/>
          <w:szCs w:val="40"/>
        </w:rPr>
      </w:pPr>
      <w:r w:rsidDel="00000000" w:rsidR="00000000" w:rsidRPr="00000000">
        <w:rPr>
          <w:rtl w:val="0"/>
        </w:rPr>
      </w:r>
    </w:p>
    <w:p w:rsidR="00000000" w:rsidDel="00000000" w:rsidP="00000000" w:rsidRDefault="00000000" w:rsidRPr="00000000" w14:paraId="000000A0">
      <w:pPr>
        <w:pageBreakBefore w:val="0"/>
        <w:ind w:left="1440" w:firstLine="720"/>
        <w:jc w:val="left"/>
        <w:rPr>
          <w:rFonts w:ascii="Georgia" w:cs="Georgia" w:eastAsia="Georgia" w:hAnsi="Georgia"/>
          <w:b w:val="1"/>
          <w:sz w:val="44"/>
          <w:szCs w:val="44"/>
        </w:rPr>
      </w:pPr>
      <w:r w:rsidDel="00000000" w:rsidR="00000000" w:rsidRPr="00000000">
        <w:rPr>
          <w:rFonts w:ascii="Georgia" w:cs="Georgia" w:eastAsia="Georgia" w:hAnsi="Georgia"/>
          <w:b w:val="1"/>
          <w:sz w:val="44"/>
          <w:szCs w:val="44"/>
          <w:rtl w:val="0"/>
        </w:rPr>
        <w:t xml:space="preserve">   Superintendent Report</w:t>
      </w:r>
      <w:r w:rsidDel="00000000" w:rsidR="00000000" w:rsidRPr="00000000">
        <w:drawing>
          <wp:anchor allowOverlap="1" behindDoc="0" distB="19050" distT="19050" distL="19050" distR="19050" hidden="0" layoutInCell="1" locked="0" relativeHeight="0" simplePos="0">
            <wp:simplePos x="0" y="0"/>
            <wp:positionH relativeFrom="column">
              <wp:posOffset>447675</wp:posOffset>
            </wp:positionH>
            <wp:positionV relativeFrom="paragraph">
              <wp:posOffset>19050</wp:posOffset>
            </wp:positionV>
            <wp:extent cx="866295" cy="652463"/>
            <wp:effectExtent b="0" l="0" r="0" t="0"/>
            <wp:wrapSquare wrapText="bothSides" distB="19050" distT="19050" distL="19050" distR="1905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6295" cy="652463"/>
                    </a:xfrm>
                    <a:prstGeom prst="rect"/>
                    <a:ln/>
                  </pic:spPr>
                </pic:pic>
              </a:graphicData>
            </a:graphic>
          </wp:anchor>
        </w:drawing>
      </w:r>
    </w:p>
    <w:p w:rsidR="00000000" w:rsidDel="00000000" w:rsidP="00000000" w:rsidRDefault="00000000" w:rsidRPr="00000000" w14:paraId="000000A1">
      <w:pPr>
        <w:pageBreakBefore w:val="0"/>
        <w:ind w:left="1440" w:firstLine="720"/>
        <w:jc w:val="left"/>
        <w:rPr>
          <w:rFonts w:ascii="Georgia" w:cs="Georgia" w:eastAsia="Georgia" w:hAnsi="Georgia"/>
          <w:b w:val="1"/>
          <w:sz w:val="44"/>
          <w:szCs w:val="44"/>
        </w:rPr>
      </w:pPr>
      <w:r w:rsidDel="00000000" w:rsidR="00000000" w:rsidRPr="00000000">
        <w:rPr>
          <w:rFonts w:ascii="Georgia" w:cs="Georgia" w:eastAsia="Georgia" w:hAnsi="Georgia"/>
          <w:b w:val="1"/>
          <w:sz w:val="44"/>
          <w:szCs w:val="44"/>
          <w:rtl w:val="0"/>
        </w:rPr>
        <w:t xml:space="preserve">       May 22, 2023</w:t>
      </w:r>
    </w:p>
    <w:p w:rsidR="00000000" w:rsidDel="00000000" w:rsidP="00000000" w:rsidRDefault="00000000" w:rsidRPr="00000000" w14:paraId="000000A2">
      <w:pPr>
        <w:pageBreakBefore w:val="0"/>
        <w:jc w:val="center"/>
        <w:rPr>
          <w:rFonts w:ascii="Georgia" w:cs="Georgia" w:eastAsia="Georgia" w:hAnsi="Georgia"/>
          <w:b w:val="1"/>
          <w:sz w:val="44"/>
          <w:szCs w:val="44"/>
        </w:rPr>
      </w:pPr>
      <w:r w:rsidDel="00000000" w:rsidR="00000000" w:rsidRPr="00000000">
        <w:rPr>
          <w:rtl w:val="0"/>
        </w:rPr>
      </w:r>
    </w:p>
    <w:p w:rsidR="00000000" w:rsidDel="00000000" w:rsidP="00000000" w:rsidRDefault="00000000" w:rsidRPr="00000000" w14:paraId="000000A3">
      <w:pPr>
        <w:pageBreakBefore w:val="0"/>
        <w:jc w:val="center"/>
        <w:rPr>
          <w:rFonts w:ascii="Georgia" w:cs="Georgia" w:eastAsia="Georgia" w:hAnsi="Georgia"/>
          <w:b w:val="1"/>
          <w:sz w:val="44"/>
          <w:szCs w:val="44"/>
        </w:rPr>
      </w:pPr>
      <w:r w:rsidDel="00000000" w:rsidR="00000000" w:rsidRPr="00000000">
        <w:rPr>
          <w:rtl w:val="0"/>
        </w:rPr>
      </w:r>
    </w:p>
    <w:p w:rsidR="00000000" w:rsidDel="00000000" w:rsidP="00000000" w:rsidRDefault="00000000" w:rsidRPr="00000000" w14:paraId="000000A4">
      <w:pPr>
        <w:pageBreakBefore w:val="0"/>
        <w:jc w:val="lef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Dear Agate School Board,</w:t>
      </w:r>
    </w:p>
    <w:p w:rsidR="00000000" w:rsidDel="00000000" w:rsidP="00000000" w:rsidRDefault="00000000" w:rsidRPr="00000000" w14:paraId="000000A5">
      <w:pPr>
        <w:pageBreakBefore w:val="0"/>
        <w:jc w:val="lef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Our Reading and Math data shows that our students have grown tremendously this school year!  In Dibels, we began last December with  </w:t>
      </w:r>
    </w:p>
    <w:p w:rsidR="00000000" w:rsidDel="00000000" w:rsidP="00000000" w:rsidRDefault="00000000" w:rsidRPr="00000000" w14:paraId="000000A6">
      <w:pPr>
        <w:pageBreakBefore w:val="0"/>
        <w:jc w:val="lef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50% well below grade level.  End of Year data shows that we now have  20% in the well below grade level category.  This is great news for Agate!  In NWEA, every single student (K-6) grew by at least five points, with our highest growth being  37  points!  Our teachers continue to perform very well in the classroom, which explains our exceptional student growth.  </w:t>
      </w:r>
    </w:p>
    <w:p w:rsidR="00000000" w:rsidDel="00000000" w:rsidP="00000000" w:rsidRDefault="00000000" w:rsidRPr="00000000" w14:paraId="000000A7">
      <w:pPr>
        <w:pageBreakBefore w:val="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8">
      <w:pPr>
        <w:pageBreakBefore w:val="0"/>
        <w:jc w:val="left"/>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 continue to meet with the Jones family regarding possible land to purchase.  Our students and staff are very excited about the prospects of having our own football, track and softball fields.  Some of them told Coach Steitz, “I want to play football next year, but I want to play in black and white.” </w:t>
      </w:r>
    </w:p>
    <w:p w:rsidR="00000000" w:rsidDel="00000000" w:rsidP="00000000" w:rsidRDefault="00000000" w:rsidRPr="00000000" w14:paraId="000000A9">
      <w:pPr>
        <w:pageBreakBefore w:val="0"/>
        <w:jc w:val="left"/>
        <w:rPr>
          <w:rFonts w:ascii="Georgia" w:cs="Georgia" w:eastAsia="Georgia" w:hAnsi="Georgi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133350</wp:posOffset>
            </wp:positionV>
            <wp:extent cx="190500" cy="19050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0500" cy="190500"/>
                    </a:xfrm>
                    <a:prstGeom prst="rect"/>
                    <a:ln/>
                  </pic:spPr>
                </pic:pic>
              </a:graphicData>
            </a:graphic>
          </wp:anchor>
        </w:drawing>
      </w:r>
    </w:p>
    <w:p w:rsidR="00000000" w:rsidDel="00000000" w:rsidP="00000000" w:rsidRDefault="00000000" w:rsidRPr="00000000" w14:paraId="000000AA">
      <w:pPr>
        <w:pageBreakBefore w:val="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B">
      <w:pPr>
        <w:pageBreakBefore w:val="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C">
      <w:pPr>
        <w:pageBreakBefore w:val="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D">
      <w:pPr>
        <w:pageBreakBefore w:val="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E">
      <w:pPr>
        <w:pageBreakBefore w:val="0"/>
        <w:jc w:val="left"/>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F">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0">
      <w:pPr>
        <w:pageBreakBefore w:val="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Respectfully Submitted,</w:t>
      </w:r>
    </w:p>
    <w:p w:rsidR="00000000" w:rsidDel="00000000" w:rsidP="00000000" w:rsidRDefault="00000000" w:rsidRPr="00000000" w14:paraId="000000B1">
      <w:pPr>
        <w:pageBreakBefore w:val="0"/>
        <w:rPr>
          <w:rFonts w:ascii="Georgia" w:cs="Georgia" w:eastAsia="Georgia" w:hAnsi="Georgia"/>
          <w:sz w:val="28"/>
          <w:szCs w:val="28"/>
        </w:rPr>
      </w:pPr>
      <w:r w:rsidDel="00000000" w:rsidR="00000000" w:rsidRPr="00000000">
        <w:rPr>
          <w:rFonts w:ascii="Georgia" w:cs="Georgia" w:eastAsia="Georgia" w:hAnsi="Georgia"/>
          <w:sz w:val="28"/>
          <w:szCs w:val="28"/>
          <w:rtl w:val="0"/>
        </w:rPr>
        <w:br w:type="textWrapping"/>
        <w:t xml:space="preserve">Melinda Walls, Superintendent</w:t>
      </w:r>
    </w:p>
    <w:p w:rsidR="00000000" w:rsidDel="00000000" w:rsidP="00000000" w:rsidRDefault="00000000" w:rsidRPr="00000000" w14:paraId="000000B2">
      <w:pPr>
        <w:pageBreakBefore w:val="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Agate School District</w:t>
      </w:r>
    </w:p>
    <w:p w:rsidR="00000000" w:rsidDel="00000000" w:rsidP="00000000" w:rsidRDefault="00000000" w:rsidRPr="00000000" w14:paraId="000000B3">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4">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5">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6">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7">
      <w:pPr>
        <w:pageBreakBefore w:val="0"/>
        <w:rPr>
          <w:rFonts w:ascii="Georgia" w:cs="Georgia" w:eastAsia="Georgia" w:hAnsi="Georgia"/>
          <w:b w:val="1"/>
          <w:i w:val="1"/>
          <w:sz w:val="30"/>
          <w:szCs w:val="3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866295" cy="652463"/>
            <wp:effectExtent b="0" l="0" r="0" t="0"/>
            <wp:wrapSquare wrapText="bothSides" distB="19050" distT="19050" distL="19050" distR="19050"/>
            <wp:docPr id="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66295" cy="652463"/>
                    </a:xfrm>
                    <a:prstGeom prst="rect"/>
                    <a:ln/>
                  </pic:spPr>
                </pic:pic>
              </a:graphicData>
            </a:graphic>
          </wp:anchor>
        </w:drawing>
      </w:r>
    </w:p>
    <w:p w:rsidR="00000000" w:rsidDel="00000000" w:rsidP="00000000" w:rsidRDefault="00000000" w:rsidRPr="00000000" w14:paraId="000000B8">
      <w:pPr>
        <w:ind w:left="1440" w:firstLine="720"/>
        <w:jc w:val="center"/>
        <w:rPr>
          <w:rFonts w:ascii="Georgia" w:cs="Georgia" w:eastAsia="Georgia" w:hAnsi="Georgia"/>
          <w:b w:val="1"/>
          <w:sz w:val="44"/>
          <w:szCs w:val="44"/>
        </w:rPr>
      </w:pPr>
      <w:r w:rsidDel="00000000" w:rsidR="00000000" w:rsidRPr="00000000">
        <w:rPr>
          <w:rFonts w:ascii="Georgia" w:cs="Georgia" w:eastAsia="Georgia" w:hAnsi="Georgia"/>
          <w:b w:val="1"/>
          <w:sz w:val="44"/>
          <w:szCs w:val="44"/>
          <w:rtl w:val="0"/>
        </w:rPr>
        <w:t xml:space="preserve">Building Manager’s Report</w:t>
      </w:r>
    </w:p>
    <w:p w:rsidR="00000000" w:rsidDel="00000000" w:rsidP="00000000" w:rsidRDefault="00000000" w:rsidRPr="00000000" w14:paraId="000000B9">
      <w:pPr>
        <w:jc w:val="center"/>
        <w:rPr>
          <w:rFonts w:ascii="Georgia" w:cs="Georgia" w:eastAsia="Georgia" w:hAnsi="Georgia"/>
          <w:b w:val="1"/>
          <w:sz w:val="44"/>
          <w:szCs w:val="44"/>
        </w:rPr>
      </w:pPr>
      <w:r w:rsidDel="00000000" w:rsidR="00000000" w:rsidRPr="00000000">
        <w:rPr>
          <w:rFonts w:ascii="Georgia" w:cs="Georgia" w:eastAsia="Georgia" w:hAnsi="Georgia"/>
          <w:b w:val="1"/>
          <w:sz w:val="44"/>
          <w:szCs w:val="44"/>
          <w:rtl w:val="0"/>
        </w:rPr>
        <w:t xml:space="preserve">     May 22, 2023</w:t>
      </w:r>
    </w:p>
    <w:p w:rsidR="00000000" w:rsidDel="00000000" w:rsidP="00000000" w:rsidRDefault="00000000" w:rsidRPr="00000000" w14:paraId="000000B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B">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C">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Dear Agate School Board,</w:t>
      </w:r>
    </w:p>
    <w:p w:rsidR="00000000" w:rsidDel="00000000" w:rsidP="00000000" w:rsidRDefault="00000000" w:rsidRPr="00000000" w14:paraId="000000BD">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E">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Here are the things I’ve accomplished this month:</w:t>
      </w:r>
    </w:p>
    <w:p w:rsidR="00000000" w:rsidDel="00000000" w:rsidP="00000000" w:rsidRDefault="00000000" w:rsidRPr="00000000" w14:paraId="000000BF">
      <w:pPr>
        <w:numPr>
          <w:ilvl w:val="0"/>
          <w:numId w:val="5"/>
        </w:numPr>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Bus 101 axle has been repaired at Parmers and GM realizes that it is a defective part that failed and Parmers is working on trying to get GM to cover the expense.  GM is generally in agreement because they have the problem nationwide.</w:t>
      </w:r>
    </w:p>
    <w:p w:rsidR="00000000" w:rsidDel="00000000" w:rsidP="00000000" w:rsidRDefault="00000000" w:rsidRPr="00000000" w14:paraId="000000C0">
      <w:pPr>
        <w:numPr>
          <w:ilvl w:val="0"/>
          <w:numId w:val="5"/>
        </w:numPr>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Bus 103 had numerous problems caused by gravel roads and washboard roads.  The rubber bushing supports for the radiator assembly were broken and had to be replaced.  The horn shroud had to be reinstalled after the bolts broke off (washboard roads).  We have a new fuel pump, fuel filter, water separator and six new injectors.</w:t>
      </w:r>
    </w:p>
    <w:p w:rsidR="00000000" w:rsidDel="00000000" w:rsidP="00000000" w:rsidRDefault="00000000" w:rsidRPr="00000000" w14:paraId="000000C1">
      <w:pPr>
        <w:numPr>
          <w:ilvl w:val="0"/>
          <w:numId w:val="5"/>
        </w:numPr>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On May 17th, one of our two booster pumps burned up in the mechanical room.  We will hold off til the summer to fix it.</w:t>
      </w:r>
    </w:p>
    <w:p w:rsidR="00000000" w:rsidDel="00000000" w:rsidP="00000000" w:rsidRDefault="00000000" w:rsidRPr="00000000" w14:paraId="000000C2">
      <w:pPr>
        <w:numPr>
          <w:ilvl w:val="0"/>
          <w:numId w:val="5"/>
        </w:numPr>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The backflow preventer was inspected and it passed 🙂</w:t>
      </w:r>
    </w:p>
    <w:p w:rsidR="00000000" w:rsidDel="00000000" w:rsidP="00000000" w:rsidRDefault="00000000" w:rsidRPr="00000000" w14:paraId="000000C3">
      <w:pPr>
        <w:numPr>
          <w:ilvl w:val="0"/>
          <w:numId w:val="5"/>
        </w:numPr>
        <w:ind w:left="720" w:hanging="360"/>
        <w:rPr>
          <w:rFonts w:ascii="Georgia" w:cs="Georgia" w:eastAsia="Georgia" w:hAnsi="Georgia"/>
          <w:sz w:val="28"/>
          <w:szCs w:val="28"/>
          <w:u w:val="none"/>
        </w:rPr>
      </w:pPr>
      <w:r w:rsidDel="00000000" w:rsidR="00000000" w:rsidRPr="00000000">
        <w:rPr>
          <w:rFonts w:ascii="Georgia" w:cs="Georgia" w:eastAsia="Georgia" w:hAnsi="Georgia"/>
          <w:sz w:val="28"/>
          <w:szCs w:val="28"/>
          <w:rtl w:val="0"/>
        </w:rPr>
        <w:t xml:space="preserve">Asbestos training will be July 25.  </w:t>
      </w:r>
    </w:p>
    <w:p w:rsidR="00000000" w:rsidDel="00000000" w:rsidP="00000000" w:rsidRDefault="00000000" w:rsidRPr="00000000" w14:paraId="000000C4">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5">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6">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7">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8">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9">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B">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C">
      <w:pPr>
        <w:pageBreakBefore w:val="0"/>
        <w:ind w:left="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Sincerely,</w:t>
      </w:r>
    </w:p>
    <w:p w:rsidR="00000000" w:rsidDel="00000000" w:rsidP="00000000" w:rsidRDefault="00000000" w:rsidRPr="00000000" w14:paraId="000000CD">
      <w:pPr>
        <w:pageBreakBefore w:val="0"/>
        <w:ind w:left="0" w:firstLine="0"/>
        <w:rPr>
          <w:rFonts w:ascii="Georgia" w:cs="Georgia" w:eastAsia="Georgia" w:hAnsi="Georgia"/>
          <w:sz w:val="32"/>
          <w:szCs w:val="32"/>
        </w:rPr>
      </w:pPr>
      <w:r w:rsidDel="00000000" w:rsidR="00000000" w:rsidRPr="00000000">
        <w:rPr>
          <w:rFonts w:ascii="Georgia" w:cs="Georgia" w:eastAsia="Georgia" w:hAnsi="Georgia"/>
          <w:sz w:val="28"/>
          <w:szCs w:val="28"/>
          <w:rtl w:val="0"/>
        </w:rPr>
        <w:t xml:space="preserve">Rick Martin</w:t>
      </w:r>
      <w:r w:rsidDel="00000000" w:rsidR="00000000" w:rsidRPr="00000000">
        <w:rPr>
          <w:rtl w:val="0"/>
        </w:rPr>
      </w:r>
    </w:p>
    <w:p w:rsidR="00000000" w:rsidDel="00000000" w:rsidP="00000000" w:rsidRDefault="00000000" w:rsidRPr="00000000" w14:paraId="000000CE">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CF">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0">
      <w:pPr>
        <w:pageBreakBefore w:val="0"/>
        <w:rPr>
          <w:rFonts w:ascii="Georgia" w:cs="Georgia" w:eastAsia="Georgia" w:hAnsi="Georgia"/>
          <w:sz w:val="32"/>
          <w:szCs w:val="32"/>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2219325</wp:posOffset>
            </wp:positionH>
            <wp:positionV relativeFrom="paragraph">
              <wp:posOffset>90043</wp:posOffset>
            </wp:positionV>
            <wp:extent cx="1504626" cy="1137952"/>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04626" cy="1137952"/>
                    </a:xfrm>
                    <a:prstGeom prst="rect"/>
                    <a:ln/>
                  </pic:spPr>
                </pic:pic>
              </a:graphicData>
            </a:graphic>
          </wp:anchor>
        </w:drawing>
      </w:r>
    </w:p>
    <w:p w:rsidR="00000000" w:rsidDel="00000000" w:rsidP="00000000" w:rsidRDefault="00000000" w:rsidRPr="00000000" w14:paraId="000000D1">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2">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3">
      <w:pPr>
        <w:rPr>
          <w:rFonts w:ascii="Georgia" w:cs="Georgia" w:eastAsia="Georgia" w:hAnsi="Georgia"/>
          <w:sz w:val="26"/>
          <w:szCs w:val="26"/>
        </w:rPr>
      </w:pPr>
      <w:r w:rsidDel="00000000" w:rsidR="00000000" w:rsidRPr="00000000">
        <w:rPr>
          <w:rFonts w:ascii="Georgia" w:cs="Georgia" w:eastAsia="Georgia" w:hAnsi="Georgia"/>
          <w:sz w:val="26"/>
          <w:szCs w:val="26"/>
          <w:rtl w:val="0"/>
        </w:rPr>
        <w:tab/>
        <w:tab/>
      </w:r>
    </w:p>
    <w:p w:rsidR="00000000" w:rsidDel="00000000" w:rsidP="00000000" w:rsidRDefault="00000000" w:rsidRPr="00000000" w14:paraId="000000D4">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5">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6">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D7">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8">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9">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A">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B">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C">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D">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E">
      <w:pPr>
        <w:pageBreakBefore w:val="0"/>
        <w:rPr>
          <w:rFonts w:ascii="Georgia" w:cs="Georgia" w:eastAsia="Georgia" w:hAnsi="Georgia"/>
          <w:sz w:val="32"/>
          <w:szCs w:val="32"/>
        </w:rPr>
      </w:pPr>
      <w:r w:rsidDel="00000000" w:rsidR="00000000" w:rsidRPr="00000000">
        <w:rPr>
          <w:rtl w:val="0"/>
        </w:rPr>
      </w:r>
    </w:p>
    <w:p w:rsidR="00000000" w:rsidDel="00000000" w:rsidP="00000000" w:rsidRDefault="00000000" w:rsidRPr="00000000" w14:paraId="000000DF">
      <w:pPr>
        <w:pageBreakBefore w:val="0"/>
        <w:rPr>
          <w:rFonts w:ascii="Georgia" w:cs="Georgia" w:eastAsia="Georgia" w:hAnsi="Georgia"/>
          <w:b w:val="1"/>
          <w:sz w:val="34"/>
          <w:szCs w:val="34"/>
        </w:rPr>
      </w:pPr>
      <w:r w:rsidDel="00000000" w:rsidR="00000000" w:rsidRPr="00000000">
        <w:rPr>
          <w:rtl w:val="0"/>
        </w:rPr>
      </w:r>
    </w:p>
    <w:p w:rsidR="00000000" w:rsidDel="00000000" w:rsidP="00000000" w:rsidRDefault="00000000" w:rsidRPr="00000000" w14:paraId="000000E0">
      <w:pPr>
        <w:pageBreakBefore w:val="0"/>
        <w:rPr>
          <w:rFonts w:ascii="Georgia" w:cs="Georgia" w:eastAsia="Georgia" w:hAnsi="Georgia"/>
          <w:b w:val="1"/>
          <w:sz w:val="34"/>
          <w:szCs w:val="34"/>
        </w:rPr>
      </w:pPr>
      <w:r w:rsidDel="00000000" w:rsidR="00000000" w:rsidRPr="00000000">
        <w:rPr>
          <w:rtl w:val="0"/>
        </w:rPr>
      </w:r>
    </w:p>
    <w:p w:rsidR="00000000" w:rsidDel="00000000" w:rsidP="00000000" w:rsidRDefault="00000000" w:rsidRPr="00000000" w14:paraId="000000E1">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2">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3">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4">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5">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6">
      <w:pPr>
        <w:pageBreakBefore w:val="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7">
      <w:pPr>
        <w:spacing w:after="240" w:before="240" w:lineRule="auto"/>
        <w:jc w:val="left"/>
        <w:rPr>
          <w:sz w:val="28"/>
          <w:szCs w:val="28"/>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1566863</wp:posOffset>
            </wp:positionH>
            <wp:positionV relativeFrom="paragraph">
              <wp:posOffset>1295400</wp:posOffset>
            </wp:positionV>
            <wp:extent cx="2808529" cy="2006092"/>
            <wp:effectExtent b="0" l="0" r="0" t="0"/>
            <wp:wrapSquare wrapText="bothSides" distB="19050" distT="19050" distL="19050" distR="1905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08529" cy="2006092"/>
                    </a:xfrm>
                    <a:prstGeom prst="rect"/>
                    <a:ln/>
                  </pic:spPr>
                </pic:pic>
              </a:graphicData>
            </a:graphic>
          </wp:anchor>
        </w:drawing>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