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25 August 2022</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color w:val="000000"/>
                <w:rtl w:val="0"/>
              </w:rPr>
              <w:t xml:space="preserve">Please keep side conversations to a minimum as it is hard to </w:t>
            </w:r>
            <w:r w:rsidDel="00000000" w:rsidR="00000000" w:rsidRPr="00000000">
              <w:rPr>
                <w:rtl w:val="0"/>
              </w:rPr>
              <w:t xml:space="preserve">focus </w:t>
            </w:r>
            <w:r w:rsidDel="00000000" w:rsidR="00000000" w:rsidRPr="00000000">
              <w:rPr>
                <w:color w:val="000000"/>
                <w:rtl w:val="0"/>
              </w:rPr>
              <w:t xml:space="preserve"> in our meeting space.</w:t>
            </w:r>
            <w:r w:rsidDel="00000000" w:rsidR="00000000" w:rsidRPr="00000000">
              <w:rPr>
                <w:rtl w:val="0"/>
              </w:rPr>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7425"/>
        <w:tblGridChange w:id="0">
          <w:tblGrid>
            <w:gridCol w:w="190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4"/>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4"/>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Meeting Minutes – Elizabeth Hill</w:t>
            </w:r>
          </w:p>
          <w:p w:rsidR="00000000" w:rsidDel="00000000" w:rsidP="00000000" w:rsidRDefault="00000000" w:rsidRPr="00000000" w14:paraId="00000016">
            <w:pPr>
              <w:rPr/>
            </w:pPr>
            <w:r w:rsidDel="00000000" w:rsidR="00000000" w:rsidRPr="00000000">
              <w:rPr>
                <w:rtl w:val="0"/>
              </w:rPr>
              <w:t xml:space="preserve">Jennifer English</w:t>
            </w:r>
          </w:p>
          <w:p w:rsidR="00000000" w:rsidDel="00000000" w:rsidP="00000000" w:rsidRDefault="00000000" w:rsidRPr="00000000" w14:paraId="00000017">
            <w:pPr>
              <w:rPr/>
            </w:pPr>
            <w:r w:rsidDel="00000000" w:rsidR="00000000" w:rsidRPr="00000000">
              <w:rPr>
                <w:rtl w:val="0"/>
              </w:rPr>
              <w:t xml:space="preserve">Robert Jones</w:t>
            </w:r>
          </w:p>
          <w:p w:rsidR="00000000" w:rsidDel="00000000" w:rsidP="00000000" w:rsidRDefault="00000000" w:rsidRPr="00000000" w14:paraId="00000018">
            <w:pPr>
              <w:rPr/>
            </w:pPr>
            <w:r w:rsidDel="00000000" w:rsidR="00000000" w:rsidRPr="00000000">
              <w:rPr>
                <w:rtl w:val="0"/>
              </w:rPr>
              <w:t xml:space="preserve">Augustine Garcia</w:t>
            </w:r>
          </w:p>
          <w:p w:rsidR="00000000" w:rsidDel="00000000" w:rsidP="00000000" w:rsidRDefault="00000000" w:rsidRPr="00000000" w14:paraId="00000019">
            <w:pPr>
              <w:rPr/>
            </w:pPr>
            <w:r w:rsidDel="00000000" w:rsidR="00000000" w:rsidRPr="00000000">
              <w:rPr>
                <w:rtl w:val="0"/>
              </w:rPr>
              <w:t xml:space="preserve">Jennifer Brooks</w:t>
            </w:r>
          </w:p>
          <w:p w:rsidR="00000000" w:rsidDel="00000000" w:rsidP="00000000" w:rsidRDefault="00000000" w:rsidRPr="00000000" w14:paraId="0000001A">
            <w:pPr>
              <w:rPr/>
            </w:pPr>
            <w:r w:rsidDel="00000000" w:rsidR="00000000" w:rsidRPr="00000000">
              <w:rPr>
                <w:rtl w:val="0"/>
              </w:rPr>
              <w:t xml:space="preserve">Walter Scott Trujillo</w:t>
            </w:r>
          </w:p>
          <w:p w:rsidR="00000000" w:rsidDel="00000000" w:rsidP="00000000" w:rsidRDefault="00000000" w:rsidRPr="00000000" w14:paraId="0000001B">
            <w:pPr>
              <w:rPr/>
            </w:pPr>
            <w:r w:rsidDel="00000000" w:rsidR="00000000" w:rsidRPr="00000000">
              <w:rPr>
                <w:rtl w:val="0"/>
              </w:rPr>
              <w:t xml:space="preserve">Lorenzo Martinez</w:t>
            </w:r>
          </w:p>
          <w:p w:rsidR="00000000" w:rsidDel="00000000" w:rsidP="00000000" w:rsidRDefault="00000000" w:rsidRPr="00000000" w14:paraId="0000001C">
            <w:pPr>
              <w:rPr/>
            </w:pPr>
            <w:r w:rsidDel="00000000" w:rsidR="00000000" w:rsidRPr="00000000">
              <w:rPr>
                <w:rtl w:val="0"/>
              </w:rPr>
              <w:t xml:space="preserve">Valerie Sisneros</w:t>
            </w:r>
          </w:p>
          <w:p w:rsidR="00000000" w:rsidDel="00000000" w:rsidP="00000000" w:rsidRDefault="00000000" w:rsidRPr="00000000" w14:paraId="0000001D">
            <w:pPr>
              <w:rPr/>
            </w:pPr>
            <w:r w:rsidDel="00000000" w:rsidR="00000000" w:rsidRPr="00000000">
              <w:rPr>
                <w:rtl w:val="0"/>
              </w:rPr>
              <w:t xml:space="preserve">Raquel Medina</w:t>
            </w:r>
          </w:p>
          <w:p w:rsidR="00000000" w:rsidDel="00000000" w:rsidP="00000000" w:rsidRDefault="00000000" w:rsidRPr="00000000" w14:paraId="0000001E">
            <w:pPr>
              <w:rPr/>
            </w:pPr>
            <w:r w:rsidDel="00000000" w:rsidR="00000000" w:rsidRPr="00000000">
              <w:rPr>
                <w:rtl w:val="0"/>
              </w:rPr>
              <w:t xml:space="preserve">Jessica Cano</w:t>
            </w:r>
          </w:p>
          <w:p w:rsidR="00000000" w:rsidDel="00000000" w:rsidP="00000000" w:rsidRDefault="00000000" w:rsidRPr="00000000" w14:paraId="0000001F">
            <w:pPr>
              <w:rPr/>
            </w:pPr>
            <w:r w:rsidDel="00000000" w:rsidR="00000000" w:rsidRPr="00000000">
              <w:rPr>
                <w:rtl w:val="0"/>
              </w:rPr>
              <w:t xml:space="preserve">Sarai Maldonado</w:t>
            </w:r>
          </w:p>
          <w:p w:rsidR="00000000" w:rsidDel="00000000" w:rsidP="00000000" w:rsidRDefault="00000000" w:rsidRPr="00000000" w14:paraId="00000020">
            <w:pPr>
              <w:rPr/>
            </w:pPr>
            <w:r w:rsidDel="00000000" w:rsidR="00000000" w:rsidRPr="00000000">
              <w:rPr>
                <w:rtl w:val="0"/>
              </w:rPr>
              <w:t xml:space="preserve">Jessica Chavarria </w:t>
            </w:r>
          </w:p>
          <w:p w:rsidR="00000000" w:rsidDel="00000000" w:rsidP="00000000" w:rsidRDefault="00000000" w:rsidRPr="00000000" w14:paraId="00000021">
            <w:pPr>
              <w:rPr/>
            </w:pPr>
            <w:r w:rsidDel="00000000" w:rsidR="00000000" w:rsidRPr="00000000">
              <w:rPr>
                <w:rtl w:val="0"/>
              </w:rPr>
              <w:t xml:space="preserve">Jessica Krichels</w:t>
            </w:r>
          </w:p>
          <w:p w:rsidR="00000000" w:rsidDel="00000000" w:rsidP="00000000" w:rsidRDefault="00000000" w:rsidRPr="00000000" w14:paraId="00000022">
            <w:pPr>
              <w:rPr/>
            </w:pPr>
            <w:r w:rsidDel="00000000" w:rsidR="00000000" w:rsidRPr="00000000">
              <w:rPr>
                <w:rtl w:val="0"/>
              </w:rPr>
              <w:t xml:space="preserve">Irene Cisneros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Cameron Marquez</w:t>
            </w:r>
          </w:p>
          <w:p w:rsidR="00000000" w:rsidDel="00000000" w:rsidP="00000000" w:rsidRDefault="00000000" w:rsidRPr="00000000" w14:paraId="00000025">
            <w:pPr>
              <w:rPr/>
            </w:pPr>
            <w:r w:rsidDel="00000000" w:rsidR="00000000" w:rsidRPr="00000000">
              <w:rPr>
                <w:rtl w:val="0"/>
              </w:rPr>
              <w:t xml:space="preserve">Brooklyn Urioste</w:t>
            </w:r>
          </w:p>
          <w:p w:rsidR="00000000" w:rsidDel="00000000" w:rsidP="00000000" w:rsidRDefault="00000000" w:rsidRPr="00000000" w14:paraId="00000026">
            <w:pPr>
              <w:rPr/>
            </w:pPr>
            <w:r w:rsidDel="00000000" w:rsidR="00000000" w:rsidRPr="00000000">
              <w:rPr>
                <w:rtl w:val="0"/>
              </w:rPr>
              <w:t xml:space="preserve">Madilyn Munoz</w:t>
            </w:r>
          </w:p>
        </w:tc>
      </w:tr>
      <w:tr>
        <w:trPr>
          <w:cantSplit w:val="0"/>
          <w:tblHeader w:val="0"/>
        </w:trPr>
        <w:tc>
          <w:tcPr/>
          <w:p w:rsidR="00000000" w:rsidDel="00000000" w:rsidP="00000000" w:rsidRDefault="00000000" w:rsidRPr="00000000" w14:paraId="00000027">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28">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ind w:left="36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ind w:left="0" w:firstLine="0"/>
              <w:rPr>
                <w:b w:val="1"/>
              </w:rPr>
            </w:pPr>
            <w:hyperlink r:id="rId6">
              <w:r w:rsidDel="00000000" w:rsidR="00000000" w:rsidRPr="00000000">
                <w:rPr>
                  <w:b w:val="1"/>
                  <w:color w:val="1155cc"/>
                  <w:u w:val="single"/>
                  <w:rtl w:val="0"/>
                </w:rPr>
                <w:t xml:space="preserve">RYG cell phone updates</w:t>
              </w:r>
            </w:hyperlink>
            <w:r w:rsidDel="00000000" w:rsidR="00000000" w:rsidRPr="00000000">
              <w:rPr>
                <w:b w:val="1"/>
                <w:rtl w:val="0"/>
              </w:rPr>
              <w:t xml:space="preserve">:</w:t>
            </w:r>
          </w:p>
          <w:p w:rsidR="00000000" w:rsidDel="00000000" w:rsidP="00000000" w:rsidRDefault="00000000" w:rsidRPr="00000000" w14:paraId="0000002E">
            <w:pPr>
              <w:numPr>
                <w:ilvl w:val="0"/>
                <w:numId w:val="7"/>
              </w:numPr>
              <w:ind w:left="720" w:hanging="360"/>
              <w:rPr>
                <w:u w:val="none"/>
              </w:rPr>
            </w:pPr>
            <w:r w:rsidDel="00000000" w:rsidR="00000000" w:rsidRPr="00000000">
              <w:rPr>
                <w:rtl w:val="0"/>
              </w:rPr>
              <w:t xml:space="preserve">PO approved 8/18</w:t>
            </w:r>
          </w:p>
          <w:p w:rsidR="00000000" w:rsidDel="00000000" w:rsidP="00000000" w:rsidRDefault="00000000" w:rsidRPr="00000000" w14:paraId="0000002F">
            <w:pPr>
              <w:numPr>
                <w:ilvl w:val="0"/>
                <w:numId w:val="7"/>
              </w:numPr>
              <w:ind w:left="720" w:hanging="360"/>
              <w:rPr>
                <w:u w:val="none"/>
              </w:rPr>
            </w:pPr>
            <w:r w:rsidDel="00000000" w:rsidR="00000000" w:rsidRPr="00000000">
              <w:rPr>
                <w:rtl w:val="0"/>
              </w:rPr>
              <w:t xml:space="preserve">Document sent to APS graphics on 8/19</w:t>
            </w:r>
          </w:p>
          <w:p w:rsidR="00000000" w:rsidDel="00000000" w:rsidP="00000000" w:rsidRDefault="00000000" w:rsidRPr="00000000" w14:paraId="00000030">
            <w:pPr>
              <w:numPr>
                <w:ilvl w:val="0"/>
                <w:numId w:val="7"/>
              </w:numPr>
              <w:ind w:left="720" w:hanging="360"/>
              <w:rPr>
                <w:u w:val="none"/>
              </w:rPr>
            </w:pPr>
            <w:r w:rsidDel="00000000" w:rsidR="00000000" w:rsidRPr="00000000">
              <w:rPr>
                <w:rtl w:val="0"/>
              </w:rPr>
              <w:t xml:space="preserve">Wil be distributed with magnets ASAP to teacher boxes</w:t>
            </w:r>
          </w:p>
          <w:p w:rsidR="00000000" w:rsidDel="00000000" w:rsidP="00000000" w:rsidRDefault="00000000" w:rsidRPr="00000000" w14:paraId="00000031">
            <w:pPr>
              <w:numPr>
                <w:ilvl w:val="0"/>
                <w:numId w:val="7"/>
              </w:numPr>
              <w:ind w:left="720" w:hanging="360"/>
              <w:rPr>
                <w:u w:val="none"/>
              </w:rPr>
            </w:pPr>
            <w:r w:rsidDel="00000000" w:rsidR="00000000" w:rsidRPr="00000000">
              <w:rPr>
                <w:rtl w:val="0"/>
              </w:rPr>
              <w:t xml:space="preserve">Optional to use</w:t>
            </w:r>
          </w:p>
          <w:p w:rsidR="00000000" w:rsidDel="00000000" w:rsidP="00000000" w:rsidRDefault="00000000" w:rsidRPr="00000000" w14:paraId="00000032">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30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ind w:left="0" w:firstLine="0"/>
              <w:rPr>
                <w:b w:val="1"/>
              </w:rPr>
            </w:pPr>
            <w:hyperlink r:id="rId7">
              <w:r w:rsidDel="00000000" w:rsidR="00000000" w:rsidRPr="00000000">
                <w:rPr>
                  <w:b w:val="1"/>
                  <w:color w:val="1155cc"/>
                  <w:u w:val="single"/>
                  <w:rtl w:val="0"/>
                </w:rPr>
                <w:t xml:space="preserve">Dress code presentation</w:t>
              </w:r>
            </w:hyperlink>
            <w:r w:rsidDel="00000000" w:rsidR="00000000" w:rsidRPr="00000000">
              <w:rPr>
                <w:b w:val="1"/>
                <w:rtl w:val="0"/>
              </w:rPr>
              <w:t xml:space="preserve">/ discussion</w:t>
            </w:r>
          </w:p>
          <w:p w:rsidR="00000000" w:rsidDel="00000000" w:rsidP="00000000" w:rsidRDefault="00000000" w:rsidRPr="00000000" w14:paraId="00000035">
            <w:pPr>
              <w:ind w:left="0" w:firstLine="0"/>
              <w:rPr>
                <w:b w:val="1"/>
              </w:rPr>
            </w:pPr>
            <w:r w:rsidDel="00000000" w:rsidR="00000000" w:rsidRPr="00000000">
              <w:rPr>
                <w:b w:val="1"/>
                <w:rtl w:val="0"/>
              </w:rPr>
              <w:t xml:space="preserve">Please add department feedback ASAP</w:t>
            </w:r>
          </w:p>
          <w:p w:rsidR="00000000" w:rsidDel="00000000" w:rsidP="00000000" w:rsidRDefault="00000000" w:rsidRPr="00000000" w14:paraId="00000036">
            <w:pPr>
              <w:ind w:left="0" w:firstLine="0"/>
              <w:rPr>
                <w:b w:val="1"/>
              </w:rPr>
            </w:pPr>
            <w:r w:rsidDel="00000000" w:rsidR="00000000" w:rsidRPr="00000000">
              <w:rPr>
                <w:rtl w:val="0"/>
              </w:rPr>
            </w:r>
          </w:p>
          <w:p w:rsidR="00000000" w:rsidDel="00000000" w:rsidP="00000000" w:rsidRDefault="00000000" w:rsidRPr="00000000" w14:paraId="00000037">
            <w:pPr>
              <w:widowControl w:val="0"/>
              <w:rPr>
                <w:rFonts w:ascii="Arial" w:cs="Arial" w:eastAsia="Arial" w:hAnsi="Arial"/>
              </w:rPr>
            </w:pPr>
            <w:r w:rsidDel="00000000" w:rsidR="00000000" w:rsidRPr="00000000">
              <w:rPr>
                <w:rFonts w:ascii="Arial" w:cs="Arial" w:eastAsia="Arial" w:hAnsi="Arial"/>
                <w:rtl w:val="0"/>
              </w:rPr>
              <w:t xml:space="preserve">Social studies- </w:t>
            </w:r>
          </w:p>
          <w:p w:rsidR="00000000" w:rsidDel="00000000" w:rsidP="00000000" w:rsidRDefault="00000000" w:rsidRPr="00000000" w14:paraId="00000038">
            <w:pPr>
              <w:widowControl w:val="0"/>
              <w:rPr>
                <w:rFonts w:ascii="Arial" w:cs="Arial" w:eastAsia="Arial" w:hAnsi="Arial"/>
              </w:rPr>
            </w:pPr>
            <w:r w:rsidDel="00000000" w:rsidR="00000000" w:rsidRPr="00000000">
              <w:rPr>
                <w:rFonts w:ascii="Arial" w:cs="Arial" w:eastAsia="Arial" w:hAnsi="Arial"/>
                <w:rtl w:val="0"/>
              </w:rPr>
              <w:t xml:space="preserve">Math-  none from math </w:t>
            </w:r>
          </w:p>
          <w:p w:rsidR="00000000" w:rsidDel="00000000" w:rsidP="00000000" w:rsidRDefault="00000000" w:rsidRPr="00000000" w14:paraId="00000039">
            <w:pPr>
              <w:widowControl w:val="0"/>
              <w:rPr>
                <w:rFonts w:ascii="Arial" w:cs="Arial" w:eastAsia="Arial" w:hAnsi="Arial"/>
              </w:rPr>
            </w:pPr>
            <w:r w:rsidDel="00000000" w:rsidR="00000000" w:rsidRPr="00000000">
              <w:rPr>
                <w:rFonts w:ascii="Arial" w:cs="Arial" w:eastAsia="Arial" w:hAnsi="Arial"/>
                <w:rtl w:val="0"/>
              </w:rPr>
              <w:t xml:space="preserve">MCNL -  No issues regarding dress code.</w:t>
            </w:r>
          </w:p>
          <w:p w:rsidR="00000000" w:rsidDel="00000000" w:rsidP="00000000" w:rsidRDefault="00000000" w:rsidRPr="00000000" w14:paraId="0000003A">
            <w:pPr>
              <w:widowControl w:val="0"/>
              <w:rPr>
                <w:rFonts w:ascii="Arial" w:cs="Arial" w:eastAsia="Arial" w:hAnsi="Arial"/>
              </w:rPr>
            </w:pPr>
            <w:r w:rsidDel="00000000" w:rsidR="00000000" w:rsidRPr="00000000">
              <w:rPr>
                <w:rFonts w:ascii="Arial" w:cs="Arial" w:eastAsia="Arial" w:hAnsi="Arial"/>
                <w:rtl w:val="0"/>
              </w:rPr>
              <w:t xml:space="preserve">SpEd - Clarification:  Are students allowed to wear pajamas under the dress code? (was already answered yes).  Otherwise, no feedback.  </w:t>
            </w:r>
          </w:p>
          <w:p w:rsidR="00000000" w:rsidDel="00000000" w:rsidP="00000000" w:rsidRDefault="00000000" w:rsidRPr="00000000" w14:paraId="0000003B">
            <w:pPr>
              <w:widowControl w:val="0"/>
              <w:rPr>
                <w:rFonts w:ascii="Arial" w:cs="Arial" w:eastAsia="Arial" w:hAnsi="Arial"/>
              </w:rPr>
            </w:pPr>
            <w:r w:rsidDel="00000000" w:rsidR="00000000" w:rsidRPr="00000000">
              <w:rPr>
                <w:rFonts w:ascii="Arial" w:cs="Arial" w:eastAsia="Arial" w:hAnsi="Arial"/>
                <w:rtl w:val="0"/>
              </w:rPr>
              <w:t xml:space="preserve">Counseling - no feedback from AHA Counseling Dept</w:t>
            </w:r>
          </w:p>
          <w:p w:rsidR="00000000" w:rsidDel="00000000" w:rsidP="00000000" w:rsidRDefault="00000000" w:rsidRPr="00000000" w14:paraId="0000003C">
            <w:pPr>
              <w:widowControl w:val="0"/>
              <w:rPr>
                <w:rFonts w:ascii="Arial" w:cs="Arial" w:eastAsia="Arial" w:hAnsi="Arial"/>
              </w:rPr>
            </w:pPr>
            <w:r w:rsidDel="00000000" w:rsidR="00000000" w:rsidRPr="00000000">
              <w:rPr>
                <w:rFonts w:ascii="Arial" w:cs="Arial" w:eastAsia="Arial" w:hAnsi="Arial"/>
                <w:rtl w:val="0"/>
              </w:rPr>
              <w:t xml:space="preserve">PE - </w:t>
            </w:r>
          </w:p>
          <w:p w:rsidR="00000000" w:rsidDel="00000000" w:rsidP="00000000" w:rsidRDefault="00000000" w:rsidRPr="00000000" w14:paraId="0000003D">
            <w:pPr>
              <w:widowControl w:val="0"/>
              <w:rPr>
                <w:rFonts w:ascii="Arial" w:cs="Arial" w:eastAsia="Arial" w:hAnsi="Arial"/>
              </w:rPr>
            </w:pPr>
            <w:r w:rsidDel="00000000" w:rsidR="00000000" w:rsidRPr="00000000">
              <w:rPr>
                <w:rFonts w:ascii="Arial" w:cs="Arial" w:eastAsia="Arial" w:hAnsi="Arial"/>
                <w:rtl w:val="0"/>
              </w:rPr>
              <w:t xml:space="preserve">Fine Arts - </w:t>
            </w:r>
          </w:p>
          <w:p w:rsidR="00000000" w:rsidDel="00000000" w:rsidP="00000000" w:rsidRDefault="00000000" w:rsidRPr="00000000" w14:paraId="0000003E">
            <w:pPr>
              <w:widowControl w:val="0"/>
              <w:rPr>
                <w:rFonts w:ascii="Arial" w:cs="Arial" w:eastAsia="Arial" w:hAnsi="Arial"/>
              </w:rPr>
            </w:pPr>
            <w:r w:rsidDel="00000000" w:rsidR="00000000" w:rsidRPr="00000000">
              <w:rPr>
                <w:rFonts w:ascii="Arial" w:cs="Arial" w:eastAsia="Arial" w:hAnsi="Arial"/>
                <w:rtl w:val="0"/>
              </w:rPr>
              <w:t xml:space="preserve">English - No feedback.  Everything is fine.</w:t>
            </w:r>
          </w:p>
          <w:p w:rsidR="00000000" w:rsidDel="00000000" w:rsidP="00000000" w:rsidRDefault="00000000" w:rsidRPr="00000000" w14:paraId="0000003F">
            <w:pPr>
              <w:widowControl w:val="0"/>
              <w:rPr>
                <w:rFonts w:ascii="Arial" w:cs="Arial" w:eastAsia="Arial" w:hAnsi="Arial"/>
              </w:rPr>
            </w:pPr>
            <w:r w:rsidDel="00000000" w:rsidR="00000000" w:rsidRPr="00000000">
              <w:rPr>
                <w:rFonts w:ascii="Arial" w:cs="Arial" w:eastAsia="Arial" w:hAnsi="Arial"/>
                <w:rtl w:val="0"/>
              </w:rPr>
              <w:t xml:space="preserve">Science- Looks good, no edits. One clarification at the end of page 3, stating “</w:t>
            </w:r>
            <w:r w:rsidDel="00000000" w:rsidR="00000000" w:rsidRPr="00000000">
              <w:rPr>
                <w:rFonts w:ascii="Arial" w:cs="Arial" w:eastAsia="Arial" w:hAnsi="Arial"/>
                <w:sz w:val="18"/>
                <w:szCs w:val="18"/>
                <w:rtl w:val="0"/>
              </w:rPr>
              <w:t xml:space="preserve">These dress code guidelines shall apply to regular school days and summer school days, as well as any school-related events and activities, such as </w:t>
            </w:r>
            <w:r w:rsidDel="00000000" w:rsidR="00000000" w:rsidRPr="00000000">
              <w:rPr>
                <w:rFonts w:ascii="Arial" w:cs="Arial" w:eastAsia="Arial" w:hAnsi="Arial"/>
                <w:sz w:val="18"/>
                <w:szCs w:val="18"/>
                <w:u w:val="single"/>
                <w:rtl w:val="0"/>
              </w:rPr>
              <w:t xml:space="preserve">graduation ceremonies</w:t>
            </w:r>
            <w:r w:rsidDel="00000000" w:rsidR="00000000" w:rsidRPr="00000000">
              <w:rPr>
                <w:rFonts w:ascii="Arial" w:cs="Arial" w:eastAsia="Arial" w:hAnsi="Arial"/>
                <w:sz w:val="18"/>
                <w:szCs w:val="18"/>
                <w:rtl w:val="0"/>
              </w:rPr>
              <w:t xml:space="preserve">, dances and prom.” </w:t>
            </w:r>
            <w:r w:rsidDel="00000000" w:rsidR="00000000" w:rsidRPr="00000000">
              <w:rPr>
                <w:rFonts w:ascii="Arial" w:cs="Arial" w:eastAsia="Arial" w:hAnsi="Arial"/>
                <w:rtl w:val="0"/>
              </w:rPr>
              <w:t xml:space="preserve">Students will not be turned away at graduation because their clothing under the gown or shoes aren’t formal? </w:t>
            </w:r>
          </w:p>
          <w:p w:rsidR="00000000" w:rsidDel="00000000" w:rsidP="00000000" w:rsidRDefault="00000000" w:rsidRPr="00000000" w14:paraId="00000040">
            <w:pPr>
              <w:widowControl w:val="0"/>
              <w:rPr>
                <w:rFonts w:ascii="Calibri" w:cs="Calibri" w:eastAsia="Calibri" w:hAnsi="Calibri"/>
              </w:rPr>
            </w:pPr>
            <w:r w:rsidDel="00000000" w:rsidR="00000000" w:rsidRPr="00000000">
              <w:rPr>
                <w:rFonts w:ascii="Calibri" w:cs="Calibri" w:eastAsia="Calibri" w:hAnsi="Calibri"/>
                <w:rtl w:val="0"/>
              </w:rPr>
              <w:t xml:space="preserve">CTE- At our reading we find the dress code, while quite surprised at some of the declarations we as a group are agreeing with the dress code. It is well written, addressing many of the components of the district dress code and addressing many of the scenarios that could come up during the day. But under section 2 in the “Fine Print” we have a question. Would telling students that they cannot wear spaghetti straps, tank tops, halter tops, in Culinary Arts? IT is a safety hazard. (Rolands notes below) So requiring a certain dress “within the kitchen” under Health Codes, could the teacher side step those requirements and ask for them to be covered. Chef Young may pull in the family center for some help with things such as tee-shirts that could put them in compliance with health codes.</w:t>
            </w:r>
          </w:p>
          <w:p w:rsidR="00000000" w:rsidDel="00000000" w:rsidP="00000000" w:rsidRDefault="00000000" w:rsidRPr="00000000" w14:paraId="00000041">
            <w:pPr>
              <w:spacing w:after="60" w:before="60" w:lineRule="auto"/>
              <w:ind w:left="0" w:firstLine="0"/>
              <w:rPr>
                <w:rFonts w:ascii="Calibri" w:cs="Calibri" w:eastAsia="Calibri" w:hAnsi="Calibri"/>
                <w:color w:val="333333"/>
                <w:shd w:fill="f1f3f4" w:val="clear"/>
              </w:rPr>
            </w:pPr>
            <w:r w:rsidDel="00000000" w:rsidR="00000000" w:rsidRPr="00000000">
              <w:rPr>
                <w:rFonts w:ascii="Calibri" w:cs="Calibri" w:eastAsia="Calibri" w:hAnsi="Calibri"/>
                <w:rtl w:val="0"/>
              </w:rPr>
              <w:t xml:space="preserve">Roland: </w:t>
            </w:r>
            <w:r w:rsidDel="00000000" w:rsidR="00000000" w:rsidRPr="00000000">
              <w:rPr>
                <w:rFonts w:ascii="Calibri" w:cs="Calibri" w:eastAsia="Calibri" w:hAnsi="Calibri"/>
                <w:color w:val="333333"/>
                <w:shd w:fill="f1f3f4" w:val="clear"/>
                <w:rtl w:val="0"/>
              </w:rPr>
              <w:t xml:space="preserve">IC items, dress code input: I am also in the same position as Danielle, I can not have students wearing sandals or flip flops while working in the DECA snack bar. Students need to know that certain working conditions require a dress code for safety reasons.</w:t>
            </w:r>
          </w:p>
          <w:p w:rsidR="00000000" w:rsidDel="00000000" w:rsidP="00000000" w:rsidRDefault="00000000" w:rsidRPr="00000000" w14:paraId="00000042">
            <w:pPr>
              <w:numPr>
                <w:ilvl w:val="0"/>
                <w:numId w:val="3"/>
              </w:numPr>
              <w:spacing w:after="60" w:before="60" w:lineRule="auto"/>
              <w:ind w:left="720" w:hanging="360"/>
              <w:rPr>
                <w:rFonts w:ascii="Calibri" w:cs="Calibri" w:eastAsia="Calibri" w:hAnsi="Calibri"/>
                <w:color w:val="333333"/>
                <w:u w:val="none"/>
                <w:shd w:fill="f1f3f4" w:val="clear"/>
              </w:rPr>
            </w:pPr>
            <w:r w:rsidDel="00000000" w:rsidR="00000000" w:rsidRPr="00000000">
              <w:rPr>
                <w:rFonts w:ascii="Calibri" w:cs="Calibri" w:eastAsia="Calibri" w:hAnsi="Calibri"/>
                <w:b w:val="1"/>
                <w:color w:val="ff0000"/>
                <w:shd w:fill="f1f3f4" w:val="clear"/>
                <w:rtl w:val="0"/>
              </w:rPr>
              <w:t xml:space="preserve"> Also what are the procedures for asking for assistance with a dress code issue. How does a teacher discreetly notify the right person that they need help with a dress code issue without "calling out" a student</w:t>
            </w:r>
            <w:r w:rsidDel="00000000" w:rsidR="00000000" w:rsidRPr="00000000">
              <w:rPr>
                <w:rFonts w:ascii="Calibri" w:cs="Calibri" w:eastAsia="Calibri" w:hAnsi="Calibri"/>
                <w:color w:val="333333"/>
                <w:shd w:fill="f1f3f4" w:val="clear"/>
                <w:rtl w:val="0"/>
              </w:rPr>
              <w:t xml:space="preserve">.</w:t>
            </w:r>
            <w:r w:rsidDel="00000000" w:rsidR="00000000" w:rsidRPr="00000000">
              <w:rPr>
                <w:rtl w:val="0"/>
              </w:rPr>
            </w:r>
          </w:p>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TLF-</w:t>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ATF-  </w:t>
            </w:r>
          </w:p>
          <w:p w:rsidR="00000000" w:rsidDel="00000000" w:rsidP="00000000" w:rsidRDefault="00000000" w:rsidRPr="00000000" w14:paraId="00000045">
            <w:pPr>
              <w:widowControl w:val="0"/>
              <w:rPr>
                <w:rFonts w:ascii="Arial" w:cs="Arial" w:eastAsia="Arial" w:hAnsi="Arial"/>
              </w:rPr>
            </w:pPr>
            <w:r w:rsidDel="00000000" w:rsidR="00000000" w:rsidRPr="00000000">
              <w:rPr>
                <w:rFonts w:ascii="Arial" w:cs="Arial" w:eastAsia="Arial" w:hAnsi="Arial"/>
                <w:rtl w:val="0"/>
              </w:rPr>
              <w:t xml:space="preserve">Admin -</w:t>
            </w:r>
          </w:p>
          <w:p w:rsidR="00000000" w:rsidDel="00000000" w:rsidP="00000000" w:rsidRDefault="00000000" w:rsidRPr="00000000" w14:paraId="00000046">
            <w:pPr>
              <w:widowControl w:val="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Community school liason-</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Presentation by student council. </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IC meeting Q&amp;A: </w:t>
            </w:r>
          </w:p>
          <w:p w:rsidR="00000000" w:rsidDel="00000000" w:rsidP="00000000" w:rsidRDefault="00000000" w:rsidRPr="00000000" w14:paraId="0000004C">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Does dress code apply during all AHA events? Yes, except summer school. Graduation - students will still be encouraged to wear more formal attire. Look into the Family Center helping provide graduation clothing.</w:t>
            </w:r>
          </w:p>
          <w:p w:rsidR="00000000" w:rsidDel="00000000" w:rsidP="00000000" w:rsidRDefault="00000000" w:rsidRPr="00000000" w14:paraId="0000004D">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How do teachers discreetly address dress code concerns? Avoid body shaming and have private conversations. Or, use the discipline referral form which now has an option for reporting a dress code concern. Admin will work with students in a way that is not punitive. Teachers will remain anonymous.</w:t>
            </w:r>
          </w:p>
          <w:p w:rsidR="00000000" w:rsidDel="00000000" w:rsidP="00000000" w:rsidRDefault="00000000" w:rsidRPr="00000000" w14:paraId="0000004E">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Pajamas are allowed, but not slippers.</w:t>
            </w:r>
          </w:p>
          <w:p w:rsidR="00000000" w:rsidDel="00000000" w:rsidP="00000000" w:rsidRDefault="00000000" w:rsidRPr="00000000" w14:paraId="0000004F">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Specialty classes (food service/culinary, DECA, science classes, PE, yoga, etc): class-specific dress codes must be followed to ensure adherence to health and safety codes. </w:t>
            </w:r>
          </w:p>
          <w:p w:rsidR="00000000" w:rsidDel="00000000" w:rsidP="00000000" w:rsidRDefault="00000000" w:rsidRPr="00000000" w14:paraId="00000050">
            <w:pPr>
              <w:numPr>
                <w:ilvl w:val="1"/>
                <w:numId w:val="2"/>
              </w:numPr>
              <w:ind w:left="1440" w:hanging="360"/>
              <w:rPr>
                <w:rFonts w:ascii="Arial" w:cs="Arial" w:eastAsia="Arial" w:hAnsi="Arial"/>
                <w:u w:val="none"/>
              </w:rPr>
            </w:pPr>
            <w:r w:rsidDel="00000000" w:rsidR="00000000" w:rsidRPr="00000000">
              <w:rPr>
                <w:rFonts w:ascii="Arial" w:cs="Arial" w:eastAsia="Arial" w:hAnsi="Arial"/>
                <w:rtl w:val="0"/>
              </w:rPr>
              <w:t xml:space="preserve">Students will be sent to Family Center for clothing if they are out of dress code. </w:t>
            </w:r>
          </w:p>
          <w:p w:rsidR="00000000" w:rsidDel="00000000" w:rsidP="00000000" w:rsidRDefault="00000000" w:rsidRPr="00000000" w14:paraId="00000051">
            <w:pPr>
              <w:numPr>
                <w:ilvl w:val="1"/>
                <w:numId w:val="2"/>
              </w:numPr>
              <w:ind w:left="1440" w:hanging="360"/>
              <w:rPr>
                <w:rFonts w:ascii="Arial" w:cs="Arial" w:eastAsia="Arial" w:hAnsi="Arial"/>
                <w:u w:val="none"/>
              </w:rPr>
            </w:pPr>
            <w:r w:rsidDel="00000000" w:rsidR="00000000" w:rsidRPr="00000000">
              <w:rPr>
                <w:rFonts w:ascii="Arial" w:cs="Arial" w:eastAsia="Arial" w:hAnsi="Arial"/>
                <w:rtl w:val="0"/>
              </w:rPr>
              <w:t xml:space="preserve">Teachers of these classes need to add dress code information to their syllabi. </w:t>
            </w:r>
          </w:p>
          <w:p w:rsidR="00000000" w:rsidDel="00000000" w:rsidP="00000000" w:rsidRDefault="00000000" w:rsidRPr="00000000" w14:paraId="00000052">
            <w:pPr>
              <w:ind w:left="720" w:hanging="36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b w:val="1"/>
              </w:rPr>
            </w:pPr>
            <w:r w:rsidDel="00000000" w:rsidR="00000000" w:rsidRPr="00000000">
              <w:rPr>
                <w:b w:val="1"/>
                <w:rtl w:val="0"/>
              </w:rPr>
              <w:t xml:space="preserve">Security</w:t>
            </w:r>
          </w:p>
          <w:p w:rsidR="00000000" w:rsidDel="00000000" w:rsidP="00000000" w:rsidRDefault="00000000" w:rsidRPr="00000000" w14:paraId="00000055">
            <w:pPr>
              <w:numPr>
                <w:ilvl w:val="0"/>
                <w:numId w:val="1"/>
              </w:numPr>
              <w:ind w:left="720" w:hanging="360"/>
            </w:pPr>
            <w:r w:rsidDel="00000000" w:rsidR="00000000" w:rsidRPr="00000000">
              <w:rPr>
                <w:rtl w:val="0"/>
              </w:rPr>
              <w:t xml:space="preserve">Dogger keys have been ordered by admin</w:t>
            </w:r>
            <w:r w:rsidDel="00000000" w:rsidR="00000000" w:rsidRPr="00000000">
              <w:rPr>
                <w:rtl w:val="0"/>
              </w:rPr>
            </w:r>
          </w:p>
          <w:p w:rsidR="00000000" w:rsidDel="00000000" w:rsidP="00000000" w:rsidRDefault="00000000" w:rsidRPr="00000000" w14:paraId="00000056">
            <w:pPr>
              <w:numPr>
                <w:ilvl w:val="0"/>
                <w:numId w:val="1"/>
              </w:numPr>
              <w:ind w:left="720" w:hanging="360"/>
              <w:rPr>
                <w:highlight w:val="yellow"/>
              </w:rPr>
            </w:pPr>
            <w:r w:rsidDel="00000000" w:rsidR="00000000" w:rsidRPr="00000000">
              <w:rPr>
                <w:highlight w:val="yellow"/>
                <w:rtl w:val="0"/>
              </w:rPr>
              <w:t xml:space="preserve">Action item: Gather feedback in preparation for Sept. 8 meeting regarding safety issues, such as: </w:t>
            </w:r>
            <w:r w:rsidDel="00000000" w:rsidR="00000000" w:rsidRPr="00000000">
              <w:rPr>
                <w:rtl w:val="0"/>
              </w:rPr>
            </w:r>
          </w:p>
          <w:p w:rsidR="00000000" w:rsidDel="00000000" w:rsidP="00000000" w:rsidRDefault="00000000" w:rsidRPr="00000000" w14:paraId="00000057">
            <w:pPr>
              <w:numPr>
                <w:ilvl w:val="1"/>
                <w:numId w:val="1"/>
              </w:numPr>
              <w:ind w:left="1440" w:hanging="360"/>
            </w:pPr>
            <w:r w:rsidDel="00000000" w:rsidR="00000000" w:rsidRPr="00000000">
              <w:rPr>
                <w:rtl w:val="0"/>
              </w:rPr>
              <w:t xml:space="preserve">doors/other items needing repair, replacement</w:t>
            </w:r>
          </w:p>
          <w:p w:rsidR="00000000" w:rsidDel="00000000" w:rsidP="00000000" w:rsidRDefault="00000000" w:rsidRPr="00000000" w14:paraId="00000058">
            <w:pPr>
              <w:numPr>
                <w:ilvl w:val="1"/>
                <w:numId w:val="1"/>
              </w:numPr>
              <w:ind w:left="1440" w:hanging="360"/>
            </w:pPr>
            <w:r w:rsidDel="00000000" w:rsidR="00000000" w:rsidRPr="00000000">
              <w:rPr>
                <w:rtl w:val="0"/>
              </w:rPr>
              <w:t xml:space="preserve">additional security features</w:t>
            </w:r>
          </w:p>
          <w:p w:rsidR="00000000" w:rsidDel="00000000" w:rsidP="00000000" w:rsidRDefault="00000000" w:rsidRPr="00000000" w14:paraId="00000059">
            <w:pPr>
              <w:numPr>
                <w:ilvl w:val="1"/>
                <w:numId w:val="1"/>
              </w:numPr>
              <w:ind w:left="1440" w:hanging="360"/>
            </w:pPr>
            <w:r w:rsidDel="00000000" w:rsidR="00000000" w:rsidRPr="00000000">
              <w:rPr>
                <w:rtl w:val="0"/>
              </w:rPr>
              <w:t xml:space="preserve">any other security concerns (eg, locking doors, gates being open, etc.)</w:t>
            </w:r>
          </w:p>
          <w:p w:rsidR="00000000" w:rsidDel="00000000" w:rsidP="00000000" w:rsidRDefault="00000000" w:rsidRPr="00000000" w14:paraId="0000005A">
            <w:pPr>
              <w:rPr/>
            </w:pPr>
            <w:r w:rsidDel="00000000" w:rsidR="00000000" w:rsidRPr="00000000">
              <w:rPr>
                <w:b w:val="1"/>
                <w:rtl w:val="0"/>
              </w:rPr>
              <w:t xml:space="preserve">IDs</w:t>
            </w:r>
            <w:r w:rsidDel="00000000" w:rsidR="00000000" w:rsidRPr="00000000">
              <w:rPr>
                <w:rtl w:val="0"/>
              </w:rPr>
            </w:r>
          </w:p>
          <w:p w:rsidR="00000000" w:rsidDel="00000000" w:rsidP="00000000" w:rsidRDefault="00000000" w:rsidRPr="00000000" w14:paraId="0000005B">
            <w:pPr>
              <w:numPr>
                <w:ilvl w:val="0"/>
                <w:numId w:val="5"/>
              </w:numPr>
              <w:ind w:left="720" w:hanging="360"/>
              <w:rPr>
                <w:highlight w:val="yellow"/>
              </w:rPr>
            </w:pPr>
            <w:r w:rsidDel="00000000" w:rsidR="00000000" w:rsidRPr="00000000">
              <w:rPr>
                <w:highlight w:val="yellow"/>
                <w:rtl w:val="0"/>
              </w:rPr>
              <w:t xml:space="preserve">Action item: Teachers need to begin checking/enforcing ID wearing</w:t>
            </w:r>
            <w:r w:rsidDel="00000000" w:rsidR="00000000" w:rsidRPr="00000000">
              <w:rPr>
                <w:b w:val="1"/>
                <w:highlight w:val="yellow"/>
                <w:rtl w:val="0"/>
              </w:rPr>
              <w:t xml:space="preserve"> around the neck NOW. </w:t>
            </w:r>
            <w:r w:rsidDel="00000000" w:rsidR="00000000" w:rsidRPr="00000000">
              <w:rPr>
                <w:highlight w:val="yellow"/>
                <w:rtl w:val="0"/>
              </w:rPr>
              <w:t xml:space="preserve">Students not wearing IDs need to </w:t>
            </w:r>
            <w:hyperlink r:id="rId8">
              <w:r w:rsidDel="00000000" w:rsidR="00000000" w:rsidRPr="00000000">
                <w:rPr>
                  <w:color w:val="1155cc"/>
                  <w:highlight w:val="yellow"/>
                  <w:u w:val="single"/>
                  <w:rtl w:val="0"/>
                </w:rPr>
                <w:t xml:space="preserve">fill out the ID form</w:t>
              </w:r>
            </w:hyperlink>
            <w:r w:rsidDel="00000000" w:rsidR="00000000" w:rsidRPr="00000000">
              <w:rPr>
                <w:highlight w:val="yellow"/>
                <w:rtl w:val="0"/>
              </w:rPr>
              <w:t xml:space="preserve"> and may get charged for a new ID.</w:t>
            </w:r>
            <w:r w:rsidDel="00000000" w:rsidR="00000000" w:rsidRPr="00000000">
              <w:rPr>
                <w:rtl w:val="0"/>
              </w:rPr>
            </w:r>
          </w:p>
          <w:p w:rsidR="00000000" w:rsidDel="00000000" w:rsidP="00000000" w:rsidRDefault="00000000" w:rsidRPr="00000000" w14:paraId="0000005C">
            <w:pPr>
              <w:numPr>
                <w:ilvl w:val="0"/>
                <w:numId w:val="5"/>
              </w:numPr>
              <w:ind w:left="720" w:hanging="360"/>
            </w:pPr>
            <w:r w:rsidDel="00000000" w:rsidR="00000000" w:rsidRPr="00000000">
              <w:rPr>
                <w:rtl w:val="0"/>
              </w:rPr>
              <w:t xml:space="preserve">NEXT WEEK: students can go to Activities Office on Wed &amp; Fri at lunch to get IDs.</w:t>
            </w:r>
          </w:p>
          <w:p w:rsidR="00000000" w:rsidDel="00000000" w:rsidP="00000000" w:rsidRDefault="00000000" w:rsidRPr="00000000" w14:paraId="0000005D">
            <w:pPr>
              <w:numPr>
                <w:ilvl w:val="1"/>
                <w:numId w:val="5"/>
              </w:numPr>
              <w:ind w:left="1440" w:hanging="360"/>
            </w:pPr>
            <w:r w:rsidDel="00000000" w:rsidR="00000000" w:rsidRPr="00000000">
              <w:rPr>
                <w:rtl w:val="0"/>
              </w:rPr>
              <w:t xml:space="preserve">We will develop a schedule for sending grade levels to get IDs ASAP.</w:t>
            </w:r>
          </w:p>
          <w:p w:rsidR="00000000" w:rsidDel="00000000" w:rsidP="00000000" w:rsidRDefault="00000000" w:rsidRPr="00000000" w14:paraId="0000005E">
            <w:pPr>
              <w:numPr>
                <w:ilvl w:val="0"/>
                <w:numId w:val="5"/>
              </w:numPr>
              <w:ind w:left="720" w:hanging="360"/>
            </w:pPr>
            <w:r w:rsidDel="00000000" w:rsidR="00000000" w:rsidRPr="00000000">
              <w:rPr>
                <w:rtl w:val="0"/>
              </w:rPr>
              <w:t xml:space="preserve">ID campaign ideas: awarding prizes, social media campaigns, coupons, raffles, decorate your lanyard, events requiring IDs</w:t>
            </w:r>
          </w:p>
          <w:p w:rsidR="00000000" w:rsidDel="00000000" w:rsidP="00000000" w:rsidRDefault="00000000" w:rsidRPr="00000000" w14:paraId="0000005F">
            <w:pPr>
              <w:numPr>
                <w:ilvl w:val="1"/>
                <w:numId w:val="5"/>
              </w:numPr>
              <w:ind w:left="1440" w:hanging="360"/>
            </w:pPr>
            <w:r w:rsidDel="00000000" w:rsidR="00000000" w:rsidRPr="00000000">
              <w:rPr>
                <w:rtl w:val="0"/>
              </w:rPr>
              <w:t xml:space="preserve">Emphasize the why - security, fights last year, vandalism, campus safety</w:t>
            </w:r>
          </w:p>
          <w:p w:rsidR="00000000" w:rsidDel="00000000" w:rsidP="00000000" w:rsidRDefault="00000000" w:rsidRPr="00000000" w14:paraId="00000060">
            <w:pPr>
              <w:numPr>
                <w:ilvl w:val="1"/>
                <w:numId w:val="5"/>
              </w:numPr>
              <w:ind w:left="1440" w:hanging="360"/>
            </w:pPr>
            <w:r w:rsidDel="00000000" w:rsidR="00000000" w:rsidRPr="00000000">
              <w:rPr>
                <w:rtl w:val="0"/>
              </w:rPr>
              <w:t xml:space="preserve">Student council: marketing campaign, make a video?</w:t>
            </w:r>
          </w:p>
          <w:p w:rsidR="00000000" w:rsidDel="00000000" w:rsidP="00000000" w:rsidRDefault="00000000" w:rsidRPr="00000000" w14:paraId="00000061">
            <w:pPr>
              <w:numPr>
                <w:ilvl w:val="1"/>
                <w:numId w:val="5"/>
              </w:numPr>
              <w:ind w:left="1440" w:hanging="360"/>
            </w:pPr>
            <w:r w:rsidDel="00000000" w:rsidR="00000000" w:rsidRPr="00000000">
              <w:rPr>
                <w:rtl w:val="0"/>
              </w:rPr>
              <w:t xml:space="preserve">Open House: make clear there is an ID wearing expectation</w:t>
            </w:r>
          </w:p>
          <w:p w:rsidR="00000000" w:rsidDel="00000000" w:rsidP="00000000" w:rsidRDefault="00000000" w:rsidRPr="00000000" w14:paraId="00000062">
            <w:pPr>
              <w:numPr>
                <w:ilvl w:val="1"/>
                <w:numId w:val="5"/>
              </w:numPr>
              <w:ind w:left="1440" w:hanging="360"/>
            </w:pPr>
            <w:r w:rsidDel="00000000" w:rsidR="00000000" w:rsidRPr="00000000">
              <w:rPr>
                <w:rtl w:val="0"/>
              </w:rPr>
              <w:t xml:space="preserve">Advisory: Make posters, announcements</w:t>
            </w: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ind w:left="0" w:firstLine="0"/>
              <w:rPr/>
            </w:pPr>
            <w:r w:rsidDel="00000000" w:rsidR="00000000" w:rsidRPr="00000000">
              <w:rPr>
                <w:rtl w:val="0"/>
              </w:rPr>
              <w:t xml:space="preserve">Open House:</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t xml:space="preserve">Teachers, get your trifold supplies for Open House from Vicky.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Questions, next steps</w:t>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u/0/d/1WfPNznRXbY-SaCbAs1mTBWzhnymQARQ5ocSRLnjws2s/edit" TargetMode="External"/><Relationship Id="rId7" Type="http://schemas.openxmlformats.org/officeDocument/2006/relationships/hyperlink" Target="https://docs.google.com/document/u/0/d/1aNzBeZzHBhG5WI52DBzi4mnkD08Pk-mZcq2hoqE1xB8/edit" TargetMode="External"/><Relationship Id="rId8" Type="http://schemas.openxmlformats.org/officeDocument/2006/relationships/hyperlink" Target="https://docs.google.com/forms/d/e/1FAIpQLSfKrO-T420g9CIjiZodpE4S_2RBquBIz7q2PKhphlw48ovo7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