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SUSAN MOORE HIGH SCHOOL MATERIALS LIST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Middle School (GRADES 7 and 8)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hd w:fill="ffffff" w:val="clear"/>
        <w:spacing w:after="160" w:before="300" w:line="264" w:lineRule="auto"/>
        <w:jc w:val="center"/>
        <w:rPr>
          <w:b w:val="1"/>
          <w:color w:val="212121"/>
          <w:sz w:val="24"/>
          <w:szCs w:val="24"/>
        </w:rPr>
      </w:pPr>
      <w:bookmarkStart w:colFirst="0" w:colLast="0" w:name="_lw6lae5cxf70" w:id="0"/>
      <w:bookmarkEnd w:id="0"/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Back to School Sales Tax Holiday – July 21 - 23, 2023</w:t>
      </w:r>
    </w:p>
    <w:p w:rsidR="00000000" w:rsidDel="00000000" w:rsidP="00000000" w:rsidRDefault="00000000" w:rsidRPr="00000000" w14:paraId="00000004">
      <w:pPr>
        <w:shd w:fill="ffffff" w:val="clear"/>
        <w:spacing w:after="220" w:lineRule="auto"/>
        <w:jc w:val="center"/>
        <w:rPr>
          <w:color w:val="212121"/>
          <w:sz w:val="20"/>
          <w:szCs w:val="20"/>
        </w:rPr>
      </w:pPr>
      <w:r w:rsidDel="00000000" w:rsidR="00000000" w:rsidRPr="00000000">
        <w:rPr>
          <w:color w:val="212121"/>
          <w:sz w:val="20"/>
          <w:szCs w:val="20"/>
          <w:rtl w:val="0"/>
        </w:rPr>
        <w:t xml:space="preserve">The Back-To-School Sales Tax Holiday begins at 12:01 a.m. on the third Friday in July, and ends at twelve midnight on the following Sunday, pursuant to 40-23-210 through 213, Code of Alabama, 1975.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REQUIRED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● Grades 7 and 8</w:t>
      </w:r>
      <w:r w:rsidDel="00000000" w:rsidR="00000000" w:rsidRPr="00000000">
        <w:rPr>
          <w:rtl w:val="0"/>
        </w:rPr>
        <w:t xml:space="preserve"> - 3 Inch Binder with 8 Tab Dividers (with pockets would be beneficial) – Labels for the dividers will depend on the student’s schedule; Label one for each class. The first tab will be used for school information to go home (report cards, progress reports, letters from teachers, etc.)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B. Jennings - 1 inch binder with five dividers for his class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● College Ruled paper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● Pencils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● Handheld pencil sharpener if using wooden pencils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● Blue or Black Ink pens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● Colored pencils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●  Wired Earbuds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● ALL MATH CLASSES – Scientific Calculator (RECOMMENDED: TI-30XS)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● Tissues – Students with last names A – L (Give to Homeroom teacher)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● Disinfectant  Wipes – Students with last names M – Z (Give to Homeroom teacher)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NOTE: There may be projects throughout the year which require additional supplies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u w:val="single"/>
          <w:rtl w:val="0"/>
        </w:rPr>
        <w:t xml:space="preserve">OPTIONAL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$5.00 Math Donation to be used to purchase Stemscopes Coding.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Students have a blast while learning how to code, create, and share their own, personalized apps. Can be used at school and home.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Highlighters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 x 5 notecards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Sticky Notes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Expo Markers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Pencil Pouch for pencils, pens, colored pencils, etc.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Glue Stick or tape White out (tape style)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Additional Information: Some classes may require additional materials or fees not listed.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Clubs and extracurricular activities may also have fees not listed.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FEES Locker Fee - $20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Career Preparedness - $20 donation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SUSAN MOORE HIGH SCHOOL MATERIALS LIST </w:t>
      </w:r>
    </w:p>
    <w:p w:rsidR="00000000" w:rsidDel="00000000" w:rsidP="00000000" w:rsidRDefault="00000000" w:rsidRPr="00000000" w14:paraId="0000002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High School (GRADES 9-12) </w:t>
      </w:r>
    </w:p>
    <w:p w:rsidR="00000000" w:rsidDel="00000000" w:rsidP="00000000" w:rsidRDefault="00000000" w:rsidRPr="00000000" w14:paraId="0000002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color w:val="212121"/>
        </w:rPr>
      </w:pPr>
      <w:r w:rsidDel="00000000" w:rsidR="00000000" w:rsidRPr="00000000">
        <w:rPr>
          <w:b w:val="1"/>
          <w:color w:val="212121"/>
          <w:rtl w:val="0"/>
        </w:rPr>
        <w:t xml:space="preserve">Back to School Sales Tax Holiday – July 21 - 23, 2023</w:t>
      </w:r>
    </w:p>
    <w:p w:rsidR="00000000" w:rsidDel="00000000" w:rsidP="00000000" w:rsidRDefault="00000000" w:rsidRPr="00000000" w14:paraId="00000029">
      <w:pPr>
        <w:shd w:fill="ffffff" w:val="clear"/>
        <w:spacing w:after="220" w:lineRule="auto"/>
        <w:jc w:val="center"/>
        <w:rPr>
          <w:color w:val="212121"/>
          <w:sz w:val="20"/>
          <w:szCs w:val="20"/>
        </w:rPr>
      </w:pPr>
      <w:r w:rsidDel="00000000" w:rsidR="00000000" w:rsidRPr="00000000">
        <w:rPr>
          <w:color w:val="212121"/>
          <w:sz w:val="20"/>
          <w:szCs w:val="20"/>
          <w:rtl w:val="0"/>
        </w:rPr>
        <w:t xml:space="preserve">The Back-To-School Sales Tax Holiday begins at 12:01 a.m. on the third Friday in July, and ends at twelve midnight on the following Sunday, pursuant to 40-23-210 through 213, Code of Alabama, 1975.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u w:val="single"/>
          <w:rtl w:val="0"/>
        </w:rPr>
        <w:t xml:space="preserve">REQUIRED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● Grades 9 - 12 may use 3 inch binder and 8 tab dividers with pockets or a 1 inch binder for each class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● SPANISH - 1 inch binder and loose paper optional: coloring pencils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● ABERNATHY - 1 inch binder with pockets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● Paper, pencils, Blue or Black Ink pens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● Colored pencils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● Wired Earbuds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● ALL MATH CLASSES and EARTH/SPACE SCIENCE, and PHYSICAL SCIENCE CLASSES – Scientific Calculator (RECOMMENDED: Casio fx-300ES or Casio fx-115 ES) 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● GEOMETRY, ALGEBRA II, PRECALCULUS, EARTH/SPACE SCIENCE and PHYSICAL SCIENCE CLASSES – Graph Paper 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● GEOMETRY- Ruler, Protractor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BIOLOGY-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spiral bound notebook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● Tissues – Students with last names A – L (Give to Homeroom teacher)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● Disinfectant Wipes  – Students with last names M – Z (Give to Homeroom teacher)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NOTE: There may be projects throughout the year which require additional supplies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u w:val="single"/>
          <w:rtl w:val="0"/>
        </w:rPr>
        <w:t xml:space="preserve">OPTIONAL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Highlighters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Sticky Notes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3 x 5 notecards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Glue Stick or tape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Hand held pencil sharpener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White out (tape style)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Earbuds (wired) - K. Jennings computer classes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Additional Information: Some classes may require additional materials or fees not listed.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Clubs and extracurricular activities may also have fees not listed.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FEES</w:t>
      </w:r>
    </w:p>
    <w:p w:rsidR="00000000" w:rsidDel="00000000" w:rsidP="00000000" w:rsidRDefault="00000000" w:rsidRPr="00000000" w14:paraId="00000045">
      <w:pPr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Senior Fee - $120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Career preparedness - $20 Donation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Computer Science Class Fee - $25 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Locker Fee - $20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Parking Fee - $20 (must have Driver’s License and Proof of Insurance)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Family Consumer Science Class - $20 Fee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Foods - $40 fee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Ag Fee - $25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Driver’s Ed Fee - $25 (must have learner’s permit)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