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CE" w:rsidRDefault="007040E8">
      <w:pPr>
        <w:pStyle w:val="BodyText"/>
        <w:spacing w:before="81"/>
        <w:ind w:left="3338" w:right="3332" w:firstLine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71120</wp:posOffset>
                </wp:positionH>
                <wp:positionV relativeFrom="page">
                  <wp:posOffset>4057015</wp:posOffset>
                </wp:positionV>
                <wp:extent cx="111125" cy="1944370"/>
                <wp:effectExtent l="4445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94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FCE" w:rsidRDefault="00F36217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BDO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SmartSpec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- Public c.149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Over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$150K - 7NOV2016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6pt;margin-top:319.45pt;width:8.75pt;height:153.1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454FCE" w:rsidRDefault="00F36217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BDO </w:t>
                      </w:r>
                      <w:proofErr w:type="spellStart"/>
                      <w:r>
                        <w:rPr>
                          <w:sz w:val="12"/>
                        </w:rPr>
                        <w:t>SmartSpec</w:t>
                      </w:r>
                      <w:proofErr w:type="spellEnd"/>
                      <w:r>
                        <w:rPr>
                          <w:sz w:val="12"/>
                        </w:rPr>
                        <w:t xml:space="preserve"> - Public c.149 </w:t>
                      </w:r>
                      <w:proofErr w:type="gramStart"/>
                      <w:r>
                        <w:rPr>
                          <w:sz w:val="12"/>
                        </w:rPr>
                        <w:t>Over</w:t>
                      </w:r>
                      <w:proofErr w:type="gramEnd"/>
                      <w:r>
                        <w:rPr>
                          <w:sz w:val="12"/>
                        </w:rPr>
                        <w:t xml:space="preserve"> $150K - 7NOV2016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FEE">
        <w:rPr>
          <w:noProof/>
        </w:rPr>
        <w:t>Millbury Public Schools</w:t>
      </w:r>
      <w:r w:rsidR="00F36217">
        <w:rPr>
          <w:spacing w:val="-3"/>
        </w:rPr>
        <w:t xml:space="preserve"> </w:t>
      </w:r>
      <w:r w:rsidR="00F36217">
        <w:t xml:space="preserve">ADVERTISEMENT </w:t>
      </w:r>
      <w:r w:rsidR="00F36217">
        <w:rPr>
          <w:spacing w:val="-3"/>
        </w:rPr>
        <w:t>TO</w:t>
      </w:r>
      <w:r w:rsidR="00F36217">
        <w:rPr>
          <w:spacing w:val="-24"/>
        </w:rPr>
        <w:t xml:space="preserve"> </w:t>
      </w:r>
      <w:r w:rsidR="00F36217">
        <w:t>BID</w:t>
      </w:r>
    </w:p>
    <w:p w:rsidR="00454FCE" w:rsidRDefault="00454FCE">
      <w:pPr>
        <w:pStyle w:val="BodyText"/>
        <w:spacing w:before="11"/>
        <w:rPr>
          <w:sz w:val="23"/>
        </w:rPr>
      </w:pPr>
    </w:p>
    <w:p w:rsidR="00454FCE" w:rsidRDefault="00F36217">
      <w:pPr>
        <w:pStyle w:val="BodyText"/>
        <w:ind w:left="101" w:right="351"/>
      </w:pPr>
      <w:r>
        <w:t xml:space="preserve">The </w:t>
      </w:r>
      <w:r>
        <w:rPr>
          <w:b/>
          <w:spacing w:val="-3"/>
        </w:rPr>
        <w:t xml:space="preserve">Millbury Public </w:t>
      </w:r>
      <w:r>
        <w:rPr>
          <w:b/>
        </w:rPr>
        <w:t>Schools</w:t>
      </w:r>
      <w:r>
        <w:t xml:space="preserve">, the </w:t>
      </w:r>
      <w:r>
        <w:rPr>
          <w:spacing w:val="-4"/>
        </w:rPr>
        <w:t xml:space="preserve">Awarding Authority, </w:t>
      </w:r>
      <w:r>
        <w:rPr>
          <w:spacing w:val="-3"/>
        </w:rPr>
        <w:t xml:space="preserve">invites sealed </w:t>
      </w:r>
      <w:r>
        <w:t xml:space="preserve">bids </w:t>
      </w:r>
      <w:r>
        <w:rPr>
          <w:spacing w:val="-3"/>
        </w:rPr>
        <w:t xml:space="preserve">from General Contractors </w:t>
      </w:r>
      <w:r>
        <w:t xml:space="preserve">for the Millbury High School Domestic Hot Water Heater Replacement in Millbury Massachusetts, in accordance with the documents prepared by Seaman Engineering </w:t>
      </w:r>
      <w:proofErr w:type="gramStart"/>
      <w:r>
        <w:t>Corp..</w:t>
      </w:r>
      <w:proofErr w:type="gramEnd"/>
    </w:p>
    <w:p w:rsidR="00454FCE" w:rsidRDefault="00454FCE">
      <w:pPr>
        <w:pStyle w:val="BodyText"/>
      </w:pPr>
    </w:p>
    <w:p w:rsidR="00454FCE" w:rsidRDefault="00F36217">
      <w:pPr>
        <w:pStyle w:val="BodyText"/>
        <w:ind w:left="101" w:right="501"/>
      </w:pPr>
      <w:r>
        <w:t>The Project consists of: Replacement of two (2) existing gas-fired water heaters with thre</w:t>
      </w:r>
      <w:r>
        <w:t>e (3) new gas-fired water heaters and associated recirculation pumps, venting, mixing valves, piping accessories and electrical.</w:t>
      </w:r>
    </w:p>
    <w:p w:rsidR="00454FCE" w:rsidRDefault="00454FCE">
      <w:pPr>
        <w:pStyle w:val="BodyText"/>
      </w:pPr>
    </w:p>
    <w:p w:rsidR="00454FCE" w:rsidRDefault="00F36217">
      <w:pPr>
        <w:pStyle w:val="BodyText"/>
        <w:ind w:left="101"/>
        <w:rPr>
          <w:b/>
        </w:rPr>
      </w:pPr>
      <w:r>
        <w:t>The work is estimated to cost $120,000</w:t>
      </w:r>
      <w:r>
        <w:rPr>
          <w:b/>
        </w:rPr>
        <w:t>.</w:t>
      </w:r>
    </w:p>
    <w:p w:rsidR="00454FCE" w:rsidRDefault="00454FCE">
      <w:pPr>
        <w:pStyle w:val="BodyText"/>
        <w:rPr>
          <w:b/>
        </w:rPr>
      </w:pPr>
    </w:p>
    <w:p w:rsidR="00454FCE" w:rsidRDefault="00F36217">
      <w:pPr>
        <w:pStyle w:val="BodyText"/>
        <w:ind w:left="101"/>
      </w:pPr>
      <w:r>
        <w:t>Bids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3"/>
        </w:rPr>
        <w:t>M.G.L.</w:t>
      </w:r>
      <w:r>
        <w:rPr>
          <w:spacing w:val="-9"/>
        </w:rPr>
        <w:t xml:space="preserve"> </w:t>
      </w:r>
      <w:r>
        <w:t>c.149</w:t>
      </w:r>
      <w:r>
        <w:rPr>
          <w:spacing w:val="-9"/>
        </w:rPr>
        <w:t xml:space="preserve"> </w:t>
      </w:r>
      <w:r>
        <w:rPr>
          <w:spacing w:val="-3"/>
        </w:rPr>
        <w:t>§44A-J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wage</w:t>
      </w:r>
      <w:r>
        <w:rPr>
          <w:spacing w:val="-10"/>
        </w:rPr>
        <w:t xml:space="preserve"> </w:t>
      </w:r>
      <w:r>
        <w:t>rates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3"/>
        </w:rPr>
        <w:t>M.G.L.</w:t>
      </w:r>
      <w:r>
        <w:rPr>
          <w:spacing w:val="-3"/>
        </w:rPr>
        <w:t xml:space="preserve"> </w:t>
      </w:r>
      <w:r>
        <w:t xml:space="preserve">c.l49 §§26 to </w:t>
      </w:r>
      <w:r>
        <w:rPr>
          <w:spacing w:val="-2"/>
        </w:rPr>
        <w:t>27H</w:t>
      </w:r>
      <w:r>
        <w:rPr>
          <w:spacing w:val="-20"/>
        </w:rPr>
        <w:t xml:space="preserve"> </w:t>
      </w:r>
      <w:r>
        <w:rPr>
          <w:spacing w:val="-3"/>
        </w:rPr>
        <w:t>inclusive.</w:t>
      </w:r>
    </w:p>
    <w:p w:rsidR="00454FCE" w:rsidRDefault="00454FCE">
      <w:pPr>
        <w:pStyle w:val="BodyText"/>
      </w:pPr>
    </w:p>
    <w:p w:rsidR="00454FCE" w:rsidRDefault="00F36217">
      <w:pPr>
        <w:pStyle w:val="Heading1"/>
      </w:pPr>
      <w:r>
        <w:rPr>
          <w:color w:val="FF0000"/>
        </w:rPr>
        <w:t>THIS PROJECT IS BEING ELECTRONICALLY BID AND HARD COPY BIDS WILL</w:t>
      </w:r>
    </w:p>
    <w:p w:rsidR="00454FCE" w:rsidRDefault="00F36217">
      <w:pPr>
        <w:pStyle w:val="BodyText"/>
        <w:spacing w:before="1"/>
        <w:ind w:left="101" w:right="117"/>
      </w:pPr>
      <w:r>
        <w:rPr>
          <w:b/>
          <w:color w:val="FF0000"/>
        </w:rPr>
        <w:t>NOT BE ACCEPTED</w:t>
      </w:r>
      <w:r>
        <w:rPr>
          <w:color w:val="FF0000"/>
        </w:rPr>
        <w:t xml:space="preserve">. Please review the instructions in the bid documents on how to register as an electronic bidder. The bids are to be prepared and submitted at </w:t>
      </w:r>
      <w:hyperlink r:id="rId6">
        <w:r>
          <w:rPr>
            <w:color w:val="FF0000"/>
            <w:u w:val="single" w:color="FF0000"/>
          </w:rPr>
          <w:t>www.biddocsonline.com</w:t>
        </w:r>
        <w:r>
          <w:rPr>
            <w:color w:val="FF0000"/>
          </w:rPr>
          <w:t xml:space="preserve"> </w:t>
        </w:r>
      </w:hyperlink>
      <w:r>
        <w:rPr>
          <w:color w:val="FF0000"/>
        </w:rPr>
        <w:t xml:space="preserve">. Tutorials and instructions on how to complete the electronic </w:t>
      </w:r>
      <w:proofErr w:type="gramStart"/>
      <w:r>
        <w:rPr>
          <w:color w:val="FF0000"/>
        </w:rPr>
        <w:t>bid</w:t>
      </w:r>
      <w:proofErr w:type="gramEnd"/>
      <w:r>
        <w:rPr>
          <w:color w:val="FF0000"/>
        </w:rPr>
        <w:t xml:space="preserve"> documents are available online (click on the "Tutorial" tab at the bottom footer).</w:t>
      </w:r>
    </w:p>
    <w:p w:rsidR="00454FCE" w:rsidRDefault="00454FCE">
      <w:pPr>
        <w:pStyle w:val="BodyText"/>
        <w:spacing w:before="11"/>
        <w:rPr>
          <w:sz w:val="23"/>
        </w:rPr>
      </w:pPr>
    </w:p>
    <w:p w:rsidR="00454FCE" w:rsidRDefault="00F36217">
      <w:pPr>
        <w:pStyle w:val="BodyText"/>
        <w:ind w:left="101" w:right="351"/>
      </w:pPr>
      <w:r>
        <w:rPr>
          <w:spacing w:val="-3"/>
        </w:rPr>
        <w:t xml:space="preserve">General bidders </w:t>
      </w:r>
      <w:r>
        <w:t xml:space="preserve">must be </w:t>
      </w:r>
      <w:r>
        <w:rPr>
          <w:spacing w:val="-3"/>
        </w:rPr>
        <w:t xml:space="preserve">certified </w:t>
      </w:r>
      <w:r>
        <w:t>by</w:t>
      </w:r>
      <w:r>
        <w:t xml:space="preserve"> the </w:t>
      </w:r>
      <w:r>
        <w:rPr>
          <w:spacing w:val="-3"/>
        </w:rPr>
        <w:t xml:space="preserve">Division </w:t>
      </w:r>
      <w:r>
        <w:t xml:space="preserve">of </w:t>
      </w:r>
      <w:r>
        <w:rPr>
          <w:spacing w:val="-3"/>
        </w:rPr>
        <w:t xml:space="preserve">Capital Asset Management </w:t>
      </w:r>
      <w:r>
        <w:rPr>
          <w:spacing w:val="-2"/>
        </w:rPr>
        <w:t xml:space="preserve">and </w:t>
      </w:r>
      <w:r>
        <w:rPr>
          <w:spacing w:val="-3"/>
        </w:rPr>
        <w:t xml:space="preserve">Maintenance (DCAMM) </w:t>
      </w:r>
      <w:r>
        <w:t xml:space="preserve">in the </w:t>
      </w:r>
      <w:r>
        <w:rPr>
          <w:spacing w:val="-3"/>
        </w:rPr>
        <w:t xml:space="preserve">following category </w:t>
      </w:r>
      <w:r>
        <w:t xml:space="preserve">of </w:t>
      </w:r>
      <w:r>
        <w:rPr>
          <w:spacing w:val="-3"/>
        </w:rPr>
        <w:t xml:space="preserve">work, </w:t>
      </w:r>
      <w:r>
        <w:t>Plumbing</w:t>
      </w:r>
      <w:r>
        <w:rPr>
          <w:b/>
        </w:rPr>
        <w:t xml:space="preserve">, </w:t>
      </w:r>
      <w:r>
        <w:rPr>
          <w:spacing w:val="-2"/>
        </w:rPr>
        <w:t xml:space="preserve">and </w:t>
      </w:r>
      <w:r>
        <w:t xml:space="preserve">must </w:t>
      </w:r>
      <w:r>
        <w:rPr>
          <w:spacing w:val="-2"/>
        </w:rPr>
        <w:t xml:space="preserve">submit </w:t>
      </w:r>
      <w:r>
        <w:t xml:space="preserve">a current </w:t>
      </w:r>
      <w:r>
        <w:rPr>
          <w:spacing w:val="-3"/>
        </w:rPr>
        <w:t xml:space="preserve">DCAMM Certificate </w:t>
      </w:r>
      <w:r>
        <w:t xml:space="preserve">of </w:t>
      </w:r>
      <w:r>
        <w:rPr>
          <w:spacing w:val="-3"/>
        </w:rPr>
        <w:t xml:space="preserve">Eligibility </w:t>
      </w:r>
      <w:r>
        <w:rPr>
          <w:spacing w:val="-2"/>
        </w:rPr>
        <w:t xml:space="preserve">and </w:t>
      </w:r>
      <w:r>
        <w:rPr>
          <w:spacing w:val="-3"/>
        </w:rPr>
        <w:t>signed DCAMM Prime/General</w:t>
      </w:r>
    </w:p>
    <w:p w:rsidR="00454FCE" w:rsidRDefault="00F36217">
      <w:pPr>
        <w:pStyle w:val="BodyText"/>
        <w:ind w:left="101"/>
      </w:pPr>
      <w:r>
        <w:t>Contractor Update Statement.</w:t>
      </w:r>
    </w:p>
    <w:p w:rsidR="00454FCE" w:rsidRDefault="00454FCE">
      <w:pPr>
        <w:pStyle w:val="BodyText"/>
      </w:pPr>
    </w:p>
    <w:p w:rsidR="00454FCE" w:rsidRDefault="00F36217">
      <w:pPr>
        <w:ind w:left="101" w:right="351"/>
        <w:rPr>
          <w:sz w:val="24"/>
        </w:rPr>
      </w:pPr>
      <w:r>
        <w:rPr>
          <w:spacing w:val="-3"/>
          <w:sz w:val="24"/>
        </w:rPr>
        <w:t xml:space="preserve">General Bids </w:t>
      </w:r>
      <w:r>
        <w:rPr>
          <w:sz w:val="24"/>
        </w:rPr>
        <w:t xml:space="preserve">will be </w:t>
      </w:r>
      <w:r>
        <w:rPr>
          <w:spacing w:val="-3"/>
          <w:sz w:val="24"/>
        </w:rPr>
        <w:t xml:space="preserve">received </w:t>
      </w:r>
      <w:r>
        <w:rPr>
          <w:sz w:val="24"/>
        </w:rPr>
        <w:t xml:space="preserve">until </w:t>
      </w:r>
      <w:r>
        <w:rPr>
          <w:b/>
          <w:sz w:val="24"/>
        </w:rPr>
        <w:t xml:space="preserve">2:00 PM </w:t>
      </w:r>
      <w:r>
        <w:rPr>
          <w:sz w:val="24"/>
        </w:rPr>
        <w:t xml:space="preserve">on </w:t>
      </w:r>
      <w:r>
        <w:rPr>
          <w:b/>
          <w:sz w:val="24"/>
        </w:rPr>
        <w:t xml:space="preserve">Thursday, 9 June 2022 </w:t>
      </w:r>
      <w:r>
        <w:rPr>
          <w:spacing w:val="-2"/>
          <w:sz w:val="24"/>
        </w:rPr>
        <w:t xml:space="preserve">and </w:t>
      </w:r>
      <w:r>
        <w:rPr>
          <w:sz w:val="24"/>
        </w:rPr>
        <w:t xml:space="preserve">publicly </w:t>
      </w:r>
      <w:r>
        <w:rPr>
          <w:spacing w:val="-2"/>
          <w:sz w:val="24"/>
        </w:rPr>
        <w:t xml:space="preserve">opened </w:t>
      </w:r>
      <w:r>
        <w:rPr>
          <w:spacing w:val="-3"/>
          <w:sz w:val="24"/>
        </w:rPr>
        <w:t>online, forthwith.</w:t>
      </w:r>
    </w:p>
    <w:p w:rsidR="00454FCE" w:rsidRDefault="00454FCE">
      <w:pPr>
        <w:pStyle w:val="BodyText"/>
        <w:rPr>
          <w:sz w:val="26"/>
        </w:rPr>
      </w:pPr>
    </w:p>
    <w:p w:rsidR="00454FCE" w:rsidRDefault="00454FCE">
      <w:pPr>
        <w:pStyle w:val="BodyText"/>
        <w:rPr>
          <w:sz w:val="22"/>
        </w:rPr>
      </w:pPr>
    </w:p>
    <w:p w:rsidR="00454FCE" w:rsidRDefault="00F36217">
      <w:pPr>
        <w:pStyle w:val="BodyText"/>
        <w:ind w:left="101"/>
      </w:pPr>
      <w:r>
        <w:t>Filed sub-bidders must be DCAMM certified for the trades listed below and bidders must include a current DCAMM Sub-Bidder Certificate of Eligibility and a signed DCAMM</w:t>
      </w:r>
    </w:p>
    <w:p w:rsidR="00454FCE" w:rsidRDefault="00F36217">
      <w:pPr>
        <w:pStyle w:val="BodyText"/>
        <w:ind w:left="101"/>
      </w:pPr>
      <w:r>
        <w:t>Sub-Bidder’s Update Statement.</w:t>
      </w:r>
    </w:p>
    <w:p w:rsidR="00454FCE" w:rsidRDefault="00454FCE">
      <w:pPr>
        <w:pStyle w:val="BodyText"/>
      </w:pPr>
    </w:p>
    <w:p w:rsidR="00454FCE" w:rsidRDefault="00F36217">
      <w:pPr>
        <w:pStyle w:val="Heading1"/>
      </w:pPr>
      <w:r>
        <w:t>SUBTRADES</w:t>
      </w:r>
    </w:p>
    <w:p w:rsidR="00454FCE" w:rsidRDefault="00454FCE">
      <w:pPr>
        <w:pStyle w:val="BodyText"/>
        <w:rPr>
          <w:b/>
        </w:rPr>
      </w:pPr>
    </w:p>
    <w:p w:rsidR="00454FCE" w:rsidRDefault="00F36217">
      <w:pPr>
        <w:pStyle w:val="BodyText"/>
        <w:ind w:left="101"/>
      </w:pPr>
      <w:r>
        <w:t>NONE</w:t>
      </w:r>
    </w:p>
    <w:p w:rsidR="00454FCE" w:rsidRDefault="00454FCE">
      <w:pPr>
        <w:pStyle w:val="BodyText"/>
      </w:pPr>
    </w:p>
    <w:p w:rsidR="00454FCE" w:rsidRDefault="00F36217">
      <w:pPr>
        <w:pStyle w:val="BodyText"/>
        <w:spacing w:before="1"/>
        <w:ind w:left="101" w:right="351"/>
      </w:pPr>
      <w:r>
        <w:t xml:space="preserve">All Bids should be submitted online at </w:t>
      </w:r>
      <w:hyperlink r:id="rId7">
        <w:r>
          <w:rPr>
            <w:color w:val="0000FF"/>
            <w:u w:val="single" w:color="0000FF"/>
          </w:rPr>
          <w:t>www.biddocsonline.com</w:t>
        </w:r>
      </w:hyperlink>
      <w:r>
        <w:rPr>
          <w:color w:val="0000FF"/>
        </w:rPr>
        <w:t xml:space="preserve"> </w:t>
      </w:r>
      <w:r>
        <w:t>and received no later than the date and time specified above.</w:t>
      </w:r>
    </w:p>
    <w:p w:rsidR="00454FCE" w:rsidRDefault="00454FCE">
      <w:pPr>
        <w:pStyle w:val="BodyText"/>
        <w:spacing w:before="11"/>
        <w:rPr>
          <w:sz w:val="23"/>
        </w:rPr>
      </w:pPr>
    </w:p>
    <w:p w:rsidR="00454FCE" w:rsidRDefault="00F36217">
      <w:pPr>
        <w:pStyle w:val="BodyText"/>
        <w:ind w:left="101" w:right="117"/>
      </w:pPr>
      <w:r>
        <w:rPr>
          <w:spacing w:val="-3"/>
        </w:rPr>
        <w:t>General</w:t>
      </w:r>
      <w:r>
        <w:rPr>
          <w:spacing w:val="-5"/>
        </w:rPr>
        <w:t xml:space="preserve"> </w:t>
      </w:r>
      <w:r>
        <w:t>bids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sub-bids</w:t>
      </w:r>
      <w:r>
        <w:rPr>
          <w:spacing w:val="-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3"/>
        </w:rPr>
        <w:t>accompanied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bid</w:t>
      </w:r>
      <w:r>
        <w:rPr>
          <w:spacing w:val="-7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rPr>
          <w:spacing w:val="-3"/>
        </w:rPr>
        <w:t>than</w:t>
      </w:r>
      <w:r>
        <w:rPr>
          <w:spacing w:val="-5"/>
        </w:rPr>
        <w:t xml:space="preserve"> </w:t>
      </w:r>
      <w:r>
        <w:t xml:space="preserve">five (5%) of the </w:t>
      </w:r>
      <w:r>
        <w:rPr>
          <w:spacing w:val="-3"/>
        </w:rPr>
        <w:t xml:space="preserve">greatest </w:t>
      </w:r>
      <w:r>
        <w:t xml:space="preserve">possible </w:t>
      </w:r>
      <w:r>
        <w:rPr>
          <w:spacing w:val="-2"/>
        </w:rPr>
        <w:t xml:space="preserve">bid </w:t>
      </w:r>
      <w:r>
        <w:rPr>
          <w:spacing w:val="-3"/>
        </w:rPr>
        <w:t xml:space="preserve">amount (considering </w:t>
      </w:r>
      <w:r>
        <w:rPr>
          <w:spacing w:val="-2"/>
        </w:rPr>
        <w:t xml:space="preserve">all </w:t>
      </w:r>
      <w:r>
        <w:rPr>
          <w:spacing w:val="-3"/>
        </w:rPr>
        <w:t xml:space="preserve">alternates), </w:t>
      </w:r>
      <w:r>
        <w:rPr>
          <w:spacing w:val="-2"/>
        </w:rPr>
        <w:t xml:space="preserve">and </w:t>
      </w:r>
      <w:r>
        <w:t xml:space="preserve">made payable to the </w:t>
      </w:r>
      <w:r>
        <w:rPr>
          <w:b/>
          <w:spacing w:val="-3"/>
        </w:rPr>
        <w:t>Millbury Public</w:t>
      </w:r>
      <w:r>
        <w:rPr>
          <w:b/>
          <w:spacing w:val="-16"/>
        </w:rPr>
        <w:t xml:space="preserve"> </w:t>
      </w:r>
      <w:r>
        <w:rPr>
          <w:b/>
        </w:rPr>
        <w:t>Schools</w:t>
      </w:r>
      <w:r>
        <w:t>.</w:t>
      </w:r>
    </w:p>
    <w:p w:rsidR="00454FCE" w:rsidRDefault="00454FCE">
      <w:pPr>
        <w:sectPr w:rsidR="00454FCE">
          <w:footerReference w:type="default" r:id="rId8"/>
          <w:type w:val="continuous"/>
          <w:pgSz w:w="12240" w:h="15840"/>
          <w:pgMar w:top="1360" w:right="1340" w:bottom="1360" w:left="1340" w:header="720" w:footer="1160" w:gutter="0"/>
          <w:pgNumType w:start="1"/>
          <w:cols w:space="720"/>
        </w:sectPr>
      </w:pPr>
    </w:p>
    <w:p w:rsidR="00454FCE" w:rsidRDefault="00454FCE">
      <w:pPr>
        <w:pStyle w:val="BodyText"/>
        <w:spacing w:before="9"/>
        <w:rPr>
          <w:sz w:val="10"/>
        </w:rPr>
      </w:pPr>
    </w:p>
    <w:p w:rsidR="00454FCE" w:rsidRDefault="00F36217">
      <w:pPr>
        <w:pStyle w:val="BodyText"/>
        <w:spacing w:before="93"/>
        <w:ind w:left="101" w:right="381"/>
      </w:pPr>
      <w:r>
        <w:t xml:space="preserve">Bid Forms and Contract Documents will be available for pick-up at </w:t>
      </w:r>
      <w:hyperlink r:id="rId9">
        <w:r>
          <w:rPr>
            <w:color w:val="0000FF"/>
            <w:u w:val="single" w:color="0000FF"/>
          </w:rPr>
          <w:t>www.biddocsonline.com</w:t>
        </w:r>
      </w:hyperlink>
      <w:r>
        <w:rPr>
          <w:color w:val="0000FF"/>
        </w:rPr>
        <w:t xml:space="preserve"> </w:t>
      </w:r>
      <w:r>
        <w:t xml:space="preserve">(may be viewed electronically and hardcopy requested) or at </w:t>
      </w:r>
      <w:proofErr w:type="spellStart"/>
      <w:r>
        <w:t>Nashoba</w:t>
      </w:r>
      <w:proofErr w:type="spellEnd"/>
      <w:r>
        <w:t xml:space="preserve"> Blue, Inc. at 433 Main Street, Hudson, MA 01749 (978-568-1167).</w:t>
      </w:r>
    </w:p>
    <w:p w:rsidR="00454FCE" w:rsidRDefault="00454FCE">
      <w:pPr>
        <w:pStyle w:val="BodyText"/>
        <w:spacing w:before="11"/>
        <w:rPr>
          <w:sz w:val="23"/>
        </w:rPr>
      </w:pPr>
    </w:p>
    <w:p w:rsidR="00454FCE" w:rsidRDefault="00F36217">
      <w:pPr>
        <w:pStyle w:val="BodyText"/>
        <w:ind w:left="101" w:right="767"/>
      </w:pPr>
      <w:r>
        <w:t xml:space="preserve">There is a plan deposit of $50.00 per set (maximum of 2 sets) </w:t>
      </w:r>
      <w:r>
        <w:rPr>
          <w:u w:val="single"/>
        </w:rPr>
        <w:t xml:space="preserve">payable to </w:t>
      </w:r>
      <w:proofErr w:type="spellStart"/>
      <w:r>
        <w:rPr>
          <w:u w:val="single"/>
        </w:rPr>
        <w:t>BidDocs</w:t>
      </w:r>
      <w:proofErr w:type="spellEnd"/>
      <w:r>
        <w:t xml:space="preserve"> </w:t>
      </w:r>
      <w:r>
        <w:rPr>
          <w:u w:val="single"/>
        </w:rPr>
        <w:t>ONLINE Inc</w:t>
      </w:r>
      <w:r>
        <w:t>.</w:t>
      </w:r>
    </w:p>
    <w:p w:rsidR="00454FCE" w:rsidRDefault="00454FCE">
      <w:pPr>
        <w:pStyle w:val="BodyText"/>
      </w:pPr>
    </w:p>
    <w:p w:rsidR="00454FCE" w:rsidRDefault="00F36217">
      <w:pPr>
        <w:pStyle w:val="BodyText"/>
        <w:ind w:left="101" w:right="262"/>
      </w:pPr>
      <w:r>
        <w:rPr>
          <w:spacing w:val="-3"/>
        </w:rPr>
        <w:t xml:space="preserve">Plan deposits </w:t>
      </w:r>
      <w:r>
        <w:t xml:space="preserve">may be </w:t>
      </w:r>
      <w:r>
        <w:rPr>
          <w:spacing w:val="-3"/>
        </w:rPr>
        <w:t>electron</w:t>
      </w:r>
      <w:r>
        <w:rPr>
          <w:spacing w:val="-3"/>
        </w:rPr>
        <w:t xml:space="preserve">ically </w:t>
      </w:r>
      <w:r>
        <w:t xml:space="preserve">paid or by </w:t>
      </w:r>
      <w:r>
        <w:rPr>
          <w:spacing w:val="-3"/>
        </w:rPr>
        <w:t xml:space="preserve">check. </w:t>
      </w:r>
      <w:r>
        <w:t xml:space="preserve">This deposit will be </w:t>
      </w:r>
      <w:r>
        <w:rPr>
          <w:spacing w:val="-3"/>
        </w:rPr>
        <w:t xml:space="preserve">refunded </w:t>
      </w:r>
      <w:r>
        <w:t>for up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rPr>
          <w:spacing w:val="-3"/>
        </w:rPr>
        <w:t>sets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bidders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one</w:t>
      </w:r>
      <w:r>
        <w:rPr>
          <w:spacing w:val="-8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3"/>
        </w:rPr>
        <w:t>sub-bidders</w:t>
      </w:r>
      <w:r>
        <w:rPr>
          <w:spacing w:val="-6"/>
        </w:rPr>
        <w:t xml:space="preserve"> </w:t>
      </w:r>
      <w:r>
        <w:rPr>
          <w:spacing w:val="-3"/>
        </w:rPr>
        <w:t>upon</w:t>
      </w:r>
      <w:r>
        <w:rPr>
          <w:spacing w:val="-6"/>
        </w:rPr>
        <w:t xml:space="preserve"> </w:t>
      </w:r>
      <w:r>
        <w:rPr>
          <w:spacing w:val="-3"/>
        </w:rPr>
        <w:t>return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sets in good </w:t>
      </w:r>
      <w:r>
        <w:rPr>
          <w:spacing w:val="-3"/>
        </w:rPr>
        <w:t xml:space="preserve">condition within </w:t>
      </w:r>
      <w:r>
        <w:rPr>
          <w:spacing w:val="-2"/>
        </w:rPr>
        <w:t xml:space="preserve">thirty </w:t>
      </w:r>
      <w:r>
        <w:t xml:space="preserve">(30) days of </w:t>
      </w:r>
      <w:r>
        <w:rPr>
          <w:spacing w:val="-3"/>
        </w:rPr>
        <w:t xml:space="preserve">receipt </w:t>
      </w:r>
      <w:r>
        <w:t xml:space="preserve">of </w:t>
      </w:r>
      <w:r>
        <w:rPr>
          <w:spacing w:val="-3"/>
        </w:rPr>
        <w:t xml:space="preserve">general </w:t>
      </w:r>
      <w:r>
        <w:t xml:space="preserve">bids. </w:t>
      </w:r>
      <w:r>
        <w:rPr>
          <w:spacing w:val="-3"/>
        </w:rPr>
        <w:t xml:space="preserve">Otherwise </w:t>
      </w:r>
      <w:r>
        <w:t xml:space="preserve">the </w:t>
      </w:r>
      <w:r>
        <w:rPr>
          <w:spacing w:val="-3"/>
        </w:rPr>
        <w:t xml:space="preserve">deposit </w:t>
      </w:r>
      <w:r>
        <w:t xml:space="preserve">shall be the </w:t>
      </w:r>
      <w:r>
        <w:rPr>
          <w:spacing w:val="-3"/>
        </w:rPr>
        <w:t>p</w:t>
      </w:r>
      <w:r>
        <w:rPr>
          <w:spacing w:val="-3"/>
        </w:rPr>
        <w:t xml:space="preserve">roperty </w:t>
      </w:r>
      <w:r>
        <w:t xml:space="preserve">of the </w:t>
      </w:r>
      <w:r>
        <w:rPr>
          <w:spacing w:val="-4"/>
        </w:rPr>
        <w:t>Awarding</w:t>
      </w:r>
      <w:r>
        <w:rPr>
          <w:spacing w:val="-42"/>
        </w:rPr>
        <w:t xml:space="preserve"> </w:t>
      </w:r>
      <w:r>
        <w:rPr>
          <w:spacing w:val="-4"/>
        </w:rPr>
        <w:t>Authority.</w:t>
      </w:r>
    </w:p>
    <w:p w:rsidR="00454FCE" w:rsidRDefault="00454FCE">
      <w:pPr>
        <w:pStyle w:val="BodyText"/>
      </w:pPr>
    </w:p>
    <w:p w:rsidR="00454FCE" w:rsidRDefault="00F36217">
      <w:pPr>
        <w:pStyle w:val="BodyText"/>
        <w:ind w:left="101"/>
      </w:pPr>
      <w:r>
        <w:t>Additional sets may be purchased for $50.00.</w:t>
      </w:r>
    </w:p>
    <w:p w:rsidR="00454FCE" w:rsidRDefault="00454FCE">
      <w:pPr>
        <w:pStyle w:val="BodyText"/>
      </w:pPr>
    </w:p>
    <w:p w:rsidR="00454FCE" w:rsidRDefault="00F36217">
      <w:pPr>
        <w:pStyle w:val="BodyText"/>
        <w:ind w:left="101" w:right="531"/>
        <w:jc w:val="both"/>
      </w:pPr>
      <w:r>
        <w:rPr>
          <w:spacing w:val="-3"/>
        </w:rPr>
        <w:t xml:space="preserve">Bidders requesting Contract Documents </w:t>
      </w:r>
      <w:r>
        <w:t xml:space="preserve">to be </w:t>
      </w:r>
      <w:r>
        <w:rPr>
          <w:spacing w:val="-3"/>
        </w:rPr>
        <w:t xml:space="preserve">mailed </w:t>
      </w:r>
      <w:r>
        <w:t xml:space="preserve">to </w:t>
      </w:r>
      <w:r>
        <w:rPr>
          <w:spacing w:val="-3"/>
        </w:rPr>
        <w:t xml:space="preserve">them </w:t>
      </w:r>
      <w:r>
        <w:t xml:space="preserve">shall include a </w:t>
      </w:r>
      <w:r>
        <w:rPr>
          <w:spacing w:val="-3"/>
        </w:rPr>
        <w:t xml:space="preserve">separate </w:t>
      </w:r>
      <w:r>
        <w:t xml:space="preserve">check for $ </w:t>
      </w:r>
      <w:r>
        <w:rPr>
          <w:b/>
          <w:spacing w:val="-3"/>
        </w:rPr>
        <w:t xml:space="preserve">40.00 </w:t>
      </w:r>
      <w:r>
        <w:rPr>
          <w:spacing w:val="-2"/>
        </w:rPr>
        <w:t xml:space="preserve">per </w:t>
      </w:r>
      <w:r>
        <w:rPr>
          <w:spacing w:val="-3"/>
        </w:rPr>
        <w:t xml:space="preserve">set </w:t>
      </w:r>
      <w:r>
        <w:t xml:space="preserve">for UPS </w:t>
      </w:r>
      <w:r>
        <w:rPr>
          <w:spacing w:val="-3"/>
        </w:rPr>
        <w:t xml:space="preserve">Ground </w:t>
      </w:r>
      <w:r>
        <w:rPr>
          <w:spacing w:val="-2"/>
        </w:rPr>
        <w:t xml:space="preserve">(or </w:t>
      </w:r>
      <w:r>
        <w:rPr>
          <w:spacing w:val="-3"/>
        </w:rPr>
        <w:t xml:space="preserve">$65.00 </w:t>
      </w:r>
      <w:r>
        <w:rPr>
          <w:spacing w:val="-2"/>
        </w:rPr>
        <w:t xml:space="preserve">per </w:t>
      </w:r>
      <w:r>
        <w:t xml:space="preserve">set for </w:t>
      </w:r>
      <w:r>
        <w:rPr>
          <w:spacing w:val="-3"/>
        </w:rPr>
        <w:t xml:space="preserve">UPS overnight), </w:t>
      </w:r>
      <w:r>
        <w:t xml:space="preserve">non- </w:t>
      </w:r>
      <w:r>
        <w:rPr>
          <w:spacing w:val="-3"/>
        </w:rPr>
        <w:t xml:space="preserve">refundable, payable </w:t>
      </w:r>
      <w:r>
        <w:t xml:space="preserve">to the </w:t>
      </w:r>
      <w:proofErr w:type="spellStart"/>
      <w:r>
        <w:rPr>
          <w:spacing w:val="-3"/>
        </w:rPr>
        <w:t>BidDocs</w:t>
      </w:r>
      <w:proofErr w:type="spellEnd"/>
      <w:r>
        <w:rPr>
          <w:spacing w:val="-3"/>
        </w:rPr>
        <w:t xml:space="preserve"> </w:t>
      </w:r>
      <w:r>
        <w:t xml:space="preserve">ONLINE Inc., to cover mail </w:t>
      </w:r>
      <w:r>
        <w:rPr>
          <w:spacing w:val="-3"/>
        </w:rPr>
        <w:t xml:space="preserve">handling </w:t>
      </w:r>
      <w:r>
        <w:t>costs.</w:t>
      </w:r>
    </w:p>
    <w:p w:rsidR="00454FCE" w:rsidRDefault="00454FCE">
      <w:pPr>
        <w:pStyle w:val="BodyText"/>
      </w:pPr>
    </w:p>
    <w:p w:rsidR="00454FCE" w:rsidRDefault="00F36217">
      <w:pPr>
        <w:pStyle w:val="BodyText"/>
        <w:spacing w:before="1"/>
        <w:ind w:left="101"/>
      </w:pPr>
      <w:r>
        <w:t>PRE-BID CONFERENCE / SITE</w:t>
      </w:r>
      <w:r>
        <w:rPr>
          <w:spacing w:val="-15"/>
        </w:rPr>
        <w:t xml:space="preserve"> </w:t>
      </w:r>
      <w:r>
        <w:rPr>
          <w:spacing w:val="-3"/>
        </w:rPr>
        <w:t>VISIT:</w:t>
      </w:r>
    </w:p>
    <w:p w:rsidR="00454FCE" w:rsidRDefault="00F36217">
      <w:pPr>
        <w:pStyle w:val="BodyText"/>
        <w:ind w:left="101" w:right="4140"/>
      </w:pPr>
      <w:r>
        <w:t xml:space="preserve">Date and </w:t>
      </w:r>
      <w:r>
        <w:rPr>
          <w:spacing w:val="-3"/>
        </w:rPr>
        <w:t xml:space="preserve">Time: Tuesday, </w:t>
      </w:r>
      <w:r>
        <w:t>31 May 2022 at 9:00</w:t>
      </w:r>
      <w:r>
        <w:rPr>
          <w:spacing w:val="-23"/>
        </w:rPr>
        <w:t xml:space="preserve"> </w:t>
      </w:r>
      <w:r>
        <w:rPr>
          <w:spacing w:val="-5"/>
        </w:rPr>
        <w:t xml:space="preserve">AM </w:t>
      </w:r>
      <w:r>
        <w:t>Address: 12 Martin Street, Millbury,</w:t>
      </w:r>
      <w:r>
        <w:rPr>
          <w:spacing w:val="-12"/>
        </w:rPr>
        <w:t xml:space="preserve"> </w:t>
      </w:r>
      <w:r>
        <w:t>MA</w:t>
      </w:r>
    </w:p>
    <w:p w:rsidR="00454FCE" w:rsidRDefault="00454FCE">
      <w:pPr>
        <w:pStyle w:val="BodyText"/>
        <w:spacing w:before="11"/>
        <w:rPr>
          <w:sz w:val="23"/>
        </w:rPr>
      </w:pPr>
    </w:p>
    <w:p w:rsidR="00454FCE" w:rsidRDefault="00F36217">
      <w:pPr>
        <w:pStyle w:val="BodyText"/>
        <w:ind w:left="101" w:right="351"/>
      </w:pPr>
      <w:r>
        <w:t>Instructions: Park in rear of building and meet at overhead garage door located near enclosed walk bridge between the two buildings.</w:t>
      </w:r>
    </w:p>
    <w:p w:rsidR="00454FCE" w:rsidRDefault="00454FCE">
      <w:pPr>
        <w:pStyle w:val="BodyText"/>
        <w:rPr>
          <w:sz w:val="26"/>
        </w:rPr>
      </w:pPr>
    </w:p>
    <w:p w:rsidR="00454FCE" w:rsidRDefault="00454FCE">
      <w:pPr>
        <w:pStyle w:val="BodyText"/>
        <w:rPr>
          <w:sz w:val="26"/>
        </w:rPr>
      </w:pPr>
    </w:p>
    <w:p w:rsidR="00454FCE" w:rsidRDefault="00454FCE">
      <w:pPr>
        <w:pStyle w:val="BodyText"/>
        <w:rPr>
          <w:sz w:val="26"/>
        </w:rPr>
      </w:pPr>
    </w:p>
    <w:p w:rsidR="00454FCE" w:rsidRDefault="00F36217">
      <w:pPr>
        <w:pStyle w:val="BodyText"/>
        <w:spacing w:before="207"/>
        <w:ind w:left="101"/>
      </w:pPr>
      <w:r>
        <w:t>The Contract Documents may be seen, but not removed at:</w:t>
      </w:r>
    </w:p>
    <w:p w:rsidR="00454FCE" w:rsidRDefault="00454FCE">
      <w:pPr>
        <w:pStyle w:val="BodyText"/>
        <w:rPr>
          <w:sz w:val="16"/>
        </w:rPr>
      </w:pPr>
    </w:p>
    <w:p w:rsidR="00454FCE" w:rsidRDefault="00454FCE">
      <w:pPr>
        <w:rPr>
          <w:sz w:val="16"/>
        </w:rPr>
        <w:sectPr w:rsidR="00454FCE">
          <w:pgSz w:w="12240" w:h="15840"/>
          <w:pgMar w:top="1500" w:right="1340" w:bottom="1360" w:left="1340" w:header="0" w:footer="1160" w:gutter="0"/>
          <w:cols w:space="720"/>
        </w:sectPr>
      </w:pPr>
    </w:p>
    <w:p w:rsidR="00454FCE" w:rsidRDefault="00F36217">
      <w:pPr>
        <w:pStyle w:val="BodyText"/>
        <w:spacing w:before="92"/>
        <w:ind w:left="210" w:right="17"/>
      </w:pPr>
      <w:r>
        <w:t>Millbury Public Schools 12 Martin Street</w:t>
      </w:r>
    </w:p>
    <w:p w:rsidR="00454FCE" w:rsidRDefault="00F36217">
      <w:pPr>
        <w:pStyle w:val="BodyText"/>
        <w:ind w:left="210"/>
      </w:pPr>
      <w:r>
        <w:t>Millbury</w:t>
      </w:r>
      <w:r>
        <w:t>, MA 01527</w:t>
      </w:r>
    </w:p>
    <w:p w:rsidR="00454FCE" w:rsidRDefault="00F36217">
      <w:pPr>
        <w:pStyle w:val="BodyText"/>
        <w:ind w:left="210"/>
      </w:pPr>
      <w:r>
        <w:t>508-865-9501</w:t>
      </w:r>
    </w:p>
    <w:p w:rsidR="00454FCE" w:rsidRDefault="00F36217">
      <w:pPr>
        <w:pStyle w:val="BodyText"/>
        <w:spacing w:before="92"/>
        <w:ind w:left="210" w:right="608"/>
      </w:pPr>
      <w:r>
        <w:br w:type="column"/>
      </w:r>
      <w:proofErr w:type="spellStart"/>
      <w:r>
        <w:t>Nashoba</w:t>
      </w:r>
      <w:proofErr w:type="spellEnd"/>
      <w:r>
        <w:t xml:space="preserve"> Blue Inc. 433 Main Street</w:t>
      </w:r>
    </w:p>
    <w:p w:rsidR="00454FCE" w:rsidRDefault="00F36217">
      <w:pPr>
        <w:pStyle w:val="BodyText"/>
        <w:ind w:left="210"/>
      </w:pPr>
      <w:r>
        <w:t>Hudson, MA</w:t>
      </w:r>
      <w:r>
        <w:rPr>
          <w:spacing w:val="51"/>
        </w:rPr>
        <w:t xml:space="preserve"> </w:t>
      </w:r>
      <w:r>
        <w:t>01749</w:t>
      </w:r>
    </w:p>
    <w:p w:rsidR="00454FCE" w:rsidRDefault="00454FCE">
      <w:pPr>
        <w:pStyle w:val="BodyText"/>
      </w:pPr>
    </w:p>
    <w:p w:rsidR="00454FCE" w:rsidRDefault="00F36217">
      <w:pPr>
        <w:pStyle w:val="BodyText"/>
        <w:ind w:left="210"/>
      </w:pPr>
      <w:r>
        <w:t>978-568-1167</w:t>
      </w:r>
    </w:p>
    <w:p w:rsidR="00454FCE" w:rsidRDefault="00454FCE">
      <w:pPr>
        <w:sectPr w:rsidR="00454FCE">
          <w:type w:val="continuous"/>
          <w:pgSz w:w="12240" w:h="15840"/>
          <w:pgMar w:top="1360" w:right="1340" w:bottom="1360" w:left="1340" w:header="720" w:footer="720" w:gutter="0"/>
          <w:cols w:num="2" w:space="720" w:equalWidth="0">
            <w:col w:w="2715" w:space="3685"/>
            <w:col w:w="3160"/>
          </w:cols>
        </w:sectPr>
      </w:pPr>
    </w:p>
    <w:p w:rsidR="00454FCE" w:rsidRDefault="007040E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71120</wp:posOffset>
                </wp:positionH>
                <wp:positionV relativeFrom="page">
                  <wp:posOffset>4057015</wp:posOffset>
                </wp:positionV>
                <wp:extent cx="111125" cy="1944370"/>
                <wp:effectExtent l="444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94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FCE" w:rsidRDefault="00F36217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BDO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SmartSpec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- Public c.149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Over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$150K - 7NOV2016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.6pt;margin-top:319.45pt;width:8.75pt;height:153.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454FCE" w:rsidRDefault="00F36217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BDO </w:t>
                      </w:r>
                      <w:proofErr w:type="spellStart"/>
                      <w:r>
                        <w:rPr>
                          <w:sz w:val="12"/>
                        </w:rPr>
                        <w:t>SmartSpec</w:t>
                      </w:r>
                      <w:proofErr w:type="spellEnd"/>
                      <w:r>
                        <w:rPr>
                          <w:sz w:val="12"/>
                        </w:rPr>
                        <w:t xml:space="preserve"> - Public c.149 </w:t>
                      </w:r>
                      <w:proofErr w:type="gramStart"/>
                      <w:r>
                        <w:rPr>
                          <w:sz w:val="12"/>
                        </w:rPr>
                        <w:t>Over</w:t>
                      </w:r>
                      <w:proofErr w:type="gramEnd"/>
                      <w:r>
                        <w:rPr>
                          <w:sz w:val="12"/>
                        </w:rPr>
                        <w:t xml:space="preserve"> $150K - 7NOV2016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54FCE" w:rsidRDefault="00454FCE">
      <w:pPr>
        <w:pStyle w:val="BodyText"/>
        <w:rPr>
          <w:sz w:val="20"/>
        </w:rPr>
      </w:pPr>
    </w:p>
    <w:p w:rsidR="00454FCE" w:rsidRDefault="00454FCE">
      <w:pPr>
        <w:pStyle w:val="BodyText"/>
        <w:spacing w:before="92"/>
        <w:ind w:left="3740" w:right="3739"/>
        <w:jc w:val="center"/>
      </w:pPr>
      <w:bookmarkStart w:id="0" w:name="_GoBack"/>
      <w:bookmarkEnd w:id="0"/>
    </w:p>
    <w:sectPr w:rsidR="00454FCE">
      <w:type w:val="continuous"/>
      <w:pgSz w:w="12240" w:h="15840"/>
      <w:pgMar w:top="1360" w:right="1340" w:bottom="136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17" w:rsidRDefault="00F36217">
      <w:r>
        <w:separator/>
      </w:r>
    </w:p>
  </w:endnote>
  <w:endnote w:type="continuationSeparator" w:id="0">
    <w:p w:rsidR="00F36217" w:rsidRDefault="00F3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FCE" w:rsidRDefault="007040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720" behindDoc="1" locked="0" layoutInCell="1" allowOverlap="1">
              <wp:simplePos x="0" y="0"/>
              <wp:positionH relativeFrom="page">
                <wp:posOffset>3199130</wp:posOffset>
              </wp:positionH>
              <wp:positionV relativeFrom="page">
                <wp:posOffset>9149715</wp:posOffset>
              </wp:positionV>
              <wp:extent cx="1833880" cy="346075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880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FCE" w:rsidRDefault="00F36217">
                          <w:pPr>
                            <w:pStyle w:val="BodyText"/>
                            <w:spacing w:line="268" w:lineRule="exact"/>
                          </w:pPr>
                          <w:r>
                            <w:t xml:space="preserve">ADVERTISEMENT </w:t>
                          </w:r>
                          <w:r>
                            <w:rPr>
                              <w:spacing w:val="-3"/>
                            </w:rPr>
                            <w:t>TO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t>BID</w:t>
                          </w:r>
                        </w:p>
                        <w:p w:rsidR="00454FCE" w:rsidRDefault="00F36217">
                          <w:pPr>
                            <w:pStyle w:val="BodyText"/>
                            <w:ind w:left="811"/>
                          </w:pPr>
                          <w:r>
                            <w:t>00.11.13 - 1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1.9pt;margin-top:720.45pt;width:144.4pt;height:27.25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hC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" filled="f" stroked="f">
              <v:textbox inset="0,0,0,0">
                <w:txbxContent>
                  <w:p w:rsidR="00454FCE" w:rsidRDefault="00F36217">
                    <w:pPr>
                      <w:pStyle w:val="BodyText"/>
                      <w:spacing w:line="268" w:lineRule="exact"/>
                    </w:pPr>
                    <w:r>
                      <w:t xml:space="preserve">ADVERTISEMENT </w:t>
                    </w:r>
                    <w:r>
                      <w:rPr>
                        <w:spacing w:val="-3"/>
                      </w:rPr>
                      <w:t>TO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BID</w:t>
                    </w:r>
                  </w:p>
                  <w:p w:rsidR="00454FCE" w:rsidRDefault="00F36217">
                    <w:pPr>
                      <w:pStyle w:val="BodyText"/>
                      <w:ind w:left="811"/>
                    </w:pPr>
                    <w:r>
                      <w:t>00.11.13 - 1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7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9144000</wp:posOffset>
              </wp:positionV>
              <wp:extent cx="7772400" cy="9144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D778FE" id="Rectangle 2" o:spid="_x0000_s1026" style="position:absolute;margin-left:0;margin-top:10in;width:612pt;height:1in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768" behindDoc="1" locked="0" layoutInCell="1" allowOverlap="1">
              <wp:simplePos x="0" y="0"/>
              <wp:positionH relativeFrom="page">
                <wp:posOffset>2955925</wp:posOffset>
              </wp:positionH>
              <wp:positionV relativeFrom="page">
                <wp:posOffset>9502140</wp:posOffset>
              </wp:positionV>
              <wp:extent cx="1861185" cy="374015"/>
              <wp:effectExtent l="3175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18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FCE" w:rsidRDefault="00F36217">
                          <w:pPr>
                            <w:pStyle w:val="BodyText"/>
                            <w:spacing w:before="12" w:line="242" w:lineRule="auto"/>
                            <w:ind w:left="833" w:right="-15" w:hanging="814"/>
                          </w:pPr>
                          <w:r>
                            <w:t xml:space="preserve">ADVERTISEMENT TO BID 00 11 13 -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620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32.75pt;margin-top:748.2pt;width:146.55pt;height:29.45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4LrQ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" filled="f" stroked="f">
              <v:textbox inset="0,0,0,0">
                <w:txbxContent>
                  <w:p w:rsidR="00454FCE" w:rsidRDefault="00F36217">
                    <w:pPr>
                      <w:pStyle w:val="BodyText"/>
                      <w:spacing w:before="12" w:line="242" w:lineRule="auto"/>
                      <w:ind w:left="833" w:right="-15" w:hanging="814"/>
                    </w:pPr>
                    <w:r>
                      <w:t xml:space="preserve">ADVERTISEMENT TO BID 00 11 13 -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620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17" w:rsidRDefault="00F36217">
      <w:r>
        <w:separator/>
      </w:r>
    </w:p>
  </w:footnote>
  <w:footnote w:type="continuationSeparator" w:id="0">
    <w:p w:rsidR="00F36217" w:rsidRDefault="00F3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E"/>
    <w:rsid w:val="003F620B"/>
    <w:rsid w:val="00454FCE"/>
    <w:rsid w:val="007040E8"/>
    <w:rsid w:val="00936FEE"/>
    <w:rsid w:val="00F3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59A779-0965-4FB1-B869-8C5F1617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iddocsonlin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ddocsonline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iddocs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starter_pdfstamp</vt:lpstr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starter_pdfstamp</dc:title>
  <dc:creator>Bedard, Richard</dc:creator>
  <cp:lastModifiedBy>Bedard, Richard</cp:lastModifiedBy>
  <cp:revision>4</cp:revision>
  <dcterms:created xsi:type="dcterms:W3CDTF">2022-05-19T19:43:00Z</dcterms:created>
  <dcterms:modified xsi:type="dcterms:W3CDTF">2022-05-19T19:46:00Z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PDFlib starter sample</vt:lpwstr>
  </property>
  <property fmtid="{D5CDD505-2E9C-101B-9397-08002B2CF9AE}" pid="4" name="LastSaved">
    <vt:filetime>2022-05-18T00:00:00Z</vt:filetime>
  </property>
</Properties>
</file>