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49A" w:rsidRDefault="005C349A" w:rsidP="005C349A">
      <w:pPr>
        <w:spacing w:line="252" w:lineRule="auto"/>
        <w:ind w:left="11" w:right="7"/>
        <w:jc w:val="center"/>
        <w:rPr>
          <w:rFonts w:ascii="Times New Roman" w:hAnsi="Times New Roman" w:cs="Times New Roman"/>
          <w:b/>
          <w:bCs/>
          <w:sz w:val="24"/>
          <w:szCs w:val="24"/>
          <w:u w:val="single"/>
        </w:rPr>
      </w:pPr>
      <w:r w:rsidRPr="0090088C">
        <w:rPr>
          <w:rFonts w:ascii="Times New Roman" w:hAnsi="Times New Roman" w:cs="Times New Roman"/>
          <w:b/>
          <w:bCs/>
          <w:sz w:val="24"/>
          <w:szCs w:val="24"/>
          <w:u w:val="single"/>
        </w:rPr>
        <w:t>Title IX and Other Federal Programs and Acts</w:t>
      </w:r>
    </w:p>
    <w:p w:rsidR="0095033C" w:rsidRPr="0090088C" w:rsidRDefault="0095033C" w:rsidP="005C349A">
      <w:pPr>
        <w:spacing w:line="252" w:lineRule="auto"/>
        <w:ind w:left="11" w:right="7"/>
        <w:jc w:val="center"/>
        <w:rPr>
          <w:rFonts w:ascii="Times New Roman" w:hAnsi="Times New Roman" w:cs="Times New Roman"/>
          <w:b/>
          <w:bCs/>
          <w:sz w:val="24"/>
          <w:szCs w:val="24"/>
          <w:u w:val="single"/>
        </w:rPr>
      </w:pPr>
    </w:p>
    <w:p w:rsidR="0090088C" w:rsidRPr="005C349A" w:rsidRDefault="0090088C" w:rsidP="0090088C">
      <w:pPr>
        <w:spacing w:line="252" w:lineRule="auto"/>
        <w:ind w:left="11" w:right="7"/>
        <w:rPr>
          <w:sz w:val="24"/>
          <w:szCs w:val="24"/>
        </w:rPr>
      </w:pPr>
      <w:r w:rsidRPr="005C349A">
        <w:rPr>
          <w:sz w:val="24"/>
          <w:szCs w:val="24"/>
        </w:rPr>
        <w:t>Federal law prohibits discrimination on the basis of race, color or national origin (Title VI of the Civil Rights Act of 1964); sex (Title IX of the Educational Amendments of 1972 and the Carl D. Perkins Vocational and Applied Technology Education Act of 1990); or disability (Section 504 of Rehabilitation Act of 1973 and the Americans with Disabilities Act of 1990) in educational programs or activities receiving federal financial assistance.</w:t>
      </w:r>
    </w:p>
    <w:p w:rsidR="0090088C" w:rsidRDefault="0090088C" w:rsidP="005C349A">
      <w:pPr>
        <w:spacing w:line="252" w:lineRule="auto"/>
        <w:ind w:left="11" w:right="7"/>
        <w:rPr>
          <w:sz w:val="24"/>
          <w:szCs w:val="24"/>
        </w:rPr>
      </w:pPr>
    </w:p>
    <w:p w:rsidR="005C349A" w:rsidRDefault="005C349A" w:rsidP="005C349A">
      <w:pPr>
        <w:spacing w:line="252" w:lineRule="auto"/>
        <w:ind w:left="11" w:right="7"/>
        <w:rPr>
          <w:sz w:val="24"/>
          <w:szCs w:val="24"/>
        </w:rPr>
      </w:pPr>
      <w:r w:rsidRPr="005C349A">
        <w:rPr>
          <w:sz w:val="24"/>
          <w:szCs w:val="24"/>
        </w:rPr>
        <w:t>"No person in the United States shall, on the basis of sex, be excluded from participation in, be denied the benefits of, or be subjected to discrimination under any educational program or activity receiving federal financial assistance."</w:t>
      </w:r>
    </w:p>
    <w:p w:rsidR="00234724" w:rsidRPr="005C349A" w:rsidRDefault="00234724" w:rsidP="005C349A">
      <w:pPr>
        <w:spacing w:line="252" w:lineRule="auto"/>
        <w:ind w:left="11" w:right="7"/>
        <w:rPr>
          <w:sz w:val="24"/>
          <w:szCs w:val="24"/>
        </w:rPr>
      </w:pPr>
    </w:p>
    <w:p w:rsidR="0090088C" w:rsidRPr="005C349A" w:rsidRDefault="0090088C" w:rsidP="0090088C">
      <w:pPr>
        <w:spacing w:line="252" w:lineRule="auto"/>
        <w:ind w:left="11" w:right="7"/>
        <w:rPr>
          <w:sz w:val="24"/>
          <w:szCs w:val="24"/>
        </w:rPr>
      </w:pPr>
      <w:r w:rsidRPr="005C349A">
        <w:rPr>
          <w:sz w:val="24"/>
          <w:szCs w:val="24"/>
        </w:rPr>
        <w:t>Students and the general public are hereby notified that the Appling County Board of Education does not discriminate in any educational programs, activities or in employment policies.</w:t>
      </w:r>
    </w:p>
    <w:p w:rsidR="0090088C" w:rsidRDefault="0090088C" w:rsidP="005C349A">
      <w:pPr>
        <w:spacing w:line="252" w:lineRule="auto"/>
        <w:ind w:left="11" w:right="7"/>
        <w:rPr>
          <w:sz w:val="24"/>
          <w:szCs w:val="24"/>
        </w:rPr>
      </w:pPr>
    </w:p>
    <w:p w:rsidR="005C349A" w:rsidRDefault="005C349A" w:rsidP="005C349A">
      <w:pPr>
        <w:spacing w:line="252" w:lineRule="auto"/>
        <w:ind w:left="11" w:right="7"/>
        <w:rPr>
          <w:sz w:val="24"/>
          <w:szCs w:val="24"/>
        </w:rPr>
      </w:pPr>
      <w:r w:rsidRPr="005C349A">
        <w:rPr>
          <w:sz w:val="24"/>
          <w:szCs w:val="24"/>
        </w:rPr>
        <w:t xml:space="preserve">In order to comply with Title IX, the Appling County Board of Education has appointed </w:t>
      </w:r>
      <w:r w:rsidR="00172B9B">
        <w:rPr>
          <w:sz w:val="24"/>
          <w:szCs w:val="24"/>
        </w:rPr>
        <w:t>Mrs. Denise Rentz</w:t>
      </w:r>
      <w:r w:rsidR="00234724">
        <w:rPr>
          <w:sz w:val="24"/>
          <w:szCs w:val="24"/>
        </w:rPr>
        <w:t>, Human Resource s Director</w:t>
      </w:r>
      <w:r w:rsidRPr="005C349A">
        <w:rPr>
          <w:sz w:val="24"/>
          <w:szCs w:val="24"/>
        </w:rPr>
        <w:t xml:space="preserve"> to coordinate its Title IX Program. Mrs. </w:t>
      </w:r>
      <w:r w:rsidR="00172B9B">
        <w:rPr>
          <w:sz w:val="24"/>
          <w:szCs w:val="24"/>
        </w:rPr>
        <w:t>Rentz</w:t>
      </w:r>
      <w:r w:rsidRPr="005C349A">
        <w:rPr>
          <w:sz w:val="24"/>
          <w:szCs w:val="24"/>
        </w:rPr>
        <w:t xml:space="preserve"> will be available in reference to any grievance, questions or complaints dealing specifically with Title IX</w:t>
      </w:r>
      <w:r w:rsidR="00CF51E8">
        <w:rPr>
          <w:sz w:val="24"/>
          <w:szCs w:val="24"/>
        </w:rPr>
        <w:t xml:space="preserve"> that are received from all schools’ </w:t>
      </w:r>
      <w:r w:rsidR="0090088C">
        <w:rPr>
          <w:sz w:val="24"/>
          <w:szCs w:val="24"/>
        </w:rPr>
        <w:t>Title IX Contact Person</w:t>
      </w:r>
      <w:r w:rsidRPr="005C349A">
        <w:rPr>
          <w:sz w:val="24"/>
          <w:szCs w:val="24"/>
        </w:rPr>
        <w:t xml:space="preserve">. </w:t>
      </w:r>
      <w:r w:rsidR="00234724">
        <w:rPr>
          <w:sz w:val="24"/>
          <w:szCs w:val="24"/>
        </w:rPr>
        <w:t xml:space="preserve"> </w:t>
      </w:r>
      <w:r w:rsidRPr="005C349A">
        <w:rPr>
          <w:sz w:val="24"/>
          <w:szCs w:val="24"/>
        </w:rPr>
        <w:t>Normal channels of communications, from student to teacher to administrator to Board of Education are to be completed before the student grievance procedure is utilized. This policy is located in the Appling County Board of Education Office and BOE website.</w:t>
      </w:r>
      <w:r w:rsidR="00172B9B">
        <w:rPr>
          <w:sz w:val="24"/>
          <w:szCs w:val="24"/>
        </w:rPr>
        <w:t xml:space="preserve">  Board Policy JAA.</w:t>
      </w:r>
    </w:p>
    <w:p w:rsidR="00234724" w:rsidRPr="005C349A" w:rsidRDefault="00234724" w:rsidP="005C349A">
      <w:pPr>
        <w:spacing w:line="252" w:lineRule="auto"/>
        <w:ind w:left="11" w:right="7"/>
        <w:rPr>
          <w:sz w:val="24"/>
          <w:szCs w:val="24"/>
        </w:rPr>
      </w:pPr>
    </w:p>
    <w:p w:rsidR="005C349A" w:rsidRPr="005C349A" w:rsidRDefault="005C349A" w:rsidP="005C349A">
      <w:pPr>
        <w:spacing w:line="252" w:lineRule="auto"/>
        <w:ind w:left="11" w:right="7"/>
        <w:rPr>
          <w:sz w:val="24"/>
          <w:szCs w:val="24"/>
        </w:rPr>
      </w:pPr>
      <w:r w:rsidRPr="005C349A">
        <w:rPr>
          <w:sz w:val="24"/>
          <w:szCs w:val="24"/>
        </w:rPr>
        <w:t>The following individuals have been designated as the employees responsible for coordinating the board of education's efforts to implement this nondiscriminatory policy</w:t>
      </w:r>
      <w:r w:rsidR="0090088C">
        <w:rPr>
          <w:sz w:val="24"/>
          <w:szCs w:val="24"/>
        </w:rPr>
        <w:t xml:space="preserve"> at the district and school levels</w:t>
      </w:r>
      <w:r w:rsidRPr="005C349A">
        <w:rPr>
          <w:sz w:val="24"/>
          <w:szCs w:val="24"/>
        </w:rPr>
        <w:t>:</w:t>
      </w:r>
    </w:p>
    <w:p w:rsidR="00234724" w:rsidRDefault="00234724" w:rsidP="00234724">
      <w:pPr>
        <w:spacing w:line="252" w:lineRule="auto"/>
        <w:ind w:left="11" w:right="7"/>
        <w:rPr>
          <w:sz w:val="24"/>
          <w:szCs w:val="24"/>
        </w:rPr>
      </w:pPr>
    </w:p>
    <w:p w:rsidR="0090088C" w:rsidRDefault="0090088C" w:rsidP="00234724">
      <w:pPr>
        <w:spacing w:line="252" w:lineRule="auto"/>
        <w:ind w:left="11" w:right="7"/>
        <w:rPr>
          <w:sz w:val="24"/>
          <w:szCs w:val="24"/>
        </w:rPr>
      </w:pPr>
      <w:r>
        <w:rPr>
          <w:sz w:val="24"/>
          <w:szCs w:val="24"/>
          <w:u w:val="single"/>
        </w:rPr>
        <w:t xml:space="preserve">Appling County Board of Education, 249 Blackshear Hwy., Baxley, GA  31513:  </w:t>
      </w:r>
    </w:p>
    <w:p w:rsidR="0090088C" w:rsidRDefault="0090088C" w:rsidP="00234724">
      <w:pPr>
        <w:spacing w:line="252" w:lineRule="auto"/>
        <w:ind w:left="11" w:right="7"/>
        <w:rPr>
          <w:sz w:val="24"/>
          <w:szCs w:val="24"/>
        </w:rPr>
      </w:pPr>
      <w:r>
        <w:rPr>
          <w:sz w:val="24"/>
          <w:szCs w:val="24"/>
        </w:rPr>
        <w:t xml:space="preserve">The Education Amendment of 1972, Title IX and </w:t>
      </w:r>
      <w:r w:rsidR="00234724">
        <w:rPr>
          <w:sz w:val="24"/>
          <w:szCs w:val="24"/>
        </w:rPr>
        <w:t xml:space="preserve">The Civil Rights Act of 1964, Title VI:  </w:t>
      </w:r>
    </w:p>
    <w:p w:rsidR="00234724" w:rsidRPr="005C349A" w:rsidRDefault="00234724" w:rsidP="00234724">
      <w:pPr>
        <w:spacing w:line="252" w:lineRule="auto"/>
        <w:ind w:left="11" w:right="7"/>
        <w:rPr>
          <w:sz w:val="24"/>
          <w:szCs w:val="24"/>
        </w:rPr>
      </w:pPr>
      <w:r>
        <w:rPr>
          <w:sz w:val="24"/>
          <w:szCs w:val="24"/>
        </w:rPr>
        <w:t>Mrs. Denise Rentz, Human Resources Director,</w:t>
      </w:r>
      <w:r w:rsidRPr="005C349A">
        <w:rPr>
          <w:sz w:val="24"/>
          <w:szCs w:val="24"/>
        </w:rPr>
        <w:t xml:space="preserve"> (912) </w:t>
      </w:r>
      <w:r w:rsidR="0095033C">
        <w:rPr>
          <w:sz w:val="24"/>
          <w:szCs w:val="24"/>
        </w:rPr>
        <w:t>705-8120</w:t>
      </w:r>
    </w:p>
    <w:p w:rsidR="00234724" w:rsidRDefault="00234724" w:rsidP="005C349A">
      <w:pPr>
        <w:spacing w:line="252" w:lineRule="auto"/>
        <w:ind w:left="11" w:right="7"/>
        <w:rPr>
          <w:sz w:val="24"/>
          <w:szCs w:val="24"/>
        </w:rPr>
      </w:pPr>
    </w:p>
    <w:p w:rsidR="0090088C" w:rsidRDefault="00234724" w:rsidP="00234724">
      <w:pPr>
        <w:spacing w:line="252" w:lineRule="auto"/>
        <w:ind w:left="11" w:right="7"/>
        <w:rPr>
          <w:sz w:val="24"/>
          <w:szCs w:val="24"/>
        </w:rPr>
      </w:pPr>
      <w:r>
        <w:rPr>
          <w:sz w:val="24"/>
          <w:szCs w:val="24"/>
        </w:rPr>
        <w:t xml:space="preserve">The Rehabilitation Act of 1973, Section 504:  </w:t>
      </w:r>
    </w:p>
    <w:p w:rsidR="00234724" w:rsidRDefault="00234724" w:rsidP="000F303C">
      <w:pPr>
        <w:spacing w:line="252" w:lineRule="auto"/>
        <w:ind w:left="11" w:right="7"/>
        <w:rPr>
          <w:sz w:val="24"/>
          <w:szCs w:val="24"/>
        </w:rPr>
      </w:pPr>
      <w:r>
        <w:rPr>
          <w:sz w:val="24"/>
          <w:szCs w:val="24"/>
        </w:rPr>
        <w:t xml:space="preserve">Mrs. </w:t>
      </w:r>
      <w:r w:rsidR="00CA3514">
        <w:rPr>
          <w:sz w:val="24"/>
          <w:szCs w:val="24"/>
        </w:rPr>
        <w:t>Pam Thomas, Acting 504</w:t>
      </w:r>
      <w:r w:rsidR="00C94955">
        <w:rPr>
          <w:sz w:val="24"/>
          <w:szCs w:val="24"/>
        </w:rPr>
        <w:t xml:space="preserve"> Coordinator</w:t>
      </w:r>
      <w:r>
        <w:rPr>
          <w:sz w:val="24"/>
          <w:szCs w:val="24"/>
        </w:rPr>
        <w:t xml:space="preserve">, </w:t>
      </w:r>
      <w:r w:rsidRPr="005C349A">
        <w:rPr>
          <w:sz w:val="24"/>
          <w:szCs w:val="24"/>
        </w:rPr>
        <w:t xml:space="preserve">(912) </w:t>
      </w:r>
      <w:r w:rsidR="0095033C">
        <w:rPr>
          <w:sz w:val="24"/>
          <w:szCs w:val="24"/>
        </w:rPr>
        <w:t>705-816</w:t>
      </w:r>
      <w:r w:rsidR="00C94955">
        <w:rPr>
          <w:sz w:val="24"/>
          <w:szCs w:val="24"/>
        </w:rPr>
        <w:t>2</w:t>
      </w:r>
      <w:bookmarkStart w:id="0" w:name="_GoBack"/>
      <w:bookmarkEnd w:id="0"/>
    </w:p>
    <w:p w:rsidR="0090088C" w:rsidRDefault="00C94955" w:rsidP="00234724">
      <w:pPr>
        <w:spacing w:line="252" w:lineRule="auto"/>
        <w:ind w:left="11" w:right="7"/>
        <w:rPr>
          <w:sz w:val="24"/>
          <w:szCs w:val="24"/>
        </w:rPr>
      </w:pPr>
      <w:r>
        <w:rPr>
          <w:sz w:val="24"/>
          <w:szCs w:val="24"/>
        </w:rPr>
        <w:t>Individuals with Disabilities Education Act IDEA</w:t>
      </w:r>
      <w:r w:rsidR="00234724">
        <w:rPr>
          <w:sz w:val="24"/>
          <w:szCs w:val="24"/>
        </w:rPr>
        <w:t xml:space="preserve">:  </w:t>
      </w:r>
    </w:p>
    <w:p w:rsidR="0090088C" w:rsidRDefault="00234724" w:rsidP="000F303C">
      <w:pPr>
        <w:spacing w:line="252" w:lineRule="auto"/>
        <w:ind w:left="11" w:right="7"/>
        <w:rPr>
          <w:sz w:val="24"/>
          <w:szCs w:val="24"/>
        </w:rPr>
      </w:pPr>
      <w:r>
        <w:rPr>
          <w:sz w:val="24"/>
          <w:szCs w:val="24"/>
        </w:rPr>
        <w:t xml:space="preserve">Mrs. Pam Thomas, Special Education Director, </w:t>
      </w:r>
      <w:r w:rsidRPr="005C349A">
        <w:rPr>
          <w:sz w:val="24"/>
          <w:szCs w:val="24"/>
        </w:rPr>
        <w:t xml:space="preserve">(912) </w:t>
      </w:r>
      <w:r w:rsidR="0095033C">
        <w:rPr>
          <w:sz w:val="24"/>
          <w:szCs w:val="24"/>
        </w:rPr>
        <w:t>705-8162</w:t>
      </w:r>
    </w:p>
    <w:p w:rsidR="0090088C" w:rsidRDefault="0090088C" w:rsidP="00234724">
      <w:pPr>
        <w:spacing w:line="252" w:lineRule="auto"/>
        <w:ind w:left="11" w:right="7"/>
        <w:rPr>
          <w:sz w:val="24"/>
          <w:szCs w:val="24"/>
        </w:rPr>
      </w:pPr>
      <w:r w:rsidRPr="0090088C">
        <w:rPr>
          <w:sz w:val="24"/>
          <w:szCs w:val="24"/>
        </w:rPr>
        <w:t xml:space="preserve">Federal Programs:  </w:t>
      </w:r>
    </w:p>
    <w:p w:rsidR="00693336" w:rsidRPr="0090088C" w:rsidRDefault="0090088C" w:rsidP="000F303C">
      <w:pPr>
        <w:spacing w:line="252" w:lineRule="auto"/>
        <w:ind w:left="11" w:right="7"/>
        <w:rPr>
          <w:sz w:val="24"/>
          <w:szCs w:val="24"/>
        </w:rPr>
      </w:pPr>
      <w:r w:rsidRPr="0090088C">
        <w:rPr>
          <w:sz w:val="24"/>
          <w:szCs w:val="24"/>
        </w:rPr>
        <w:t>Dr. Norma Nunez-Cortes,</w:t>
      </w:r>
      <w:r w:rsidR="0095033C">
        <w:rPr>
          <w:sz w:val="24"/>
          <w:szCs w:val="24"/>
        </w:rPr>
        <w:t xml:space="preserve"> Director of Federal Programs, </w:t>
      </w:r>
      <w:r>
        <w:rPr>
          <w:sz w:val="24"/>
          <w:szCs w:val="24"/>
        </w:rPr>
        <w:t xml:space="preserve">(912) 705-8111  </w:t>
      </w:r>
    </w:p>
    <w:p w:rsidR="000F303C" w:rsidRPr="000F303C" w:rsidRDefault="000F303C" w:rsidP="00234724">
      <w:pPr>
        <w:spacing w:line="252" w:lineRule="auto"/>
        <w:ind w:left="11" w:right="7"/>
        <w:rPr>
          <w:sz w:val="24"/>
          <w:szCs w:val="24"/>
          <w:u w:val="single"/>
        </w:rPr>
      </w:pPr>
      <w:r w:rsidRPr="000F303C">
        <w:rPr>
          <w:sz w:val="24"/>
          <w:szCs w:val="24"/>
          <w:u w:val="single"/>
        </w:rPr>
        <w:t>Altamaha Elementary School</w:t>
      </w:r>
    </w:p>
    <w:p w:rsidR="000F303C" w:rsidRPr="000F303C" w:rsidRDefault="000F303C" w:rsidP="00234724">
      <w:pPr>
        <w:spacing w:line="252" w:lineRule="auto"/>
        <w:ind w:left="11" w:right="7"/>
        <w:rPr>
          <w:sz w:val="24"/>
          <w:szCs w:val="24"/>
          <w:u w:val="single"/>
        </w:rPr>
      </w:pPr>
      <w:r w:rsidRPr="000F303C">
        <w:rPr>
          <w:sz w:val="24"/>
          <w:szCs w:val="24"/>
          <w:u w:val="single"/>
        </w:rPr>
        <w:t>344 Altamaha School Road</w:t>
      </w:r>
    </w:p>
    <w:p w:rsidR="000F303C" w:rsidRPr="000F303C" w:rsidRDefault="000F303C" w:rsidP="00234724">
      <w:pPr>
        <w:spacing w:line="252" w:lineRule="auto"/>
        <w:ind w:left="11" w:right="7"/>
        <w:rPr>
          <w:sz w:val="24"/>
          <w:szCs w:val="24"/>
          <w:u w:val="single"/>
        </w:rPr>
      </w:pPr>
      <w:r w:rsidRPr="000F303C">
        <w:rPr>
          <w:sz w:val="24"/>
          <w:szCs w:val="24"/>
          <w:u w:val="single"/>
        </w:rPr>
        <w:t>Baxley, GA 31413</w:t>
      </w:r>
    </w:p>
    <w:p w:rsidR="000F303C" w:rsidRPr="000F303C" w:rsidRDefault="000F303C" w:rsidP="00234724">
      <w:pPr>
        <w:spacing w:line="252" w:lineRule="auto"/>
        <w:ind w:left="11" w:right="7"/>
        <w:rPr>
          <w:sz w:val="24"/>
          <w:szCs w:val="24"/>
          <w:u w:val="single"/>
        </w:rPr>
      </w:pPr>
      <w:r w:rsidRPr="000F303C">
        <w:rPr>
          <w:sz w:val="24"/>
          <w:szCs w:val="24"/>
          <w:u w:val="single"/>
        </w:rPr>
        <w:t>Contact Name: Rhonda Hollis, principal</w:t>
      </w:r>
    </w:p>
    <w:p w:rsidR="00234724" w:rsidRDefault="000F303C" w:rsidP="005C349A">
      <w:pPr>
        <w:spacing w:line="252" w:lineRule="auto"/>
        <w:ind w:left="11" w:right="7"/>
        <w:rPr>
          <w:sz w:val="24"/>
          <w:szCs w:val="24"/>
        </w:rPr>
      </w:pPr>
      <w:r w:rsidRPr="000F303C">
        <w:rPr>
          <w:sz w:val="24"/>
          <w:szCs w:val="24"/>
          <w:u w:val="single"/>
        </w:rPr>
        <w:t>912-367-3713</w:t>
      </w:r>
    </w:p>
    <w:sectPr w:rsidR="0023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9A"/>
    <w:rsid w:val="000F303C"/>
    <w:rsid w:val="00172B9B"/>
    <w:rsid w:val="00234724"/>
    <w:rsid w:val="003B5DB6"/>
    <w:rsid w:val="005C349A"/>
    <w:rsid w:val="00693336"/>
    <w:rsid w:val="008C3CE4"/>
    <w:rsid w:val="0090088C"/>
    <w:rsid w:val="0095033C"/>
    <w:rsid w:val="00C94955"/>
    <w:rsid w:val="00CA3514"/>
    <w:rsid w:val="00CF51E8"/>
    <w:rsid w:val="00E258CE"/>
    <w:rsid w:val="00F7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33C8"/>
  <w15:chartTrackingRefBased/>
  <w15:docId w15:val="{C1C43081-77DD-4148-9EA0-5AC83730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4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Norma Nunez-Cortes</dc:creator>
  <cp:keywords/>
  <dc:description/>
  <cp:lastModifiedBy>Shelly Horton</cp:lastModifiedBy>
  <cp:revision>3</cp:revision>
  <cp:lastPrinted>2023-04-05T15:19:00Z</cp:lastPrinted>
  <dcterms:created xsi:type="dcterms:W3CDTF">2023-04-05T15:39:00Z</dcterms:created>
  <dcterms:modified xsi:type="dcterms:W3CDTF">2023-04-05T16:21:00Z</dcterms:modified>
</cp:coreProperties>
</file>