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DA" w:rsidRDefault="00974E6A">
      <w:r>
        <w:t>North Georgia Credit Union Scholarship:  Please use the following link.</w:t>
      </w:r>
    </w:p>
    <w:p w:rsidR="00974E6A" w:rsidRDefault="00974E6A">
      <w:hyperlink r:id="rId5" w:tgtFrame="_blank" w:history="1">
        <w:r>
          <w:rPr>
            <w:rStyle w:val="Hyperlink"/>
            <w:rFonts w:ascii="Helvetica" w:hAnsi="Helvetica" w:cs="Helvetica"/>
            <w:color w:val="2962FF"/>
            <w:sz w:val="20"/>
            <w:szCs w:val="20"/>
            <w:u w:val="none"/>
            <w:shd w:val="clear" w:color="auto" w:fill="FFFFFF"/>
          </w:rPr>
          <w:t>https://www.ngcu.org/wp-content/uploads/2023/01/2023-NGCU-Scholarship-Application.pdf</w:t>
        </w:r>
      </w:hyperlink>
      <w:bookmarkStart w:id="0" w:name="_GoBack"/>
      <w:bookmarkEnd w:id="0"/>
    </w:p>
    <w:p w:rsidR="00974E6A" w:rsidRDefault="00974E6A"/>
    <w:sectPr w:rsidR="0097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A"/>
    <w:rsid w:val="002423DA"/>
    <w:rsid w:val="009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gcu.org/wp-content/uploads/2023/01/2023-NGCU-Scholarship-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Jameson</dc:creator>
  <cp:lastModifiedBy>Becky Jameson</cp:lastModifiedBy>
  <cp:revision>1</cp:revision>
  <dcterms:created xsi:type="dcterms:W3CDTF">2023-02-16T14:58:00Z</dcterms:created>
  <dcterms:modified xsi:type="dcterms:W3CDTF">2023-02-16T14:59:00Z</dcterms:modified>
</cp:coreProperties>
</file>