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CE" w:rsidRDefault="0077784C">
      <w:r>
        <w:t>Peach State Federal Credit Union Scholarship:  Please use the following link.</w:t>
      </w:r>
    </w:p>
    <w:p w:rsidR="0077784C" w:rsidRDefault="0077784C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www.peachstatefcu.org/scholarships</w:t>
        </w:r>
      </w:hyperlink>
      <w:bookmarkStart w:id="0" w:name="_GoBack"/>
      <w:bookmarkEnd w:id="0"/>
    </w:p>
    <w:p w:rsidR="0077784C" w:rsidRDefault="0077784C"/>
    <w:sectPr w:rsidR="0077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C"/>
    <w:rsid w:val="0077784C"/>
    <w:rsid w:val="00F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achstatefcu.org/schola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Jameson</dc:creator>
  <cp:lastModifiedBy>Becky Jameson</cp:lastModifiedBy>
  <cp:revision>1</cp:revision>
  <dcterms:created xsi:type="dcterms:W3CDTF">2023-02-16T15:02:00Z</dcterms:created>
  <dcterms:modified xsi:type="dcterms:W3CDTF">2023-02-16T15:03:00Z</dcterms:modified>
</cp:coreProperties>
</file>