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jc w:val="left"/>
        <w:rPr>
          <w:rFonts w:ascii="Architects Daughter" w:cs="Architects Daughter" w:eastAsia="Architects Daughter" w:hAnsi="Architects Daughter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4953000</wp:posOffset>
            </wp:positionH>
            <wp:positionV relativeFrom="paragraph">
              <wp:posOffset>133350</wp:posOffset>
            </wp:positionV>
            <wp:extent cx="1447800" cy="1024054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240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Architects Daughter" w:cs="Architects Daughter" w:eastAsia="Architects Daughter" w:hAnsi="Architects Daughter"/>
          <w:b w:val="1"/>
          <w:sz w:val="64"/>
          <w:szCs w:val="6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64"/>
          <w:szCs w:val="64"/>
          <w:rtl w:val="0"/>
        </w:rPr>
        <w:t xml:space="preserve">First Grade December Newsletter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6"/>
          <w:szCs w:val="26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u w:val="single"/>
          <w:rtl w:val="0"/>
        </w:rPr>
        <w:t xml:space="preserve">This Months Learning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189086</wp:posOffset>
            </wp:positionV>
            <wp:extent cx="452438" cy="193902"/>
            <wp:effectExtent b="0" l="0" r="0" t="0"/>
            <wp:wrapSquare wrapText="bothSides" distB="0" distT="0" distL="0" distR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2438" cy="19390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 xml:space="preserve"> Math: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In U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nit 4, students will measure lengths using nonstandard units and begin working on addition-fact fluency.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🌎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 xml:space="preserve">Social Studies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: We are learning about maps, globes, and identify how individuals and families interact with their environment.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Century Gothic" w:cs="Century Gothic" w:eastAsia="Century Gothic" w:hAnsi="Century Gothic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📖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 xml:space="preserve"> Reading: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highlight w:val="white"/>
          <w:rtl w:val="0"/>
        </w:rPr>
        <w:t xml:space="preserve">In </w:t>
      </w:r>
      <w:r w:rsidDel="00000000" w:rsidR="00000000" w:rsidRPr="00000000">
        <w:rPr>
          <w:rFonts w:ascii="Century Gothic" w:cs="Century Gothic" w:eastAsia="Century Gothic" w:hAnsi="Century Gothic"/>
          <w:color w:val="212529"/>
          <w:sz w:val="26"/>
          <w:szCs w:val="26"/>
          <w:highlight w:val="white"/>
          <w:rtl w:val="0"/>
        </w:rPr>
        <w:t xml:space="preserve">Unit 4, students read and compare stories written from different points of view to understand how and why people tell stories. They will develop the following Enduring Understandings: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40" w:lineRule="auto"/>
        <w:ind w:left="720" w:hanging="360"/>
        <w:rPr>
          <w:rFonts w:ascii="Century Gothic" w:cs="Century Gothic" w:eastAsia="Century Gothic" w:hAnsi="Century Gothic"/>
          <w:sz w:val="26"/>
          <w:szCs w:val="26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color w:val="212529"/>
          <w:sz w:val="26"/>
          <w:szCs w:val="26"/>
          <w:highlight w:val="white"/>
          <w:rtl w:val="0"/>
        </w:rPr>
        <w:t xml:space="preserve">Realistic stories tell about characters, settings,and events that could exist. Fantasy stories include elements that could not happen in real life.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240" w:lineRule="auto"/>
        <w:ind w:left="72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color w:val="212529"/>
          <w:sz w:val="26"/>
          <w:szCs w:val="26"/>
          <w:highlight w:val="white"/>
          <w:rtl w:val="0"/>
        </w:rPr>
        <w:t xml:space="preserve">Reading stories from different points of view allows us to learn about other people’s perspectives.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240" w:lineRule="auto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rtl w:val="0"/>
        </w:rPr>
        <w:t xml:space="preserve">✎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 xml:space="preserve">Writing: 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This month we are learning how to write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 xml:space="preserve">Informational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 text. 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The purpose of informational writing is to give the reader true facts, not things which are made-up, about a topic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847539</wp:posOffset>
            </wp:positionV>
            <wp:extent cx="1443038" cy="285044"/>
            <wp:effectExtent b="0" l="0" r="0" t="0"/>
            <wp:wrapSquare wrapText="bothSides" distB="0" distT="0" distL="0" distR="0"/>
            <wp:docPr id="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3038" cy="2850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Continue to check Take Home Folders for Reading, High Frequency Word, and Math practice opportunities.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 xml:space="preserve">We highly recommend completing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 the packets to reinforce skills. Return completed homework when finished. Students will earn Comets!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sz w:val="32"/>
          <w:szCs w:val="32"/>
          <w:rtl w:val="0"/>
        </w:rPr>
        <w:t xml:space="preserve">📆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 xml:space="preserve">Upcoming Events: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ab/>
        <w:t xml:space="preserve">12/2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ff"/>
          <w:sz w:val="32"/>
          <w:szCs w:val="32"/>
          <w:rtl w:val="0"/>
        </w:rPr>
        <w:t xml:space="preserve">❄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 xml:space="preserve"> Winterfest 5:30-7:30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ab/>
        <w:t xml:space="preserve">12/15 Talent Show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ab/>
        <w:t xml:space="preserve">12/15 Classroom Winter Celebrations (More information to come)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ab/>
        <w:t xml:space="preserve">12/16 thru 1/2 No School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ff"/>
          <w:sz w:val="32"/>
          <w:szCs w:val="32"/>
          <w:rtl w:val="0"/>
        </w:rPr>
        <w:t xml:space="preserve">❄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 xml:space="preserve">Winter Break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ab/>
        <w:t xml:space="preserve">1/3 </w:t>
        <w:tab/>
        <w:t xml:space="preserve">Students Return to School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4278598</wp:posOffset>
            </wp:positionH>
            <wp:positionV relativeFrom="paragraph">
              <wp:posOffset>47625</wp:posOffset>
            </wp:positionV>
            <wp:extent cx="2684177" cy="1484296"/>
            <wp:effectExtent b="0" l="0" r="0" t="0"/>
            <wp:wrapSquare wrapText="bothSides" distB="0" distT="0" distL="0" distR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84177" cy="14842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8"/>
          <w:szCs w:val="2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ff"/>
          <w:sz w:val="36"/>
          <w:szCs w:val="36"/>
          <w:rtl w:val="0"/>
        </w:rPr>
        <w:t xml:space="preserve">The First Grade Team wishes all our families a relaxing and enjoyable winter break.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u w:val="single"/>
          <w:rtl w:val="0"/>
        </w:rPr>
        <w:t xml:space="preserve">Don’t forget to read EVERYDAY!! 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Architects Daughter" w:cs="Architects Daughter" w:eastAsia="Architects Daughter" w:hAnsi="Architects Daughte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center"/>
        <w:rPr>
          <w:rFonts w:ascii="Architects Daughter" w:cs="Architects Daughter" w:eastAsia="Architects Daughter" w:hAnsi="Architects Daughter"/>
          <w:b w:val="1"/>
          <w:sz w:val="44"/>
          <w:szCs w:val="4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44"/>
          <w:szCs w:val="44"/>
          <w:rtl w:val="0"/>
        </w:rPr>
        <w:t xml:space="preserve">Boletín de diciembre de primer grado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5486400</wp:posOffset>
            </wp:positionH>
            <wp:positionV relativeFrom="paragraph">
              <wp:posOffset>95250</wp:posOffset>
            </wp:positionV>
            <wp:extent cx="1090613" cy="774909"/>
            <wp:effectExtent b="0" l="0" r="0" t="0"/>
            <wp:wrapSquare wrapText="bothSides" distB="0" distT="0" distL="0" distR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0613" cy="7749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6"/>
          <w:szCs w:val="26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u w:val="single"/>
          <w:rtl w:val="0"/>
        </w:rPr>
        <w:t xml:space="preserve">Este mes Aprendiendo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189086</wp:posOffset>
            </wp:positionV>
            <wp:extent cx="452438" cy="193902"/>
            <wp:effectExtent b="0" l="0" r="0" t="0"/>
            <wp:wrapSquare wrapText="bothSides" distB="0" distT="0" distL="0" distR="0"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2438" cy="19390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 xml:space="preserve"> matemáticas: 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En La Unidad 4, los estudiantes medirán longitudes usando unidades no estándar y comenzarán a trabajar en la fluidez de las operaciones de suma.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🌎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 xml:space="preserve">Estudios sociales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: estamos aprendiendo sobre mapas, globos terráqueos e identificamos cómo las personas y las familias interactúan con su entorno.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Century Gothic" w:cs="Century Gothic" w:eastAsia="Century Gothic" w:hAnsi="Century Gothic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📖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 xml:space="preserve"> Lectura: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highlight w:val="white"/>
          <w:rtl w:val="0"/>
        </w:rPr>
        <w:t xml:space="preserve">En </w:t>
      </w:r>
      <w:r w:rsidDel="00000000" w:rsidR="00000000" w:rsidRPr="00000000">
        <w:rPr>
          <w:rFonts w:ascii="Century Gothic" w:cs="Century Gothic" w:eastAsia="Century Gothic" w:hAnsi="Century Gothic"/>
          <w:color w:val="212529"/>
          <w:sz w:val="26"/>
          <w:szCs w:val="26"/>
          <w:highlight w:val="white"/>
          <w:rtl w:val="0"/>
        </w:rPr>
        <w:t xml:space="preserve">Unidad 4, los estudiantes leen y comparan historias escritas desde diferentes puntos de vista para comprender cómo y por qué las personas cuentan historias. Desarrollarán los siguientes Entendimientos duraderos: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40" w:lineRule="auto"/>
        <w:ind w:left="720" w:hanging="360"/>
        <w:rPr>
          <w:rFonts w:ascii="Century Gothic" w:cs="Century Gothic" w:eastAsia="Century Gothic" w:hAnsi="Century Gothic"/>
          <w:sz w:val="26"/>
          <w:szCs w:val="26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color w:val="212529"/>
          <w:sz w:val="26"/>
          <w:szCs w:val="26"/>
          <w:highlight w:val="white"/>
          <w:rtl w:val="0"/>
        </w:rPr>
        <w:t xml:space="preserve">Las historias realistas cuentan sobre personajes, escenarios y eventos que podrían existir. Las historias de fantasía incluyen elementos que no podrían suceder en la vida real.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240" w:lineRule="auto"/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color w:val="212529"/>
          <w:sz w:val="26"/>
          <w:szCs w:val="26"/>
          <w:highlight w:val="white"/>
          <w:rtl w:val="0"/>
        </w:rPr>
        <w:t xml:space="preserve">Leer historias desde diferentes puntos de vista nos permite conocer las perspectivas de otras personas.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240" w:lineRule="auto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rtl w:val="0"/>
        </w:rPr>
        <w:t xml:space="preserve">✎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 xml:space="preserve">Escritura: 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este mes estamos aprendiendo a escribir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 xml:space="preserve">informativo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 . El propósito de la escritura informativa es darle al lector hechos verdaderos, no cosas inventadas, sobre un tema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847539</wp:posOffset>
            </wp:positionV>
            <wp:extent cx="1443038" cy="285044"/>
            <wp:effectExtent b="0" l="0" r="0" t="0"/>
            <wp:wrapSquare wrapText="bothSides" distB="0" distT="0" distL="0" distR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3038" cy="2850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.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 xml:space="preserve">Recomendamos encarecidamente completar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 los paquetes para reforzar las habilidades. Devuelva la tarea completa cuando haya terminado. ¡Los estudiantes ganarán cometas!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sz w:val="32"/>
          <w:szCs w:val="32"/>
          <w:rtl w:val="0"/>
        </w:rPr>
        <w:t xml:space="preserve">📆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 xml:space="preserve">Próximos eventos: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ab/>
        <w:t xml:space="preserve">Winterfest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ff"/>
          <w:sz w:val="32"/>
          <w:szCs w:val="32"/>
          <w:rtl w:val="0"/>
        </w:rPr>
        <w:t xml:space="preserve">2/12 ❄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 xml:space="preserve"> 5:30-7:30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ab/>
        <w:t xml:space="preserve">15/12 Espectáculo de talentos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ab/>
        <w:t xml:space="preserve">15/12 Celebraciones de invierno en el salón de clases (Más información por venir)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ab/>
        <w:t xml:space="preserve">16/12 al 1/2 No hay clases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ff"/>
          <w:sz w:val="32"/>
          <w:szCs w:val="32"/>
          <w:rtl w:val="0"/>
        </w:rPr>
        <w:t xml:space="preserve">❄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 xml:space="preserve">Vacaciones de invierno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ab/>
        <w:t xml:space="preserve">1/3 </w:t>
        <w:tab/>
        <w:t xml:space="preserve">Los estudiantes regresan a Escuela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4278598</wp:posOffset>
            </wp:positionH>
            <wp:positionV relativeFrom="paragraph">
              <wp:posOffset>47625</wp:posOffset>
            </wp:positionV>
            <wp:extent cx="2684177" cy="1484296"/>
            <wp:effectExtent b="0" l="0" r="0" t="0"/>
            <wp:wrapSquare wrapText="bothSides" distB="0" distT="0" distL="0" distR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84177" cy="14842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8"/>
          <w:szCs w:val="2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ff"/>
          <w:sz w:val="28"/>
          <w:szCs w:val="28"/>
          <w:rtl w:val="0"/>
        </w:rPr>
        <w:t xml:space="preserve">El equipo de primer grado les desea a todas nuestras familias unas vacaciones de invierno relajantes y agradables.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u w:val="single"/>
          <w:rtl w:val="0"/>
        </w:rPr>
        <w:t xml:space="preserve">¡¡No olvides leer TODOS LOS DÍAS!! 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288" w:top="28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chitects Daughter">
    <w:embedRegular w:fontKey="{00000000-0000-0000-0000-000000000000}" r:id="rId1" w:subsetted="0"/>
  </w:font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7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