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75" w:rsidRDefault="00CA3975">
      <w:pPr>
        <w:spacing w:line="240" w:lineRule="auto"/>
        <w:jc w:val="right"/>
        <w:rPr>
          <w:rFonts w:ascii="Cambria" w:eastAsia="Cambria" w:hAnsi="Cambria" w:cs="Cambria"/>
          <w:sz w:val="24"/>
          <w:szCs w:val="24"/>
        </w:rPr>
      </w:pPr>
    </w:p>
    <w:p w:rsidR="00CA3975" w:rsidRDefault="00BC489E">
      <w:pPr>
        <w:spacing w:line="240" w:lineRule="auto"/>
        <w:jc w:val="right"/>
        <w:rPr>
          <w:rFonts w:ascii="Times New Roman" w:eastAsia="Times New Roman" w:hAnsi="Times New Roman"/>
          <w:sz w:val="24"/>
          <w:szCs w:val="24"/>
        </w:rPr>
      </w:pPr>
      <w:r>
        <w:rPr>
          <w:rFonts w:ascii="Cambria" w:eastAsia="Cambria" w:hAnsi="Cambria" w:cs="Cambria"/>
          <w:sz w:val="24"/>
          <w:szCs w:val="24"/>
        </w:rPr>
        <w:t>Sept</w:t>
      </w:r>
      <w:bookmarkStart w:id="0" w:name="_GoBack"/>
      <w:bookmarkEnd w:id="0"/>
      <w:r>
        <w:rPr>
          <w:rFonts w:ascii="Cambria" w:eastAsia="Cambria" w:hAnsi="Cambria" w:cs="Cambria"/>
          <w:sz w:val="24"/>
          <w:szCs w:val="24"/>
        </w:rPr>
        <w:t>ember 22, 2022</w:t>
      </w:r>
    </w:p>
    <w:p w:rsidR="00CA3975" w:rsidRDefault="00CA3975">
      <w:pPr>
        <w:spacing w:after="0" w:line="240" w:lineRule="auto"/>
        <w:rPr>
          <w:color w:val="000000"/>
          <w:sz w:val="24"/>
          <w:szCs w:val="24"/>
        </w:rPr>
      </w:pPr>
    </w:p>
    <w:p w:rsidR="00CA3975" w:rsidRDefault="00BC489E">
      <w:pPr>
        <w:spacing w:after="0" w:line="240" w:lineRule="auto"/>
        <w:rPr>
          <w:rFonts w:ascii="Times New Roman" w:eastAsia="Times New Roman" w:hAnsi="Times New Roman"/>
          <w:sz w:val="24"/>
          <w:szCs w:val="24"/>
        </w:rPr>
      </w:pPr>
      <w:r>
        <w:rPr>
          <w:color w:val="000000"/>
          <w:sz w:val="24"/>
          <w:szCs w:val="24"/>
        </w:rPr>
        <w:t xml:space="preserve">Dear </w:t>
      </w:r>
      <w:proofErr w:type="spellStart"/>
      <w:r>
        <w:rPr>
          <w:color w:val="000000"/>
          <w:sz w:val="24"/>
          <w:szCs w:val="24"/>
        </w:rPr>
        <w:t>Venetucci</w:t>
      </w:r>
      <w:proofErr w:type="spellEnd"/>
      <w:r>
        <w:rPr>
          <w:sz w:val="24"/>
          <w:szCs w:val="24"/>
        </w:rPr>
        <w:t xml:space="preserve"> Families</w:t>
      </w:r>
      <w:r>
        <w:rPr>
          <w:color w:val="000000"/>
          <w:sz w:val="24"/>
          <w:szCs w:val="24"/>
        </w:rPr>
        <w:t>,</w:t>
      </w:r>
    </w:p>
    <w:p w:rsidR="00CA3975" w:rsidRDefault="00CA3975">
      <w:pPr>
        <w:spacing w:after="0" w:line="240" w:lineRule="auto"/>
        <w:rPr>
          <w:rFonts w:ascii="Times New Roman" w:eastAsia="Times New Roman" w:hAnsi="Times New Roman"/>
          <w:sz w:val="24"/>
          <w:szCs w:val="24"/>
        </w:rPr>
      </w:pPr>
    </w:p>
    <w:p w:rsidR="00CA3975" w:rsidRDefault="00BC489E">
      <w:pPr>
        <w:spacing w:after="0" w:line="240" w:lineRule="auto"/>
        <w:rPr>
          <w:rFonts w:ascii="Times New Roman" w:eastAsia="Times New Roman" w:hAnsi="Times New Roman"/>
          <w:sz w:val="24"/>
          <w:szCs w:val="24"/>
        </w:rPr>
      </w:pPr>
      <w:r>
        <w:rPr>
          <w:color w:val="000000"/>
          <w:sz w:val="24"/>
          <w:szCs w:val="24"/>
        </w:rPr>
        <w:t>Renaissance University is a program that celebrates and rewards students for demonstrating excellence in academic and behavior accomplishments. Attached you will find the specific Renaissance requirements for each grade-level.</w:t>
      </w:r>
    </w:p>
    <w:p w:rsidR="00CA3975" w:rsidRDefault="00CA3975">
      <w:pPr>
        <w:spacing w:after="0" w:line="240" w:lineRule="auto"/>
        <w:rPr>
          <w:rFonts w:ascii="Times New Roman" w:eastAsia="Times New Roman" w:hAnsi="Times New Roman"/>
          <w:sz w:val="24"/>
          <w:szCs w:val="24"/>
        </w:rPr>
      </w:pPr>
    </w:p>
    <w:p w:rsidR="00CA3975" w:rsidRDefault="00BC489E">
      <w:pPr>
        <w:spacing w:after="0" w:line="240" w:lineRule="auto"/>
        <w:rPr>
          <w:rFonts w:ascii="Times New Roman" w:eastAsia="Times New Roman" w:hAnsi="Times New Roman"/>
          <w:sz w:val="24"/>
          <w:szCs w:val="24"/>
        </w:rPr>
      </w:pPr>
      <w:bookmarkStart w:id="1" w:name="_heading=h.gjdgxs" w:colFirst="0" w:colLast="0"/>
      <w:bookmarkEnd w:id="1"/>
      <w:r>
        <w:rPr>
          <w:color w:val="000000"/>
          <w:sz w:val="24"/>
          <w:szCs w:val="24"/>
        </w:rPr>
        <w:t>We are very excited to be ab</w:t>
      </w:r>
      <w:r>
        <w:rPr>
          <w:color w:val="000000"/>
          <w:sz w:val="24"/>
          <w:szCs w:val="24"/>
        </w:rPr>
        <w:t>le to recognize students for reading and support you in your efforts to encourage your children to read at home! Our Renaissance will continue to support the importance of reading and the partnership between home and school using Accelerated Reader (AR) in</w:t>
      </w:r>
      <w:r>
        <w:rPr>
          <w:color w:val="000000"/>
          <w:sz w:val="24"/>
          <w:szCs w:val="24"/>
        </w:rPr>
        <w:t xml:space="preserve"> grades 1-5. Kindergarteners will continue to submit monthly home reading logs with the minimum </w:t>
      </w:r>
      <w:proofErr w:type="gramStart"/>
      <w:r>
        <w:rPr>
          <w:color w:val="000000"/>
          <w:sz w:val="24"/>
          <w:szCs w:val="24"/>
        </w:rPr>
        <w:t>minute/practice</w:t>
      </w:r>
      <w:proofErr w:type="gramEnd"/>
      <w:r>
        <w:rPr>
          <w:color w:val="000000"/>
          <w:sz w:val="24"/>
          <w:szCs w:val="24"/>
        </w:rPr>
        <w:t xml:space="preserve"> requirement of 300 minutes. Grades 1-2 requirements include the minimum amount of points students should earn over the course of the quarter to </w:t>
      </w:r>
      <w:r>
        <w:rPr>
          <w:color w:val="000000"/>
          <w:sz w:val="24"/>
          <w:szCs w:val="24"/>
        </w:rPr>
        <w:t xml:space="preserve">meet the AR goal for their grade-level. In grades 3-5, students will need to meet individualized AR point goals each quarter. </w:t>
      </w:r>
      <w:r>
        <w:rPr>
          <w:sz w:val="24"/>
          <w:szCs w:val="24"/>
        </w:rPr>
        <w:t xml:space="preserve">Students meeting these goals </w:t>
      </w:r>
      <w:proofErr w:type="gramStart"/>
      <w:r>
        <w:rPr>
          <w:sz w:val="24"/>
          <w:szCs w:val="24"/>
        </w:rPr>
        <w:t>will be recognized</w:t>
      </w:r>
      <w:proofErr w:type="gramEnd"/>
      <w:r>
        <w:rPr>
          <w:sz w:val="24"/>
          <w:szCs w:val="24"/>
        </w:rPr>
        <w:t xml:space="preserve"> quarterly. </w:t>
      </w:r>
      <w:r>
        <w:rPr>
          <w:color w:val="000000"/>
          <w:sz w:val="24"/>
          <w:szCs w:val="24"/>
        </w:rPr>
        <w:t>In addition to reading AR books at school during independent reading ti</w:t>
      </w:r>
      <w:r>
        <w:rPr>
          <w:color w:val="000000"/>
          <w:sz w:val="24"/>
          <w:szCs w:val="24"/>
        </w:rPr>
        <w:t>me, your child should be reading at home in order to support them in meeting these requirements. Students will have the opportunity to test on AR books they have read within their classrooms.</w:t>
      </w:r>
      <w:r>
        <w:rPr>
          <w:rFonts w:ascii="Times New Roman" w:eastAsia="Times New Roman" w:hAnsi="Times New Roman"/>
          <w:sz w:val="24"/>
          <w:szCs w:val="24"/>
        </w:rPr>
        <w:t xml:space="preserve"> </w:t>
      </w:r>
    </w:p>
    <w:p w:rsidR="00CA3975" w:rsidRDefault="00CA3975">
      <w:pPr>
        <w:spacing w:after="0" w:line="240" w:lineRule="auto"/>
        <w:rPr>
          <w:color w:val="000000"/>
          <w:sz w:val="24"/>
          <w:szCs w:val="24"/>
        </w:rPr>
      </w:pPr>
    </w:p>
    <w:p w:rsidR="00CA3975" w:rsidRDefault="00BC489E">
      <w:pPr>
        <w:spacing w:after="0" w:line="240" w:lineRule="auto"/>
        <w:rPr>
          <w:color w:val="000000"/>
          <w:sz w:val="24"/>
          <w:szCs w:val="24"/>
        </w:rPr>
      </w:pPr>
      <w:r>
        <w:rPr>
          <w:color w:val="000000"/>
          <w:sz w:val="24"/>
          <w:szCs w:val="24"/>
        </w:rPr>
        <w:t>We will continue to hold quarterly Renaissance Celebrations to</w:t>
      </w:r>
      <w:r>
        <w:rPr>
          <w:color w:val="000000"/>
          <w:sz w:val="24"/>
          <w:szCs w:val="24"/>
        </w:rPr>
        <w:t xml:space="preserve"> recognize students demonstrating excellence in academics and behavior.  </w:t>
      </w:r>
      <w:r>
        <w:rPr>
          <w:sz w:val="24"/>
          <w:szCs w:val="24"/>
        </w:rPr>
        <w:t>Watch for communication regarding the details of our upcoming Renaissance Celebrations; o</w:t>
      </w:r>
      <w:r>
        <w:rPr>
          <w:color w:val="000000"/>
          <w:sz w:val="24"/>
          <w:szCs w:val="24"/>
        </w:rPr>
        <w:t xml:space="preserve">ur first Renaissance Celebration Day will be on </w:t>
      </w:r>
      <w:proofErr w:type="gramStart"/>
      <w:r>
        <w:rPr>
          <w:sz w:val="24"/>
          <w:szCs w:val="24"/>
        </w:rPr>
        <w:t xml:space="preserve">Monday </w:t>
      </w:r>
      <w:r>
        <w:rPr>
          <w:color w:val="000000"/>
          <w:sz w:val="24"/>
          <w:szCs w:val="24"/>
        </w:rPr>
        <w:t>,</w:t>
      </w:r>
      <w:proofErr w:type="gramEnd"/>
      <w:r>
        <w:rPr>
          <w:color w:val="000000"/>
          <w:sz w:val="24"/>
          <w:szCs w:val="24"/>
        </w:rPr>
        <w:t xml:space="preserve"> October </w:t>
      </w:r>
      <w:r>
        <w:rPr>
          <w:sz w:val="24"/>
          <w:szCs w:val="24"/>
        </w:rPr>
        <w:t>31</w:t>
      </w:r>
      <w:r>
        <w:rPr>
          <w:color w:val="000000"/>
          <w:sz w:val="24"/>
          <w:szCs w:val="24"/>
        </w:rPr>
        <w:t>.</w:t>
      </w:r>
    </w:p>
    <w:p w:rsidR="00CA3975" w:rsidRDefault="00CA3975">
      <w:pPr>
        <w:spacing w:after="0" w:line="240" w:lineRule="auto"/>
        <w:rPr>
          <w:color w:val="000000"/>
          <w:sz w:val="24"/>
          <w:szCs w:val="24"/>
        </w:rPr>
      </w:pPr>
    </w:p>
    <w:p w:rsidR="00CA3975" w:rsidRDefault="00BC489E">
      <w:pPr>
        <w:spacing w:line="240" w:lineRule="auto"/>
        <w:rPr>
          <w:rFonts w:ascii="Times New Roman" w:eastAsia="Times New Roman" w:hAnsi="Times New Roman"/>
          <w:sz w:val="24"/>
          <w:szCs w:val="24"/>
        </w:rPr>
      </w:pPr>
      <w:r>
        <w:rPr>
          <w:color w:val="000000"/>
          <w:sz w:val="24"/>
          <w:szCs w:val="24"/>
        </w:rPr>
        <w:t>If you have any question</w:t>
      </w:r>
      <w:r>
        <w:rPr>
          <w:color w:val="000000"/>
          <w:sz w:val="24"/>
          <w:szCs w:val="24"/>
        </w:rPr>
        <w:t xml:space="preserve">s, please ask your child’s teacher or contact our office at (719) 391-3355. Renaissance information </w:t>
      </w:r>
      <w:proofErr w:type="gramStart"/>
      <w:r>
        <w:rPr>
          <w:color w:val="000000"/>
          <w:sz w:val="24"/>
          <w:szCs w:val="24"/>
        </w:rPr>
        <w:t>will also be posted</w:t>
      </w:r>
      <w:proofErr w:type="gramEnd"/>
      <w:r>
        <w:rPr>
          <w:color w:val="000000"/>
          <w:sz w:val="24"/>
          <w:szCs w:val="24"/>
        </w:rPr>
        <w:t xml:space="preserve"> on our website: www.venetucci.wsd3.org.</w:t>
      </w:r>
    </w:p>
    <w:p w:rsidR="00CA3975" w:rsidRDefault="00BC489E">
      <w:pPr>
        <w:spacing w:line="240" w:lineRule="auto"/>
        <w:rPr>
          <w:color w:val="000000"/>
          <w:sz w:val="24"/>
          <w:szCs w:val="24"/>
        </w:rPr>
      </w:pPr>
      <w:r>
        <w:rPr>
          <w:color w:val="000000"/>
          <w:sz w:val="24"/>
          <w:szCs w:val="24"/>
        </w:rPr>
        <w:t xml:space="preserve">We look forward to a wonderful year of celebrating and honoring </w:t>
      </w:r>
      <w:proofErr w:type="spellStart"/>
      <w:r>
        <w:rPr>
          <w:color w:val="000000"/>
          <w:sz w:val="24"/>
          <w:szCs w:val="24"/>
        </w:rPr>
        <w:t>Venetucci</w:t>
      </w:r>
      <w:proofErr w:type="spellEnd"/>
      <w:r>
        <w:rPr>
          <w:color w:val="000000"/>
          <w:sz w:val="24"/>
          <w:szCs w:val="24"/>
        </w:rPr>
        <w:t xml:space="preserve"> students for their dem</w:t>
      </w:r>
      <w:r>
        <w:rPr>
          <w:color w:val="000000"/>
          <w:sz w:val="24"/>
          <w:szCs w:val="24"/>
        </w:rPr>
        <w:t>onstrated commitment to academic and behavioral excellence!</w:t>
      </w:r>
    </w:p>
    <w:p w:rsidR="00CA3975" w:rsidRDefault="00BC489E">
      <w:pPr>
        <w:spacing w:line="240" w:lineRule="auto"/>
        <w:rPr>
          <w:rFonts w:ascii="Times New Roman" w:eastAsia="Times New Roman" w:hAnsi="Times New Roman"/>
          <w:sz w:val="24"/>
          <w:szCs w:val="24"/>
        </w:rPr>
      </w:pPr>
      <w:r>
        <w:rPr>
          <w:color w:val="000000"/>
          <w:sz w:val="24"/>
          <w:szCs w:val="24"/>
        </w:rPr>
        <w:t xml:space="preserve">The Renaissance Committee: Mrs. </w:t>
      </w:r>
      <w:r>
        <w:rPr>
          <w:sz w:val="24"/>
          <w:szCs w:val="24"/>
        </w:rPr>
        <w:t>Gregory</w:t>
      </w:r>
      <w:proofErr w:type="gramStart"/>
      <w:r>
        <w:rPr>
          <w:sz w:val="24"/>
          <w:szCs w:val="24"/>
        </w:rPr>
        <w:t xml:space="preserve">, </w:t>
      </w:r>
      <w:r>
        <w:rPr>
          <w:color w:val="000000"/>
          <w:sz w:val="24"/>
          <w:szCs w:val="24"/>
        </w:rPr>
        <w:t xml:space="preserve"> Mrs</w:t>
      </w:r>
      <w:proofErr w:type="gramEnd"/>
      <w:r>
        <w:rPr>
          <w:color w:val="000000"/>
          <w:sz w:val="24"/>
          <w:szCs w:val="24"/>
        </w:rPr>
        <w:t xml:space="preserve">. </w:t>
      </w:r>
      <w:proofErr w:type="spellStart"/>
      <w:r>
        <w:rPr>
          <w:sz w:val="24"/>
          <w:szCs w:val="24"/>
        </w:rPr>
        <w:t>Hooghiem</w:t>
      </w:r>
      <w:proofErr w:type="spellEnd"/>
      <w:r>
        <w:rPr>
          <w:color w:val="000000"/>
          <w:sz w:val="24"/>
          <w:szCs w:val="24"/>
        </w:rPr>
        <w:t xml:space="preserve">, and Mrs. </w:t>
      </w:r>
      <w:r>
        <w:rPr>
          <w:sz w:val="24"/>
          <w:szCs w:val="24"/>
        </w:rPr>
        <w:t>Pope</w:t>
      </w:r>
    </w:p>
    <w:p w:rsidR="00CA3975" w:rsidRDefault="00CA3975">
      <w:pPr>
        <w:pBdr>
          <w:top w:val="nil"/>
          <w:left w:val="nil"/>
          <w:bottom w:val="nil"/>
          <w:right w:val="nil"/>
          <w:between w:val="nil"/>
        </w:pBdr>
        <w:spacing w:after="0" w:line="240" w:lineRule="auto"/>
        <w:rPr>
          <w:rFonts w:ascii="Cambria" w:eastAsia="Cambria" w:hAnsi="Cambria" w:cs="Cambria"/>
          <w:color w:val="000000"/>
          <w:sz w:val="24"/>
          <w:szCs w:val="24"/>
        </w:rPr>
      </w:pPr>
    </w:p>
    <w:sectPr w:rsidR="00CA3975">
      <w:headerReference w:type="default" r:id="rId7"/>
      <w:footerReference w:type="default" r:id="rId8"/>
      <w:pgSz w:w="12240" w:h="15840"/>
      <w:pgMar w:top="2160" w:right="1440" w:bottom="720" w:left="936"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9E" w:rsidRDefault="00BC489E">
      <w:pPr>
        <w:spacing w:after="0" w:line="240" w:lineRule="auto"/>
      </w:pPr>
      <w:r>
        <w:separator/>
      </w:r>
    </w:p>
  </w:endnote>
  <w:endnote w:type="continuationSeparator" w:id="0">
    <w:p w:rsidR="00BC489E" w:rsidRDefault="00BC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Constantia"/>
    <w:panose1 w:val="0203060000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75" w:rsidRDefault="00BC489E">
    <w:pPr>
      <w:pStyle w:val="Title"/>
      <w:tabs>
        <w:tab w:val="left" w:pos="9045"/>
      </w:tabs>
      <w:spacing w:after="120"/>
      <w:jc w:val="left"/>
      <w:rPr>
        <w:rFonts w:ascii="Libre Baskerville" w:eastAsia="Libre Baskerville" w:hAnsi="Libre Baskerville" w:cs="Libre Baskerville"/>
        <w:b/>
        <w:color w:val="5F5F5F"/>
        <w:sz w:val="28"/>
        <w:szCs w:val="28"/>
      </w:rPr>
    </w:pPr>
    <w:proofErr w:type="spellStart"/>
    <w:r>
      <w:rPr>
        <w:rFonts w:ascii="Libre Baskerville" w:eastAsia="Libre Baskerville" w:hAnsi="Libre Baskerville" w:cs="Libre Baskerville"/>
        <w:b/>
        <w:color w:val="5F5F5F"/>
        <w:sz w:val="28"/>
        <w:szCs w:val="28"/>
      </w:rPr>
      <w:t>Widefield</w:t>
    </w:r>
    <w:proofErr w:type="spellEnd"/>
    <w:r>
      <w:rPr>
        <w:rFonts w:ascii="Libre Baskerville" w:eastAsia="Libre Baskerville" w:hAnsi="Libre Baskerville" w:cs="Libre Baskerville"/>
        <w:b/>
        <w:color w:val="5F5F5F"/>
        <w:sz w:val="28"/>
        <w:szCs w:val="28"/>
      </w:rPr>
      <w:t xml:space="preserve"> School District #3</w:t>
    </w:r>
    <w:r>
      <w:rPr>
        <w:rFonts w:ascii="Libre Baskerville" w:eastAsia="Libre Baskerville" w:hAnsi="Libre Baskerville" w:cs="Libre Baskerville"/>
        <w:b/>
        <w:color w:val="5F5F5F"/>
        <w:sz w:val="28"/>
        <w:szCs w:val="28"/>
      </w:rPr>
      <w:tab/>
    </w:r>
    <w:r>
      <w:rPr>
        <w:noProof/>
      </w:rPr>
      <w:drawing>
        <wp:anchor distT="0" distB="0" distL="114300" distR="114300" simplePos="0" relativeHeight="251659264" behindDoc="0" locked="0" layoutInCell="1" hidden="0" allowOverlap="1">
          <wp:simplePos x="0" y="0"/>
          <wp:positionH relativeFrom="column">
            <wp:posOffset>5930265</wp:posOffset>
          </wp:positionH>
          <wp:positionV relativeFrom="paragraph">
            <wp:posOffset>-107312</wp:posOffset>
          </wp:positionV>
          <wp:extent cx="975360" cy="586105"/>
          <wp:effectExtent l="0" t="0" r="0" b="0"/>
          <wp:wrapSquare wrapText="bothSides" distT="0" distB="0" distL="114300" distR="114300"/>
          <wp:docPr id="318" name="image2.png" descr="https://lh4.googleusercontent.com/IuROaqiuU4vt_sT3CTU0-l8qsomgbYEN2Gr3rh1spd87Ja8pNnIgsvNG3fKdGJqXx5w29vP6EOdtRyv3ACYhj-LWPeLj8jZe_uKUytgRnOxI9QRUFQ3tf_ryxZyJ_btWvtOoq2k"/>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IuROaqiuU4vt_sT3CTU0-l8qsomgbYEN2Gr3rh1spd87Ja8pNnIgsvNG3fKdGJqXx5w29vP6EOdtRyv3ACYhj-LWPeLj8jZe_uKUytgRnOxI9QRUFQ3tf_ryxZyJ_btWvtOoq2k"/>
                  <pic:cNvPicPr preferRelativeResize="0"/>
                </pic:nvPicPr>
                <pic:blipFill>
                  <a:blip r:embed="rId1"/>
                  <a:srcRect/>
                  <a:stretch>
                    <a:fillRect/>
                  </a:stretch>
                </pic:blipFill>
                <pic:spPr>
                  <a:xfrm>
                    <a:off x="0" y="0"/>
                    <a:ext cx="975360" cy="586105"/>
                  </a:xfrm>
                  <a:prstGeom prst="rect">
                    <a:avLst/>
                  </a:prstGeom>
                  <a:ln/>
                </pic:spPr>
              </pic:pic>
            </a:graphicData>
          </a:graphic>
        </wp:anchor>
      </w:drawing>
    </w:r>
  </w:p>
  <w:p w:rsidR="00CA3975" w:rsidRDefault="00BC489E">
    <w:pPr>
      <w:rPr>
        <w:rFonts w:ascii="Libre Baskerville" w:eastAsia="Libre Baskerville" w:hAnsi="Libre Baskerville" w:cs="Libre Baskerville"/>
        <w:color w:val="5F5F5F"/>
        <w:sz w:val="20"/>
        <w:szCs w:val="20"/>
      </w:rPr>
    </w:pPr>
    <w:r>
      <w:rPr>
        <w:rFonts w:ascii="Libre Baskerville" w:eastAsia="Libre Baskerville" w:hAnsi="Libre Baskerville" w:cs="Libre Baskerville"/>
        <w:color w:val="5F5F5F"/>
        <w:sz w:val="20"/>
        <w:szCs w:val="20"/>
      </w:rPr>
      <w:t>Kevin Duren – Superintendent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9E" w:rsidRDefault="00BC489E">
      <w:pPr>
        <w:spacing w:after="0" w:line="240" w:lineRule="auto"/>
      </w:pPr>
      <w:r>
        <w:separator/>
      </w:r>
    </w:p>
  </w:footnote>
  <w:footnote w:type="continuationSeparator" w:id="0">
    <w:p w:rsidR="00BC489E" w:rsidRDefault="00BC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75" w:rsidRDefault="00BC489E">
    <w:pPr>
      <w:spacing w:after="0"/>
      <w:jc w:val="center"/>
      <w:rPr>
        <w:rFonts w:ascii="Batang" w:eastAsia="Batang" w:hAnsi="Batang" w:cs="Batang"/>
        <w:b/>
        <w:sz w:val="52"/>
        <w:szCs w:val="52"/>
      </w:rPr>
    </w:pPr>
    <w:r>
      <w:rPr>
        <w:rFonts w:ascii="Arial" w:eastAsia="Arial" w:hAnsi="Arial" w:cs="Arial"/>
        <w:noProof/>
      </w:rPr>
      <w:drawing>
        <wp:inline distT="114300" distB="114300" distL="114300" distR="114300">
          <wp:extent cx="3663458" cy="1140773"/>
          <wp:effectExtent l="0" t="0" r="0" b="0"/>
          <wp:docPr id="3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63458" cy="1140773"/>
                  </a:xfrm>
                  <a:prstGeom prst="rect">
                    <a:avLst/>
                  </a:prstGeom>
                  <a:ln/>
                </pic:spPr>
              </pic:pic>
            </a:graphicData>
          </a:graphic>
        </wp:inline>
      </w:drawing>
    </w:r>
  </w:p>
  <w:p w:rsidR="00CA3975" w:rsidRDefault="00130616" w:rsidP="00130616">
    <w:pPr>
      <w:spacing w:after="0"/>
      <w:rPr>
        <w:rFonts w:ascii="Batang" w:eastAsia="Batang" w:hAnsi="Batang" w:cs="Batang"/>
      </w:rPr>
    </w:pPr>
    <w:r>
      <w:rPr>
        <w:rFonts w:ascii="Batang" w:eastAsia="Batang" w:hAnsi="Batang" w:cs="Batang"/>
      </w:rPr>
      <w:t xml:space="preserve">Linda </w:t>
    </w:r>
    <w:proofErr w:type="spellStart"/>
    <w:r>
      <w:rPr>
        <w:rFonts w:ascii="Batang" w:eastAsia="Batang" w:hAnsi="Batang" w:cs="Batang"/>
      </w:rPr>
      <w:t>Donelson</w:t>
    </w:r>
    <w:proofErr w:type="spellEnd"/>
    <w:r>
      <w:rPr>
        <w:rFonts w:ascii="Batang" w:eastAsia="Batang" w:hAnsi="Batang" w:cs="Batang"/>
      </w:rPr>
      <w:t>, Principal</w:t>
    </w:r>
    <w:r>
      <w:rPr>
        <w:rFonts w:ascii="Batang" w:eastAsia="Batang" w:hAnsi="Batang" w:cs="Batang"/>
      </w:rPr>
      <w:tab/>
      <w:t xml:space="preserve">     </w:t>
    </w:r>
    <w:proofErr w:type="spellStart"/>
    <w:r w:rsidR="00BC489E">
      <w:rPr>
        <w:rFonts w:ascii="Batang" w:eastAsia="Batang" w:hAnsi="Batang" w:cs="Batang"/>
      </w:rPr>
      <w:t>Niki</w:t>
    </w:r>
    <w:proofErr w:type="spellEnd"/>
    <w:r w:rsidR="00BC489E">
      <w:rPr>
        <w:rFonts w:ascii="Batang" w:eastAsia="Batang" w:hAnsi="Batang" w:cs="Batang"/>
      </w:rPr>
      <w:t xml:space="preserve"> </w:t>
    </w:r>
    <w:proofErr w:type="spellStart"/>
    <w:r w:rsidR="00BC489E">
      <w:rPr>
        <w:rFonts w:ascii="Batang" w:eastAsia="Batang" w:hAnsi="Batang" w:cs="Batang"/>
      </w:rPr>
      <w:t>Agrusa</w:t>
    </w:r>
    <w:proofErr w:type="spellEnd"/>
    <w:r w:rsidR="00BC489E">
      <w:rPr>
        <w:rFonts w:ascii="Batang" w:eastAsia="Batang" w:hAnsi="Batang" w:cs="Batang"/>
      </w:rPr>
      <w:t>, A</w:t>
    </w:r>
    <w:r>
      <w:rPr>
        <w:rFonts w:ascii="Batang" w:eastAsia="Batang" w:hAnsi="Batang" w:cs="Batang"/>
      </w:rPr>
      <w:t>ssistant Principal</w:t>
    </w:r>
    <w:r>
      <w:rPr>
        <w:rFonts w:ascii="Batang" w:eastAsia="Batang" w:hAnsi="Batang" w:cs="Batang"/>
      </w:rPr>
      <w:tab/>
    </w:r>
    <w:r>
      <w:rPr>
        <w:rFonts w:ascii="Batang" w:eastAsia="Batang" w:hAnsi="Batang" w:cs="Batang"/>
      </w:rPr>
      <w:tab/>
      <w:t xml:space="preserve">      Dana Woods, </w:t>
    </w:r>
    <w:r w:rsidR="00BC489E">
      <w:rPr>
        <w:rFonts w:ascii="Batang" w:eastAsia="Batang" w:hAnsi="Batang" w:cs="Batang"/>
      </w:rPr>
      <w:t xml:space="preserve">Counselor </w:t>
    </w:r>
  </w:p>
  <w:p w:rsidR="00CA3975" w:rsidRDefault="00130616">
    <w:pPr>
      <w:pBdr>
        <w:top w:val="nil"/>
        <w:left w:val="nil"/>
        <w:bottom w:val="nil"/>
        <w:right w:val="nil"/>
        <w:between w:val="nil"/>
      </w:pBdr>
      <w:tabs>
        <w:tab w:val="center" w:pos="4680"/>
        <w:tab w:val="right" w:pos="9360"/>
      </w:tabs>
      <w:spacing w:after="0" w:line="240" w:lineRule="auto"/>
      <w:jc w:val="center"/>
      <w:rPr>
        <w:rFonts w:cs="Calibri"/>
        <w:color w:val="000000"/>
        <w:highlight w:val="yellow"/>
      </w:rPr>
    </w:pPr>
    <w:r>
      <w:rPr>
        <w:rFonts w:cs="Calibri"/>
        <w:noProof/>
        <w:color w:val="00000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58420</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86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6FCBB2"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6pt" to="494.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" strokecolor="black [304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75"/>
    <w:rsid w:val="00130616"/>
    <w:rsid w:val="00BC489E"/>
    <w:rsid w:val="00CA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9904"/>
  <w15:docId w15:val="{D4AE6D06-F39F-4C41-B1FF-E5DC7458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04"/>
    <w:rPr>
      <w:rFonts w:cs="Times New Roman"/>
    </w:rPr>
  </w:style>
  <w:style w:type="paragraph" w:styleId="Heading1">
    <w:name w:val="heading 1"/>
    <w:basedOn w:val="Normal"/>
    <w:next w:val="Normal"/>
    <w:link w:val="Heading1Char"/>
    <w:qFormat/>
    <w:rsid w:val="00ED64C8"/>
    <w:pPr>
      <w:keepNext/>
      <w:spacing w:after="0" w:line="240" w:lineRule="auto"/>
      <w:jc w:val="center"/>
      <w:outlineLvl w:val="0"/>
    </w:pPr>
    <w:rPr>
      <w:rFonts w:ascii="Univers" w:eastAsia="Times New Roman" w:hAnsi="Univers"/>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4C8"/>
    <w:pPr>
      <w:spacing w:after="0" w:line="240" w:lineRule="auto"/>
      <w:jc w:val="center"/>
    </w:pPr>
    <w:rPr>
      <w:rFonts w:ascii="Univers" w:eastAsia="Times New Roman" w:hAnsi="Univers"/>
      <w:sz w:val="24"/>
      <w:szCs w:val="20"/>
    </w:rPr>
  </w:style>
  <w:style w:type="paragraph" w:styleId="Header">
    <w:name w:val="header"/>
    <w:basedOn w:val="Normal"/>
    <w:link w:val="HeaderChar"/>
    <w:uiPriority w:val="99"/>
    <w:unhideWhenUsed/>
    <w:rsid w:val="00ED64C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D64C8"/>
  </w:style>
  <w:style w:type="paragraph" w:styleId="Footer">
    <w:name w:val="footer"/>
    <w:basedOn w:val="Normal"/>
    <w:link w:val="FooterChar"/>
    <w:uiPriority w:val="99"/>
    <w:unhideWhenUsed/>
    <w:rsid w:val="00ED64C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D64C8"/>
  </w:style>
  <w:style w:type="character" w:customStyle="1" w:styleId="TitleChar">
    <w:name w:val="Title Char"/>
    <w:basedOn w:val="DefaultParagraphFont"/>
    <w:link w:val="Title"/>
    <w:rsid w:val="00ED64C8"/>
    <w:rPr>
      <w:rFonts w:ascii="Univers" w:eastAsia="Times New Roman" w:hAnsi="Univers" w:cs="Times New Roman"/>
      <w:sz w:val="24"/>
      <w:szCs w:val="20"/>
    </w:rPr>
  </w:style>
  <w:style w:type="character" w:customStyle="1" w:styleId="Heading1Char">
    <w:name w:val="Heading 1 Char"/>
    <w:basedOn w:val="DefaultParagraphFont"/>
    <w:link w:val="Heading1"/>
    <w:rsid w:val="00ED64C8"/>
    <w:rPr>
      <w:rFonts w:ascii="Univers" w:eastAsia="Times New Roman" w:hAnsi="Univers" w:cs="Times New Roman"/>
      <w:sz w:val="24"/>
      <w:szCs w:val="20"/>
    </w:rPr>
  </w:style>
  <w:style w:type="paragraph" w:styleId="BalloonText">
    <w:name w:val="Balloon Text"/>
    <w:basedOn w:val="Normal"/>
    <w:link w:val="BalloonTextChar"/>
    <w:uiPriority w:val="99"/>
    <w:semiHidden/>
    <w:unhideWhenUsed/>
    <w:rsid w:val="00ED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C8"/>
    <w:rPr>
      <w:rFonts w:ascii="Tahoma" w:hAnsi="Tahoma" w:cs="Tahoma"/>
      <w:sz w:val="16"/>
      <w:szCs w:val="16"/>
    </w:rPr>
  </w:style>
  <w:style w:type="paragraph" w:styleId="NoSpacing">
    <w:name w:val="No Spacing"/>
    <w:uiPriority w:val="1"/>
    <w:qFormat/>
    <w:rsid w:val="00886A04"/>
    <w:pPr>
      <w:spacing w:after="0" w:line="240" w:lineRule="auto"/>
    </w:pPr>
    <w:rPr>
      <w:rFonts w:cs="Times New Roman"/>
    </w:rPr>
  </w:style>
  <w:style w:type="character" w:styleId="Hyperlink">
    <w:name w:val="Hyperlink"/>
    <w:basedOn w:val="DefaultParagraphFont"/>
    <w:uiPriority w:val="99"/>
    <w:unhideWhenUsed/>
    <w:rsid w:val="008D0BAD"/>
    <w:rPr>
      <w:color w:val="0000FF" w:themeColor="hyperlink"/>
      <w:u w:val="single"/>
    </w:rPr>
  </w:style>
  <w:style w:type="paragraph" w:styleId="ListParagraph">
    <w:name w:val="List Paragraph"/>
    <w:basedOn w:val="Normal"/>
    <w:uiPriority w:val="34"/>
    <w:qFormat/>
    <w:rsid w:val="001078C3"/>
    <w:pPr>
      <w:ind w:left="720"/>
      <w:contextualSpacing/>
    </w:pPr>
  </w:style>
  <w:style w:type="character" w:styleId="FollowedHyperlink">
    <w:name w:val="FollowedHyperlink"/>
    <w:basedOn w:val="DefaultParagraphFont"/>
    <w:uiPriority w:val="99"/>
    <w:semiHidden/>
    <w:unhideWhenUsed/>
    <w:rsid w:val="005E7E5D"/>
    <w:rPr>
      <w:color w:val="800080" w:themeColor="followedHyperlink"/>
      <w:u w:val="single"/>
    </w:rPr>
  </w:style>
  <w:style w:type="paragraph" w:styleId="NormalWeb">
    <w:name w:val="Normal (Web)"/>
    <w:basedOn w:val="Normal"/>
    <w:uiPriority w:val="99"/>
    <w:semiHidden/>
    <w:unhideWhenUsed/>
    <w:rsid w:val="00A02105"/>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DAg2Y1gGvAQTJ7ouQTNVVu6gA==">AMUW2mUM7ALh0YnymO2HMub8OA6KYN4Wq9Vw4Nt4Ishl8mJXX7uQn6+ND8paaft5jsS4OEOyPKirGpgcLQQOiZnF2iic0Nhe86d7HvdoJhLubTk+hjMYXKiEbywMxTX0PoQAoqu3OHyi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dc:creator>
  <cp:lastModifiedBy>Laura Rock</cp:lastModifiedBy>
  <cp:revision>2</cp:revision>
  <dcterms:created xsi:type="dcterms:W3CDTF">2022-09-22T17:57:00Z</dcterms:created>
  <dcterms:modified xsi:type="dcterms:W3CDTF">2022-09-22T17:57:00Z</dcterms:modified>
</cp:coreProperties>
</file>