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EAC6" w14:textId="77777777" w:rsidR="00BA6A79" w:rsidRDefault="00000000">
      <w:pPr>
        <w:pStyle w:val="Body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6FF7357D" wp14:editId="0D72A058">
            <wp:simplePos x="0" y="0"/>
            <wp:positionH relativeFrom="margin">
              <wp:posOffset>1421765</wp:posOffset>
            </wp:positionH>
            <wp:positionV relativeFrom="page">
              <wp:posOffset>386080</wp:posOffset>
            </wp:positionV>
            <wp:extent cx="2366683" cy="1828800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6683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2D92EE" w14:textId="2E614B5E" w:rsidR="00BA6A79" w:rsidRDefault="0000000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LE EVENT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HI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: $3</w:t>
      </w:r>
      <w:r w:rsidR="00BB42E7">
        <w:rPr>
          <w:rFonts w:ascii="Times New Roman" w:hAnsi="Times New Roman"/>
          <w:b/>
          <w:bCs/>
          <w:spacing w:val="-1"/>
          <w:sz w:val="24"/>
          <w:szCs w:val="24"/>
        </w:rPr>
        <w:t>000</w:t>
      </w:r>
    </w:p>
    <w:p w14:paraId="4F6AAEF8" w14:textId="5D3AA34A" w:rsidR="00BA6A79" w:rsidRDefault="00000000">
      <w:pPr>
        <w:pStyle w:val="Default"/>
        <w:tabs>
          <w:tab w:val="left" w:pos="820"/>
        </w:tabs>
        <w:spacing w:before="3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Includes all items in </w:t>
      </w:r>
      <w:r w:rsidR="00BB42E7">
        <w:rPr>
          <w:rFonts w:ascii="Times New Roman" w:hAnsi="Times New Roman"/>
          <w:b/>
          <w:bCs/>
        </w:rPr>
        <w:t>Presenting</w:t>
      </w:r>
      <w:r>
        <w:rPr>
          <w:rFonts w:ascii="Times New Roman" w:hAnsi="Times New Roman"/>
          <w:b/>
          <w:bCs/>
        </w:rPr>
        <w:t xml:space="preserve"> Sponsorship </w:t>
      </w:r>
      <w:r>
        <w:rPr>
          <w:rFonts w:ascii="Times New Roman" w:hAnsi="Times New Roman"/>
        </w:rPr>
        <w:t>plus:</w:t>
      </w:r>
    </w:p>
    <w:p w14:paraId="4AC73942" w14:textId="77777777" w:rsidR="00BA6A79" w:rsidRDefault="00000000">
      <w:pPr>
        <w:pStyle w:val="Default"/>
        <w:tabs>
          <w:tab w:val="left" w:pos="820"/>
        </w:tabs>
        <w:spacing w:line="266" w:lineRule="exact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  <w:rtl/>
          <w:lang w:val="ar-SA"/>
        </w:rPr>
        <w:t>“</w:t>
      </w:r>
      <w:r>
        <w:rPr>
          <w:rFonts w:ascii="Times Roman" w:hAnsi="Times Roman"/>
        </w:rPr>
        <w:t>Sponsored by” on all printed marketing materials including invite and event program.</w:t>
      </w:r>
    </w:p>
    <w:p w14:paraId="57EC78A9" w14:textId="0EAF25FE" w:rsidR="00BA6A79" w:rsidRDefault="00000000">
      <w:pPr>
        <w:pStyle w:val="Default"/>
        <w:tabs>
          <w:tab w:val="left" w:pos="820"/>
        </w:tabs>
        <w:spacing w:line="264" w:lineRule="exact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Take Home Bags with company logo for all guests.</w:t>
      </w:r>
    </w:p>
    <w:p w14:paraId="37023180" w14:textId="42175013" w:rsidR="00BA6A79" w:rsidRDefault="00000000">
      <w:pPr>
        <w:pStyle w:val="Default"/>
        <w:tabs>
          <w:tab w:val="left" w:pos="820"/>
        </w:tabs>
        <w:spacing w:line="266" w:lineRule="exact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F</w:t>
      </w:r>
      <w:proofErr w:type="spellStart"/>
      <w:r>
        <w:rPr>
          <w:rFonts w:ascii="Times Roman" w:hAnsi="Times Roman"/>
          <w:lang w:val="fr-FR"/>
        </w:rPr>
        <w:t>our</w:t>
      </w:r>
      <w:proofErr w:type="spellEnd"/>
      <w:r>
        <w:rPr>
          <w:rFonts w:ascii="Times Roman" w:hAnsi="Times Roman"/>
        </w:rPr>
        <w:t xml:space="preserve"> complimentary tickets to Ladies Night 202</w:t>
      </w:r>
      <w:r w:rsidR="00BB42E7">
        <w:rPr>
          <w:rFonts w:ascii="Times Roman" w:hAnsi="Times Roman"/>
        </w:rPr>
        <w:t>2</w:t>
      </w:r>
    </w:p>
    <w:p w14:paraId="6A31C11B" w14:textId="77777777" w:rsidR="00BA6A79" w:rsidRDefault="00BA6A79">
      <w:pPr>
        <w:pStyle w:val="Default"/>
        <w:spacing w:before="15" w:line="260" w:lineRule="exact"/>
        <w:rPr>
          <w:rFonts w:ascii="Times Roman" w:eastAsia="Times Roman" w:hAnsi="Times Roman" w:cs="Times Roman"/>
          <w:sz w:val="20"/>
          <w:szCs w:val="20"/>
        </w:rPr>
      </w:pPr>
    </w:p>
    <w:p w14:paraId="11CA1F33" w14:textId="7A95A463" w:rsidR="00BA6A79" w:rsidRDefault="00000000">
      <w:pPr>
        <w:pStyle w:val="Defaul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ENTING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OR: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$</w:t>
      </w:r>
      <w:r w:rsidR="00BB42E7">
        <w:rPr>
          <w:rFonts w:ascii="Times New Roman" w:hAnsi="Times New Roman"/>
          <w:b/>
          <w:bCs/>
          <w:sz w:val="24"/>
          <w:szCs w:val="24"/>
        </w:rPr>
        <w:t>1500</w:t>
      </w:r>
    </w:p>
    <w:p w14:paraId="121B9AB5" w14:textId="77777777" w:rsidR="00BA6A79" w:rsidRDefault="00000000">
      <w:pPr>
        <w:pStyle w:val="Default"/>
        <w:tabs>
          <w:tab w:val="left" w:pos="820"/>
        </w:tabs>
        <w:spacing w:before="4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Includes all items in </w:t>
      </w:r>
      <w:r>
        <w:rPr>
          <w:rFonts w:ascii="Times New Roman" w:hAnsi="Times New Roman"/>
          <w:b/>
          <w:bCs/>
        </w:rPr>
        <w:t xml:space="preserve">Scholar Sponsorship </w:t>
      </w:r>
      <w:r>
        <w:rPr>
          <w:rFonts w:ascii="Times New Roman" w:hAnsi="Times New Roman"/>
        </w:rPr>
        <w:t>plus:</w:t>
      </w:r>
    </w:p>
    <w:p w14:paraId="480AC78D" w14:textId="77777777" w:rsidR="00BA6A79" w:rsidRDefault="00000000">
      <w:pPr>
        <w:pStyle w:val="Default"/>
        <w:numPr>
          <w:ilvl w:val="0"/>
          <w:numId w:val="2"/>
        </w:numPr>
        <w:spacing w:line="245" w:lineRule="exact"/>
        <w:rPr>
          <w:rFonts w:ascii="Times Roman" w:eastAsia="Times Roman" w:hAnsi="Times Roman" w:cs="Times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Recognition on top inside cover of invitation, event signage and event program.</w:t>
      </w:r>
    </w:p>
    <w:p w14:paraId="60965618" w14:textId="77777777" w:rsidR="00BA6A79" w:rsidRDefault="00000000">
      <w:pPr>
        <w:pStyle w:val="Default"/>
        <w:tabs>
          <w:tab w:val="left" w:pos="820"/>
        </w:tabs>
        <w:spacing w:line="245" w:lineRule="exact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Live link to Sponsor website from EEF Ladies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 xml:space="preserve"> Night event page.</w:t>
      </w:r>
    </w:p>
    <w:p w14:paraId="4DA192E4" w14:textId="77777777" w:rsidR="00BB42E7" w:rsidRDefault="00000000" w:rsidP="00BB42E7">
      <w:pPr>
        <w:pStyle w:val="Default"/>
        <w:numPr>
          <w:ilvl w:val="0"/>
          <w:numId w:val="2"/>
        </w:numPr>
        <w:spacing w:line="245" w:lineRule="exact"/>
        <w:rPr>
          <w:rFonts w:ascii="Times Roman" w:hAnsi="Times Roman"/>
        </w:rPr>
      </w:pPr>
      <w:r>
        <w:rPr>
          <w:rFonts w:ascii="Times Roman" w:hAnsi="Times Roman"/>
        </w:rPr>
        <w:t xml:space="preserve">    Recognition in press releases and EEF website</w:t>
      </w:r>
    </w:p>
    <w:p w14:paraId="1E1790A3" w14:textId="02F62921" w:rsidR="00BB42E7" w:rsidRPr="00BB42E7" w:rsidRDefault="00BB42E7" w:rsidP="00BB42E7">
      <w:pPr>
        <w:pStyle w:val="Default"/>
        <w:numPr>
          <w:ilvl w:val="0"/>
          <w:numId w:val="2"/>
        </w:numPr>
        <w:spacing w:line="245" w:lineRule="exact"/>
        <w:rPr>
          <w:rFonts w:ascii="Times Roman" w:hAnsi="Times Roman" w:hint="eastAsia"/>
        </w:rPr>
      </w:pPr>
      <w:r>
        <w:rPr>
          <w:rFonts w:ascii="Times Roman" w:hAnsi="Times Roman"/>
        </w:rPr>
        <w:t xml:space="preserve">    </w:t>
      </w:r>
      <w:r w:rsidRPr="00BB42E7">
        <w:rPr>
          <w:rFonts w:ascii="Times Roman" w:hAnsi="Times Roman"/>
        </w:rPr>
        <w:t>30 second</w:t>
      </w:r>
      <w:r>
        <w:rPr>
          <w:rFonts w:ascii="Times Roman" w:hAnsi="Times Roman"/>
        </w:rPr>
        <w:t xml:space="preserve"> video feature on social media</w:t>
      </w:r>
    </w:p>
    <w:p w14:paraId="6257E409" w14:textId="10EE4A72" w:rsidR="00BA6A79" w:rsidRDefault="00000000">
      <w:pPr>
        <w:pStyle w:val="Default"/>
        <w:tabs>
          <w:tab w:val="left" w:pos="820"/>
        </w:tabs>
        <w:spacing w:before="1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Three complimentary tickets to Ladies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>Night 202</w:t>
      </w:r>
      <w:r w:rsidR="00BB42E7">
        <w:rPr>
          <w:rFonts w:ascii="Times Roman" w:hAnsi="Times Roman"/>
        </w:rPr>
        <w:t>2</w:t>
      </w:r>
    </w:p>
    <w:p w14:paraId="60D4254E" w14:textId="77777777" w:rsidR="00BA6A79" w:rsidRDefault="00BA6A79">
      <w:pPr>
        <w:pStyle w:val="Default"/>
        <w:spacing w:before="17" w:line="260" w:lineRule="exact"/>
        <w:rPr>
          <w:rFonts w:ascii="Times Roman" w:eastAsia="Times Roman" w:hAnsi="Times Roman" w:cs="Times Roman"/>
          <w:sz w:val="20"/>
          <w:szCs w:val="20"/>
        </w:rPr>
      </w:pPr>
    </w:p>
    <w:p w14:paraId="45A811BA" w14:textId="77777777" w:rsidR="00BA6A79" w:rsidRDefault="00000000">
      <w:pPr>
        <w:pStyle w:val="Defaul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VIP PACKAGE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LEVE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: $1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00</w:t>
      </w:r>
    </w:p>
    <w:p w14:paraId="5BBCF817" w14:textId="77777777" w:rsidR="00BA6A79" w:rsidRDefault="00000000">
      <w:pPr>
        <w:pStyle w:val="Default"/>
        <w:numPr>
          <w:ilvl w:val="0"/>
          <w:numId w:val="2"/>
        </w:numPr>
        <w:spacing w:before="4"/>
        <w:rPr>
          <w:rFonts w:ascii="Times Roman" w:eastAsia="Times Roman" w:hAnsi="Times Roman" w:cs="Times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Includes all items in </w:t>
      </w:r>
      <w:r>
        <w:rPr>
          <w:rFonts w:ascii="Times New Roman" w:hAnsi="Times New Roman"/>
          <w:b/>
          <w:bCs/>
        </w:rPr>
        <w:t xml:space="preserve">Scholar Sponsorship </w:t>
      </w:r>
      <w:r>
        <w:rPr>
          <w:rFonts w:ascii="Times New Roman" w:hAnsi="Times New Roman"/>
        </w:rPr>
        <w:t>plus:</w:t>
      </w:r>
    </w:p>
    <w:p w14:paraId="7B867D4B" w14:textId="2C1D3B4B" w:rsidR="00BA6A79" w:rsidRPr="00BB42E7" w:rsidRDefault="00000000">
      <w:pPr>
        <w:pStyle w:val="Default"/>
        <w:numPr>
          <w:ilvl w:val="0"/>
          <w:numId w:val="2"/>
        </w:numPr>
        <w:spacing w:before="4"/>
        <w:rPr>
          <w:rFonts w:ascii="Times Roman" w:hAnsi="Times Roman"/>
        </w:rPr>
      </w:pPr>
      <w:r>
        <w:rPr>
          <w:rFonts w:ascii="Times New Roman" w:hAnsi="Times New Roman"/>
        </w:rPr>
        <w:t xml:space="preserve">    Logo on VIP packages</w:t>
      </w:r>
    </w:p>
    <w:p w14:paraId="78787A9E" w14:textId="791752D2" w:rsidR="00BB42E7" w:rsidRDefault="00BB42E7">
      <w:pPr>
        <w:pStyle w:val="Default"/>
        <w:numPr>
          <w:ilvl w:val="0"/>
          <w:numId w:val="2"/>
        </w:numPr>
        <w:spacing w:before="4"/>
        <w:rPr>
          <w:rFonts w:ascii="Times Roman" w:hAnsi="Times Roman" w:hint="eastAsia"/>
        </w:rPr>
      </w:pPr>
      <w:r>
        <w:rPr>
          <w:rFonts w:ascii="Times New Roman" w:hAnsi="Times New Roman"/>
        </w:rPr>
        <w:t xml:space="preserve">    </w:t>
      </w:r>
      <w:r>
        <w:rPr>
          <w:rFonts w:ascii="Times Roman" w:hAnsi="Times Roman"/>
        </w:rPr>
        <w:t>Inclusion in Annual Report</w:t>
      </w:r>
    </w:p>
    <w:p w14:paraId="71819882" w14:textId="003D01C7" w:rsidR="00BA6A79" w:rsidRDefault="00000000">
      <w:pPr>
        <w:pStyle w:val="Default"/>
        <w:tabs>
          <w:tab w:val="left" w:pos="820"/>
        </w:tabs>
        <w:spacing w:line="245" w:lineRule="exact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Live link to Sponsor website from EEF Ladies Night event page.</w:t>
      </w:r>
    </w:p>
    <w:p w14:paraId="13C4B395" w14:textId="7FAF85B8" w:rsidR="00BA6A79" w:rsidRDefault="00000000">
      <w:pPr>
        <w:pStyle w:val="Default"/>
        <w:tabs>
          <w:tab w:val="left" w:pos="820"/>
        </w:tabs>
        <w:spacing w:line="245" w:lineRule="exact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Two complimentary tickets to Ladies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 xml:space="preserve"> Night 202</w:t>
      </w:r>
      <w:r w:rsidR="00BB42E7">
        <w:rPr>
          <w:rFonts w:ascii="Times Roman" w:hAnsi="Times Roman"/>
        </w:rPr>
        <w:t>2</w:t>
      </w:r>
    </w:p>
    <w:p w14:paraId="7C2A1472" w14:textId="77777777" w:rsidR="00BA6A79" w:rsidRDefault="00BA6A79">
      <w:pPr>
        <w:pStyle w:val="Default"/>
        <w:spacing w:before="19" w:line="260" w:lineRule="exact"/>
        <w:rPr>
          <w:rFonts w:ascii="Times Roman" w:eastAsia="Times Roman" w:hAnsi="Times Roman" w:cs="Times Roman"/>
          <w:sz w:val="20"/>
          <w:szCs w:val="20"/>
        </w:rPr>
      </w:pPr>
    </w:p>
    <w:p w14:paraId="755F57E4" w14:textId="77777777" w:rsidR="00BA6A79" w:rsidRDefault="00000000">
      <w:pPr>
        <w:pStyle w:val="Defaul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CHO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LEVE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: $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00</w:t>
      </w:r>
    </w:p>
    <w:p w14:paraId="65BBB70B" w14:textId="77777777" w:rsidR="00BA6A79" w:rsidRDefault="00000000">
      <w:pPr>
        <w:pStyle w:val="Default"/>
        <w:tabs>
          <w:tab w:val="left" w:pos="820"/>
        </w:tabs>
        <w:spacing w:before="4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/>
          <w:spacing w:val="-4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Recogni</w:t>
      </w:r>
      <w:r>
        <w:rPr>
          <w:rFonts w:ascii="Times Roman" w:hAnsi="Times Roman"/>
          <w:spacing w:val="1"/>
        </w:rPr>
        <w:t>t</w:t>
      </w:r>
      <w:r>
        <w:rPr>
          <w:rFonts w:ascii="Times Roman" w:hAnsi="Times Roman"/>
        </w:rPr>
        <w:t>ion</w:t>
      </w:r>
      <w:r>
        <w:rPr>
          <w:rFonts w:ascii="Times Roman" w:hAnsi="Times Roman"/>
          <w:spacing w:val="-9"/>
        </w:rPr>
        <w:t xml:space="preserve"> </w:t>
      </w:r>
      <w:r>
        <w:rPr>
          <w:rFonts w:ascii="Times Roman" w:hAnsi="Times Roman"/>
        </w:rPr>
        <w:t>on</w:t>
      </w:r>
      <w:r>
        <w:rPr>
          <w:rFonts w:ascii="Times Roman" w:hAnsi="Times Roman"/>
          <w:spacing w:val="-1"/>
        </w:rPr>
        <w:t xml:space="preserve"> </w:t>
      </w:r>
      <w:r>
        <w:rPr>
          <w:rFonts w:ascii="Times Roman" w:hAnsi="Times Roman"/>
        </w:rPr>
        <w:t>in</w:t>
      </w:r>
      <w:r>
        <w:rPr>
          <w:rFonts w:ascii="Times Roman" w:hAnsi="Times Roman"/>
          <w:spacing w:val="2"/>
        </w:rPr>
        <w:t>v</w:t>
      </w:r>
      <w:r>
        <w:rPr>
          <w:rFonts w:ascii="Times Roman" w:hAnsi="Times Roman"/>
        </w:rPr>
        <w:t>itati</w:t>
      </w:r>
      <w:r>
        <w:rPr>
          <w:rFonts w:ascii="Times Roman" w:hAnsi="Times Roman"/>
          <w:spacing w:val="1"/>
        </w:rPr>
        <w:t>o</w:t>
      </w:r>
      <w:r>
        <w:rPr>
          <w:rFonts w:ascii="Times Roman" w:hAnsi="Times Roman"/>
        </w:rPr>
        <w:t>n</w:t>
      </w:r>
      <w:r>
        <w:rPr>
          <w:rFonts w:ascii="Times Roman" w:hAnsi="Times Roman"/>
          <w:spacing w:val="-9"/>
        </w:rPr>
        <w:t xml:space="preserve"> </w:t>
      </w:r>
      <w:r>
        <w:rPr>
          <w:rFonts w:ascii="Times Roman" w:hAnsi="Times Roman"/>
        </w:rPr>
        <w:t>and</w:t>
      </w:r>
      <w:r>
        <w:rPr>
          <w:rFonts w:ascii="Times Roman" w:hAnsi="Times Roman"/>
          <w:spacing w:val="-3"/>
        </w:rPr>
        <w:t xml:space="preserve"> </w:t>
      </w:r>
      <w:r>
        <w:rPr>
          <w:rFonts w:ascii="Times Roman" w:hAnsi="Times Roman"/>
        </w:rPr>
        <w:t>e</w:t>
      </w:r>
      <w:r>
        <w:rPr>
          <w:rFonts w:ascii="Times Roman" w:hAnsi="Times Roman"/>
          <w:spacing w:val="2"/>
        </w:rPr>
        <w:t>v</w:t>
      </w:r>
      <w:r>
        <w:rPr>
          <w:rFonts w:ascii="Times Roman" w:hAnsi="Times Roman"/>
        </w:rPr>
        <w:t>ent</w:t>
      </w:r>
      <w:r>
        <w:rPr>
          <w:rFonts w:ascii="Times Roman" w:hAnsi="Times Roman"/>
          <w:spacing w:val="-5"/>
        </w:rPr>
        <w:t xml:space="preserve"> </w:t>
      </w:r>
      <w:r>
        <w:rPr>
          <w:rFonts w:ascii="Times Roman" w:hAnsi="Times Roman"/>
          <w:spacing w:val="1"/>
        </w:rPr>
        <w:t>p</w:t>
      </w:r>
      <w:r>
        <w:rPr>
          <w:rFonts w:ascii="Times Roman" w:hAnsi="Times Roman"/>
        </w:rPr>
        <w:t>ro</w:t>
      </w:r>
      <w:r>
        <w:rPr>
          <w:rFonts w:ascii="Times Roman" w:hAnsi="Times Roman"/>
          <w:spacing w:val="1"/>
        </w:rPr>
        <w:t>g</w:t>
      </w:r>
      <w:r>
        <w:rPr>
          <w:rFonts w:ascii="Times Roman" w:hAnsi="Times Roman"/>
        </w:rPr>
        <w:t>ram.</w:t>
      </w:r>
    </w:p>
    <w:p w14:paraId="6D6A0C84" w14:textId="77777777" w:rsidR="00BA6A79" w:rsidRDefault="00000000">
      <w:pPr>
        <w:pStyle w:val="Default"/>
        <w:tabs>
          <w:tab w:val="left" w:pos="820"/>
        </w:tabs>
        <w:spacing w:line="245" w:lineRule="exact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Provide marketing materials to each guest in take home bags.</w:t>
      </w:r>
    </w:p>
    <w:p w14:paraId="78CE1B3E" w14:textId="23A6DDDE" w:rsidR="00BA6A79" w:rsidRDefault="00000000" w:rsidP="00BB42E7">
      <w:pPr>
        <w:pStyle w:val="Default"/>
        <w:tabs>
          <w:tab w:val="left" w:pos="820"/>
        </w:tabs>
        <w:spacing w:line="245" w:lineRule="exact"/>
        <w:ind w:left="820" w:hanging="3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 xml:space="preserve">Recognition on social media, district news &amp; announcements </w:t>
      </w:r>
    </w:p>
    <w:p w14:paraId="15F80161" w14:textId="77777777" w:rsidR="00BA6A79" w:rsidRDefault="00000000">
      <w:pPr>
        <w:pStyle w:val="Default"/>
        <w:numPr>
          <w:ilvl w:val="0"/>
          <w:numId w:val="2"/>
        </w:numPr>
        <w:spacing w:before="1"/>
        <w:rPr>
          <w:rFonts w:ascii="Times Roman" w:hAnsi="Times Roman" w:hint="eastAsia"/>
        </w:rPr>
      </w:pPr>
      <w:r>
        <w:rPr>
          <w:rFonts w:ascii="Times Roman" w:hAnsi="Times Roman"/>
        </w:rPr>
        <w:t xml:space="preserve">    Inclusion in Annual Report</w:t>
      </w:r>
    </w:p>
    <w:p w14:paraId="6659906C" w14:textId="48FCC841" w:rsidR="00BA6A79" w:rsidRDefault="00000000">
      <w:pPr>
        <w:pStyle w:val="Default"/>
        <w:tabs>
          <w:tab w:val="left" w:pos="820"/>
        </w:tabs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One complimentary ticket to Ladies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 xml:space="preserve"> Night 202</w:t>
      </w:r>
      <w:r w:rsidR="00BB42E7">
        <w:rPr>
          <w:rFonts w:ascii="Times Roman" w:hAnsi="Times Roman"/>
        </w:rPr>
        <w:t>2</w:t>
      </w:r>
    </w:p>
    <w:p w14:paraId="15066331" w14:textId="77777777" w:rsidR="00BA6A79" w:rsidRDefault="00BA6A79">
      <w:pPr>
        <w:pStyle w:val="Default"/>
        <w:spacing w:before="19" w:line="260" w:lineRule="exact"/>
        <w:rPr>
          <w:rFonts w:ascii="Times Roman" w:eastAsia="Times Roman" w:hAnsi="Times Roman" w:cs="Times Roman"/>
          <w:sz w:val="20"/>
          <w:szCs w:val="20"/>
        </w:rPr>
      </w:pPr>
    </w:p>
    <w:p w14:paraId="31180E1E" w14:textId="46643C19" w:rsidR="00BA6A79" w:rsidRDefault="00000000">
      <w:pPr>
        <w:pStyle w:val="Defaul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TIVITY 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HIP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un</w:t>
      </w:r>
      <w:r w:rsidR="00BB42E7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d</w:t>
      </w:r>
      <w:proofErr w:type="spellStart"/>
      <w:r w:rsidR="00BB42E7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the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ost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tivity 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>
        <w:rPr>
          <w:rFonts w:ascii="Times New Roman" w:hAnsi="Times New Roman"/>
          <w:b/>
          <w:bCs/>
          <w:sz w:val="24"/>
          <w:szCs w:val="24"/>
        </w:rPr>
        <w:t>):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$500 va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2E25B09" w14:textId="77777777" w:rsidR="00BA6A79" w:rsidRDefault="00000000">
      <w:pPr>
        <w:pStyle w:val="Default"/>
        <w:tabs>
          <w:tab w:val="left" w:pos="820"/>
        </w:tabs>
        <w:spacing w:before="19" w:line="232" w:lineRule="exact"/>
        <w:ind w:left="820" w:hanging="3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 xml:space="preserve">Donation (monetary or in kind) varies by activity (photography, featured drink, jewelry </w:t>
      </w:r>
      <w:r>
        <w:rPr>
          <w:rFonts w:ascii="Times Roman" w:hAnsi="Times Roman"/>
          <w:lang w:val="da-DK"/>
        </w:rPr>
        <w:t>dig,</w:t>
      </w:r>
      <w:r>
        <w:rPr>
          <w:rFonts w:ascii="Times Roman" w:hAnsi="Times Roman"/>
        </w:rPr>
        <w:t xml:space="preserve"> wine pull, poinsettia sale, </w:t>
      </w:r>
      <w:proofErr w:type="spellStart"/>
      <w:r>
        <w:rPr>
          <w:rFonts w:ascii="Times Roman" w:hAnsi="Times Roman"/>
          <w:lang w:val="it-IT"/>
        </w:rPr>
        <w:t>cas</w:t>
      </w:r>
      <w:proofErr w:type="spellEnd"/>
      <w:r>
        <w:rPr>
          <w:rFonts w:ascii="Times Roman" w:hAnsi="Times Roman"/>
        </w:rPr>
        <w:t>h purse, etc.). Should cover full cost of providing the activity at the event.</w:t>
      </w:r>
    </w:p>
    <w:p w14:paraId="40CB1C58" w14:textId="77777777" w:rsidR="00BA6A79" w:rsidRDefault="00000000">
      <w:pPr>
        <w:pStyle w:val="Default"/>
        <w:tabs>
          <w:tab w:val="left" w:pos="820"/>
        </w:tabs>
        <w:spacing w:line="245" w:lineRule="exact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Recognition on invitation and event program.</w:t>
      </w:r>
    </w:p>
    <w:p w14:paraId="4B0B3F07" w14:textId="77777777" w:rsidR="00BA6A79" w:rsidRDefault="00000000">
      <w:pPr>
        <w:pStyle w:val="Default"/>
        <w:tabs>
          <w:tab w:val="left" w:pos="820"/>
        </w:tabs>
        <w:spacing w:line="245" w:lineRule="exact"/>
        <w:ind w:left="460"/>
        <w:rPr>
          <w:rFonts w:ascii="Times Roman" w:eastAsia="Times Roman" w:hAnsi="Times Roman" w:cs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Provide marketing materials to each guest in take home bags.</w:t>
      </w:r>
    </w:p>
    <w:p w14:paraId="3813F840" w14:textId="41CFCEED" w:rsidR="00BA6A79" w:rsidRPr="00BB42E7" w:rsidRDefault="00000000" w:rsidP="00BB42E7">
      <w:pPr>
        <w:pStyle w:val="Default"/>
        <w:numPr>
          <w:ilvl w:val="0"/>
          <w:numId w:val="3"/>
        </w:numPr>
        <w:spacing w:line="245" w:lineRule="exact"/>
        <w:rPr>
          <w:rFonts w:ascii="Times Roman" w:eastAsia="Times Roman" w:hAnsi="Times Roman" w:cs="Times Roman" w:hint="eastAsia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Recognition in press releases, social media, district news &amp; announcements, and EEF website.</w:t>
      </w:r>
    </w:p>
    <w:p w14:paraId="71278604" w14:textId="70AAB028" w:rsidR="00BA6A79" w:rsidRDefault="00000000">
      <w:pPr>
        <w:pStyle w:val="Default"/>
        <w:tabs>
          <w:tab w:val="left" w:pos="820"/>
        </w:tabs>
        <w:spacing w:before="1"/>
        <w:ind w:left="460"/>
        <w:rPr>
          <w:rFonts w:ascii="Times Roman" w:hAnsi="Times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Sponsor name on EEF Ladies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 xml:space="preserve"> Night event page.</w:t>
      </w:r>
    </w:p>
    <w:p w14:paraId="5F34F061" w14:textId="0CF6B134" w:rsidR="00BB42E7" w:rsidRDefault="00BB42E7" w:rsidP="00BB42E7">
      <w:pPr>
        <w:pStyle w:val="Default"/>
        <w:numPr>
          <w:ilvl w:val="0"/>
          <w:numId w:val="5"/>
        </w:numPr>
        <w:tabs>
          <w:tab w:val="left" w:pos="820"/>
        </w:tabs>
        <w:spacing w:before="1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Inclusion in Annual Report</w:t>
      </w:r>
    </w:p>
    <w:p w14:paraId="144D2E55" w14:textId="77777777" w:rsidR="00BA6A79" w:rsidRDefault="00000000">
      <w:pPr>
        <w:pStyle w:val="Default"/>
        <w:tabs>
          <w:tab w:val="left" w:pos="820"/>
        </w:tabs>
        <w:spacing w:line="245" w:lineRule="exact"/>
        <w:ind w:left="460"/>
      </w:pPr>
      <w:r>
        <w:rPr>
          <w:rFonts w:ascii="Symbol" w:hAnsi="Symbol"/>
        </w:rPr>
        <w:t>·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Roman" w:hAnsi="Times Roman"/>
        </w:rPr>
        <w:t>Signage by activity.</w:t>
      </w:r>
    </w:p>
    <w:sectPr w:rsidR="00BA6A7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15D2" w14:textId="77777777" w:rsidR="00131DB1" w:rsidRDefault="00131DB1">
      <w:r>
        <w:separator/>
      </w:r>
    </w:p>
  </w:endnote>
  <w:endnote w:type="continuationSeparator" w:id="0">
    <w:p w14:paraId="4E9D0771" w14:textId="77777777" w:rsidR="00131DB1" w:rsidRDefault="001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412E" w14:textId="77777777" w:rsidR="00BA6A79" w:rsidRDefault="00BA6A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05C7" w14:textId="77777777" w:rsidR="00131DB1" w:rsidRDefault="00131DB1">
      <w:r>
        <w:separator/>
      </w:r>
    </w:p>
  </w:footnote>
  <w:footnote w:type="continuationSeparator" w:id="0">
    <w:p w14:paraId="19F2C1E6" w14:textId="77777777" w:rsidR="00131DB1" w:rsidRDefault="0013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B937" w14:textId="77777777" w:rsidR="00BA6A79" w:rsidRDefault="00BA6A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5CC"/>
    <w:multiLevelType w:val="hybridMultilevel"/>
    <w:tmpl w:val="CB0E9680"/>
    <w:styleLink w:val="Bullet"/>
    <w:lvl w:ilvl="0" w:tplc="3BE2A4D0">
      <w:start w:val="1"/>
      <w:numFmt w:val="bullet"/>
      <w:lvlText w:val="•"/>
      <w:lvlJc w:val="left"/>
      <w:pPr>
        <w:tabs>
          <w:tab w:val="left" w:pos="820"/>
        </w:tabs>
        <w:ind w:left="6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398BCEC">
      <w:start w:val="1"/>
      <w:numFmt w:val="bullet"/>
      <w:lvlText w:val="•"/>
      <w:lvlJc w:val="left"/>
      <w:pPr>
        <w:ind w:left="8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958C67C">
      <w:start w:val="1"/>
      <w:numFmt w:val="bullet"/>
      <w:lvlText w:val="•"/>
      <w:lvlJc w:val="left"/>
      <w:pPr>
        <w:tabs>
          <w:tab w:val="left" w:pos="820"/>
        </w:tabs>
        <w:ind w:left="10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5165C70">
      <w:start w:val="1"/>
      <w:numFmt w:val="bullet"/>
      <w:lvlText w:val="•"/>
      <w:lvlJc w:val="left"/>
      <w:pPr>
        <w:tabs>
          <w:tab w:val="left" w:pos="820"/>
        </w:tabs>
        <w:ind w:left="1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90E4682">
      <w:start w:val="1"/>
      <w:numFmt w:val="bullet"/>
      <w:lvlText w:val="•"/>
      <w:lvlJc w:val="left"/>
      <w:pPr>
        <w:tabs>
          <w:tab w:val="left" w:pos="820"/>
        </w:tabs>
        <w:ind w:left="1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A8649E4">
      <w:start w:val="1"/>
      <w:numFmt w:val="bullet"/>
      <w:lvlText w:val="•"/>
      <w:lvlJc w:val="left"/>
      <w:pPr>
        <w:tabs>
          <w:tab w:val="left" w:pos="820"/>
        </w:tabs>
        <w:ind w:left="1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303618">
      <w:start w:val="1"/>
      <w:numFmt w:val="bullet"/>
      <w:lvlText w:val="•"/>
      <w:lvlJc w:val="left"/>
      <w:pPr>
        <w:tabs>
          <w:tab w:val="left" w:pos="820"/>
        </w:tabs>
        <w:ind w:left="1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01C3782">
      <w:start w:val="1"/>
      <w:numFmt w:val="bullet"/>
      <w:lvlText w:val="•"/>
      <w:lvlJc w:val="left"/>
      <w:pPr>
        <w:tabs>
          <w:tab w:val="left" w:pos="820"/>
        </w:tabs>
        <w:ind w:left="1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70494C2">
      <w:start w:val="1"/>
      <w:numFmt w:val="bullet"/>
      <w:lvlText w:val="•"/>
      <w:lvlJc w:val="left"/>
      <w:pPr>
        <w:tabs>
          <w:tab w:val="left" w:pos="820"/>
        </w:tabs>
        <w:ind w:left="2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9344643"/>
    <w:multiLevelType w:val="hybridMultilevel"/>
    <w:tmpl w:val="CB0E9680"/>
    <w:numStyleLink w:val="Bullet"/>
  </w:abstractNum>
  <w:abstractNum w:abstractNumId="2" w15:restartNumberingAfterBreak="0">
    <w:nsid w:val="48EF34F2"/>
    <w:multiLevelType w:val="hybridMultilevel"/>
    <w:tmpl w:val="D61212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7F606426"/>
    <w:multiLevelType w:val="hybridMultilevel"/>
    <w:tmpl w:val="8452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9263">
    <w:abstractNumId w:val="0"/>
  </w:num>
  <w:num w:numId="2" w16cid:durableId="808788902">
    <w:abstractNumId w:val="1"/>
  </w:num>
  <w:num w:numId="3" w16cid:durableId="1260063651">
    <w:abstractNumId w:val="1"/>
    <w:lvlOverride w:ilvl="0">
      <w:lvl w:ilvl="0" w:tplc="5D8C59C2">
        <w:start w:val="1"/>
        <w:numFmt w:val="bullet"/>
        <w:lvlText w:val="•"/>
        <w:lvlJc w:val="left"/>
        <w:pPr>
          <w:tabs>
            <w:tab w:val="num" w:pos="624"/>
            <w:tab w:val="left" w:pos="820"/>
          </w:tabs>
          <w:ind w:left="9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E902DB8">
        <w:start w:val="1"/>
        <w:numFmt w:val="bullet"/>
        <w:lvlText w:val="•"/>
        <w:lvlJc w:val="left"/>
        <w:pPr>
          <w:tabs>
            <w:tab w:val="num" w:pos="820"/>
          </w:tabs>
          <w:ind w:left="11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748EE9C">
        <w:start w:val="1"/>
        <w:numFmt w:val="bullet"/>
        <w:lvlText w:val="•"/>
        <w:lvlJc w:val="left"/>
        <w:pPr>
          <w:tabs>
            <w:tab w:val="left" w:pos="820"/>
            <w:tab w:val="num" w:pos="1000"/>
          </w:tabs>
          <w:ind w:left="13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5D61DB4">
        <w:start w:val="1"/>
        <w:numFmt w:val="bullet"/>
        <w:lvlText w:val="•"/>
        <w:lvlJc w:val="left"/>
        <w:pPr>
          <w:tabs>
            <w:tab w:val="left" w:pos="820"/>
            <w:tab w:val="num" w:pos="1180"/>
          </w:tabs>
          <w:ind w:left="1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A027416">
        <w:start w:val="1"/>
        <w:numFmt w:val="bullet"/>
        <w:lvlText w:val="•"/>
        <w:lvlJc w:val="left"/>
        <w:pPr>
          <w:tabs>
            <w:tab w:val="left" w:pos="820"/>
            <w:tab w:val="num" w:pos="1360"/>
          </w:tabs>
          <w:ind w:left="17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CA62334">
        <w:start w:val="1"/>
        <w:numFmt w:val="bullet"/>
        <w:lvlText w:val="•"/>
        <w:lvlJc w:val="left"/>
        <w:pPr>
          <w:tabs>
            <w:tab w:val="left" w:pos="820"/>
            <w:tab w:val="num" w:pos="1540"/>
          </w:tabs>
          <w:ind w:left="19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7D6E090">
        <w:start w:val="1"/>
        <w:numFmt w:val="bullet"/>
        <w:lvlText w:val="•"/>
        <w:lvlJc w:val="left"/>
        <w:pPr>
          <w:tabs>
            <w:tab w:val="left" w:pos="820"/>
            <w:tab w:val="num" w:pos="1720"/>
          </w:tabs>
          <w:ind w:left="20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AA8ED3A">
        <w:start w:val="1"/>
        <w:numFmt w:val="bullet"/>
        <w:lvlText w:val="•"/>
        <w:lvlJc w:val="left"/>
        <w:pPr>
          <w:tabs>
            <w:tab w:val="left" w:pos="820"/>
            <w:tab w:val="num" w:pos="1900"/>
          </w:tabs>
          <w:ind w:left="22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2E92A8">
        <w:start w:val="1"/>
        <w:numFmt w:val="bullet"/>
        <w:lvlText w:val="•"/>
        <w:lvlJc w:val="left"/>
        <w:pPr>
          <w:tabs>
            <w:tab w:val="left" w:pos="820"/>
            <w:tab w:val="num" w:pos="2080"/>
          </w:tabs>
          <w:ind w:left="2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617298288">
    <w:abstractNumId w:val="2"/>
  </w:num>
  <w:num w:numId="5" w16cid:durableId="1795633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79"/>
    <w:rsid w:val="00131DB1"/>
    <w:rsid w:val="00BA6A79"/>
    <w:rsid w:val="00BB42E7"/>
    <w:rsid w:val="00D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AC33E"/>
  <w15:docId w15:val="{E821F714-FB0C-CA4F-97BA-38E10CB2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Dobrzynski</cp:lastModifiedBy>
  <cp:revision>5</cp:revision>
  <dcterms:created xsi:type="dcterms:W3CDTF">2022-07-18T14:39:00Z</dcterms:created>
  <dcterms:modified xsi:type="dcterms:W3CDTF">2022-07-18T15:12:00Z</dcterms:modified>
</cp:coreProperties>
</file>