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3BAC" w:rsidRDefault="00335A80">
      <w:pPr>
        <w:pStyle w:val="Title"/>
        <w:jc w:val="left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SCHOOL:  Boyd County Middle School</w:t>
      </w:r>
    </w:p>
    <w:p w:rsidR="00833BAC" w:rsidRDefault="00335A80">
      <w:pPr>
        <w:pStyle w:val="Title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POLICY:  Extracurricular Activities Policy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6286500" cy="254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750" y="378000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4FD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7pt;width:495pt;height:2pt;z-index:251658240;visibility:visible;mso-wrap-style:square;mso-wrap-distance-left:9pt;mso-wrap-distance-top:-3e-5mm;mso-wrap-distance-right:9pt;mso-wrap-distance-bottom:-3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" strokecolor="#4f81bd" strokeweight="2pt">
                <v:stroke startarrowwidth="narrow" startarrowlength="short" endarrowwidth="narrow" endarrowlength="short"/>
                <v:shadow on="t" color="black" opacity="24672f" origin=",.5" offset="0,.55556mm"/>
                <w10:wrap anchorx="margin"/>
              </v:shape>
            </w:pict>
          </mc:Fallback>
        </mc:AlternateContent>
      </w:r>
    </w:p>
    <w:p w:rsidR="00833BAC" w:rsidRDefault="00335A80">
      <w:pPr>
        <w:pStyle w:val="Title"/>
        <w:jc w:val="left"/>
        <w:rPr>
          <w:rFonts w:ascii="Arial" w:eastAsia="Arial" w:hAnsi="Arial" w:cs="Arial"/>
          <w:b/>
          <w:smallCaps w:val="0"/>
        </w:rPr>
      </w:pPr>
      <w:r>
        <w:rPr>
          <w:rFonts w:ascii="Arial" w:eastAsia="Arial" w:hAnsi="Arial" w:cs="Arial"/>
          <w:smallCaps w:val="0"/>
          <w:sz w:val="20"/>
          <w:szCs w:val="20"/>
        </w:rPr>
        <w:t>The selection and implementation of policy of Boyd County Middle School ensures that standards are established for acceptable student behavior and that Boyd County Middle School is a safe and secure environment for activities.</w:t>
      </w:r>
    </w:p>
    <w:p w:rsidR="00833BAC" w:rsidRDefault="00335A80">
      <w:pPr>
        <w:pStyle w:val="Title"/>
        <w:pBdr>
          <w:bottom w:val="single" w:sz="12" w:space="1" w:color="000000"/>
        </w:pBd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components</w:t>
      </w:r>
    </w:p>
    <w:p w:rsidR="00833BAC" w:rsidRDefault="00335A80">
      <w:pPr>
        <w:rPr>
          <w:rFonts w:ascii="Arial" w:eastAsia="Arial" w:hAnsi="Arial" w:cs="Arial"/>
          <w:sz w:val="22"/>
          <w:szCs w:val="22"/>
        </w:rPr>
      </w:pPr>
      <w:r>
        <w:t>Students attending</w:t>
      </w:r>
      <w:r>
        <w:t xml:space="preserve"> extracurricular activities should behave in a proper manner.  These activities are school functions and come under the school jurisdiction.  Students who have received 5 or more behavioral referrals on IC and/or have been filed Beyond School Control will </w:t>
      </w:r>
      <w:r>
        <w:t>not be permitted to attend/participate in extracurricular or co-curricular activities unless approved by the BCMS principal.  In the event that the principal is not available for approval, the principal designee will be consulted.</w:t>
      </w:r>
    </w:p>
    <w:p w:rsidR="00833BAC" w:rsidRDefault="00833BAC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833BAC" w:rsidRDefault="00335A80">
      <w:pPr>
        <w:pBdr>
          <w:bottom w:val="single" w:sz="12" w:space="1" w:color="000000"/>
        </w:pBd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POLICY EVALUATION</w:t>
      </w:r>
    </w:p>
    <w:p w:rsidR="00833BAC" w:rsidRDefault="0033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wil</w:t>
      </w:r>
      <w:r>
        <w:rPr>
          <w:rFonts w:ascii="Arial" w:eastAsia="Arial" w:hAnsi="Arial" w:cs="Arial"/>
          <w:sz w:val="22"/>
          <w:szCs w:val="22"/>
        </w:rPr>
        <w:t>l evaluate the effectiveness of this policy through our committees.</w:t>
      </w:r>
    </w:p>
    <w:p w:rsidR="00833BAC" w:rsidRDefault="00833BAC">
      <w:pPr>
        <w:jc w:val="both"/>
        <w:rPr>
          <w:rFonts w:ascii="Arial" w:eastAsia="Arial" w:hAnsi="Arial" w:cs="Arial"/>
          <w:sz w:val="22"/>
          <w:szCs w:val="22"/>
        </w:rPr>
      </w:pPr>
    </w:p>
    <w:p w:rsidR="00833BAC" w:rsidRDefault="00335A80">
      <w:pPr>
        <w:jc w:val="both"/>
        <w:rPr>
          <w:rFonts w:ascii="Script MT Bold" w:eastAsia="Script MT Bold" w:hAnsi="Script MT Bold" w:cs="Script MT Bold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Adopted: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Chairperson:  </w:t>
      </w:r>
    </w:p>
    <w:p w:rsidR="00833BAC" w:rsidRDefault="0033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Kimberly R. Fitch</w:t>
      </w:r>
    </w:p>
    <w:p w:rsidR="00833BAC" w:rsidRDefault="00335A80">
      <w:pPr>
        <w:jc w:val="both"/>
        <w:rPr>
          <w:rFonts w:ascii="Script MT Bold" w:eastAsia="Script MT Bold" w:hAnsi="Script MT Bold" w:cs="Script MT Bold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of First Reading: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:rsidR="00833BAC" w:rsidRDefault="0033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 of Second Reading:  </w:t>
      </w:r>
      <w:r>
        <w:rPr>
          <w:rFonts w:ascii="Arial" w:eastAsia="Arial" w:hAnsi="Arial" w:cs="Arial"/>
          <w:sz w:val="22"/>
          <w:szCs w:val="22"/>
        </w:rPr>
        <w:tab/>
      </w:r>
    </w:p>
    <w:p w:rsidR="00833BAC" w:rsidRDefault="00833BAC">
      <w:pPr>
        <w:jc w:val="both"/>
        <w:rPr>
          <w:rFonts w:ascii="Arial" w:eastAsia="Arial" w:hAnsi="Arial" w:cs="Arial"/>
          <w:sz w:val="22"/>
          <w:szCs w:val="22"/>
        </w:rPr>
      </w:pPr>
    </w:p>
    <w:p w:rsidR="00833BAC" w:rsidRDefault="0033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 Reviewed or Revised:  _____   Council Chairperson’s Initials _____ </w:t>
      </w:r>
    </w:p>
    <w:p w:rsidR="00833BAC" w:rsidRDefault="00833BAC">
      <w:pPr>
        <w:jc w:val="both"/>
        <w:rPr>
          <w:rFonts w:ascii="Arial" w:eastAsia="Arial" w:hAnsi="Arial" w:cs="Arial"/>
          <w:sz w:val="22"/>
          <w:szCs w:val="22"/>
        </w:rPr>
      </w:pPr>
    </w:p>
    <w:p w:rsidR="00833BAC" w:rsidRDefault="0033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 Reviewed or Revised:  _____   Council Chairperson’s Initials _____ </w:t>
      </w:r>
    </w:p>
    <w:p w:rsidR="00833BAC" w:rsidRDefault="00833BAC">
      <w:pPr>
        <w:jc w:val="both"/>
        <w:rPr>
          <w:rFonts w:ascii="Arial" w:eastAsia="Arial" w:hAnsi="Arial" w:cs="Arial"/>
          <w:sz w:val="22"/>
          <w:szCs w:val="22"/>
        </w:rPr>
      </w:pPr>
    </w:p>
    <w:p w:rsidR="00833BAC" w:rsidRDefault="00833BAC">
      <w:pPr>
        <w:jc w:val="both"/>
        <w:rPr>
          <w:rFonts w:ascii="Arial" w:eastAsia="Arial" w:hAnsi="Arial" w:cs="Arial"/>
          <w:sz w:val="22"/>
          <w:szCs w:val="22"/>
        </w:rPr>
      </w:pPr>
    </w:p>
    <w:p w:rsidR="00833BAC" w:rsidRDefault="00833BAC">
      <w:pPr>
        <w:jc w:val="both"/>
        <w:rPr>
          <w:rFonts w:ascii="Arial" w:eastAsia="Arial" w:hAnsi="Arial" w:cs="Arial"/>
          <w:sz w:val="20"/>
          <w:szCs w:val="20"/>
        </w:rPr>
      </w:pPr>
    </w:p>
    <w:p w:rsidR="00833BAC" w:rsidRDefault="00833BAC">
      <w:pPr>
        <w:rPr>
          <w:rFonts w:ascii="Arial" w:eastAsia="Arial" w:hAnsi="Arial" w:cs="Arial"/>
          <w:b/>
          <w:sz w:val="20"/>
          <w:szCs w:val="20"/>
        </w:rPr>
      </w:pPr>
    </w:p>
    <w:sectPr w:rsidR="00833BAC">
      <w:footerReference w:type="default" r:id="rId6"/>
      <w:pgSz w:w="12240" w:h="15840"/>
      <w:pgMar w:top="1152" w:right="1152" w:bottom="1152" w:left="1152" w:header="0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80" w:rsidRDefault="00335A80">
      <w:r>
        <w:separator/>
      </w:r>
    </w:p>
  </w:endnote>
  <w:endnote w:type="continuationSeparator" w:id="0">
    <w:p w:rsidR="00335A80" w:rsidRDefault="0033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rroll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AC" w:rsidRDefault="00833B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Carroll" w:eastAsia="Carroll" w:hAnsi="Carroll" w:cs="Carroll"/>
        <w:color w:val="000000"/>
        <w:sz w:val="22"/>
        <w:szCs w:val="22"/>
      </w:rPr>
    </w:pPr>
  </w:p>
  <w:p w:rsidR="00833BAC" w:rsidRDefault="00833BAC">
    <w:pPr>
      <w:spacing w:after="86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80" w:rsidRDefault="00335A80">
      <w:r>
        <w:separator/>
      </w:r>
    </w:p>
  </w:footnote>
  <w:footnote w:type="continuationSeparator" w:id="0">
    <w:p w:rsidR="00335A80" w:rsidRDefault="0033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C"/>
    <w:rsid w:val="000A05CB"/>
    <w:rsid w:val="00335A80"/>
    <w:rsid w:val="008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7C79A-B5A2-4EF7-8354-50718A9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after="200"/>
      <w:jc w:val="both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after="200"/>
      <w:ind w:left="360"/>
      <w:jc w:val="both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single" w:sz="4" w:space="1" w:color="000000"/>
        <w:right w:val="nil"/>
        <w:between w:val="nil"/>
      </w:pBdr>
      <w:jc w:val="both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after="200"/>
      <w:jc w:val="both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200"/>
      <w:jc w:val="center"/>
    </w:pPr>
    <w:rPr>
      <w:smallCaps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Russell</dc:creator>
  <cp:lastModifiedBy>Technology</cp:lastModifiedBy>
  <cp:revision>2</cp:revision>
  <dcterms:created xsi:type="dcterms:W3CDTF">2018-05-16T18:49:00Z</dcterms:created>
  <dcterms:modified xsi:type="dcterms:W3CDTF">2018-05-16T18:49:00Z</dcterms:modified>
</cp:coreProperties>
</file>