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86" w:rsidRDefault="00401B86" w:rsidP="00401B86">
      <w:pPr>
        <w:jc w:val="center"/>
        <w:rPr>
          <w:rFonts w:ascii="Arial Black" w:eastAsia="Times New Roman" w:hAnsi="Arial Black" w:cs="Times New Roman"/>
          <w:b/>
          <w:bCs/>
          <w:color w:val="000000"/>
        </w:rPr>
      </w:pPr>
      <w:r w:rsidRPr="00401B86">
        <w:rPr>
          <w:rFonts w:ascii="Arial Black" w:eastAsia="Times New Roman" w:hAnsi="Arial Black" w:cs="Times New Roman"/>
          <w:b/>
          <w:bCs/>
          <w:color w:val="000000"/>
        </w:rPr>
        <w:t>SABBATICAL GRANT EVALUATION FORM</w:t>
      </w:r>
    </w:p>
    <w:p w:rsidR="00401B86" w:rsidRDefault="00401B86" w:rsidP="00401B86">
      <w:pPr>
        <w:jc w:val="center"/>
        <w:rPr>
          <w:rFonts w:ascii="Arial Black" w:eastAsia="Times New Roman" w:hAnsi="Arial Black" w:cs="Times New Roman"/>
          <w:b/>
          <w:bCs/>
          <w:color w:val="000000"/>
        </w:rPr>
      </w:pPr>
    </w:p>
    <w:p w:rsidR="00401B86" w:rsidRPr="00401B86" w:rsidRDefault="00401B86" w:rsidP="00401B86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 Black" w:eastAsia="Times New Roman" w:hAnsi="Arial Black" w:cs="Times New Roman"/>
          <w:b/>
          <w:bCs/>
          <w:color w:val="000000"/>
        </w:rPr>
        <w:t xml:space="preserve">Applicant’s </w:t>
      </w:r>
      <w:proofErr w:type="gramStart"/>
      <w:r>
        <w:rPr>
          <w:rFonts w:ascii="Arial Black" w:eastAsia="Times New Roman" w:hAnsi="Arial Black" w:cs="Times New Roman"/>
          <w:b/>
          <w:bCs/>
          <w:color w:val="000000"/>
        </w:rPr>
        <w:t>Name:</w:t>
      </w:r>
      <w:r>
        <w:rPr>
          <w:rFonts w:ascii="Arial Black" w:eastAsia="Times New Roman" w:hAnsi="Arial Black" w:cs="Times New Roman"/>
          <w:b/>
          <w:bCs/>
          <w:color w:val="000000"/>
        </w:rPr>
        <w:softHyphen/>
      </w:r>
      <w:proofErr w:type="gramEnd"/>
      <w:r>
        <w:rPr>
          <w:rFonts w:ascii="Arial Black" w:eastAsia="Times New Roman" w:hAnsi="Arial Black" w:cs="Times New Roman"/>
          <w:b/>
          <w:bCs/>
          <w:color w:val="000000"/>
        </w:rPr>
        <w:t>____________________________________________</w:t>
      </w:r>
    </w:p>
    <w:p w:rsidR="00401B86" w:rsidRPr="00401B86" w:rsidRDefault="00401B86" w:rsidP="00401B86">
      <w:pPr>
        <w:rPr>
          <w:rFonts w:ascii="-webkit-standard" w:eastAsia="Times New Roman" w:hAnsi="-webkit-standard" w:cs="Times New Roman"/>
          <w:color w:val="000000"/>
        </w:rPr>
      </w:pPr>
    </w:p>
    <w:p w:rsidR="00401B86" w:rsidRPr="00401B86" w:rsidRDefault="00401B86" w:rsidP="00401B86">
      <w:pPr>
        <w:rPr>
          <w:rFonts w:ascii="-webkit-standard" w:eastAsia="Times New Roman" w:hAnsi="-webkit-standard" w:cs="Times New Roman"/>
          <w:color w:val="000000"/>
        </w:rPr>
      </w:pPr>
      <w:r w:rsidRPr="00401B86">
        <w:rPr>
          <w:rFonts w:ascii="Arial" w:eastAsia="Times New Roman" w:hAnsi="Arial" w:cs="Arial"/>
          <w:b/>
          <w:bCs/>
          <w:color w:val="000000"/>
        </w:rPr>
        <w:t>Directions:  </w:t>
      </w:r>
      <w:r w:rsidRPr="00401B86">
        <w:rPr>
          <w:rFonts w:ascii="Arial" w:eastAsia="Times New Roman" w:hAnsi="Arial" w:cs="Arial"/>
          <w:color w:val="000000"/>
        </w:rPr>
        <w:t xml:space="preserve">Provide examples of the evidence the Central Staff Development </w:t>
      </w:r>
      <w:bookmarkStart w:id="0" w:name="_GoBack"/>
      <w:r w:rsidRPr="00401B86">
        <w:rPr>
          <w:rFonts w:ascii="Arial" w:eastAsia="Times New Roman" w:hAnsi="Arial" w:cs="Arial"/>
          <w:color w:val="000000"/>
        </w:rPr>
        <w:t xml:space="preserve">Committee can expect to receive that will demonstrate that you addressed the goals of </w:t>
      </w:r>
      <w:bookmarkEnd w:id="0"/>
      <w:r w:rsidRPr="00401B86">
        <w:rPr>
          <w:rFonts w:ascii="Arial" w:eastAsia="Times New Roman" w:hAnsi="Arial" w:cs="Arial"/>
          <w:color w:val="000000"/>
        </w:rPr>
        <w:t xml:space="preserve">the Sabbatical Grant. The CSDC will give preference to proposals that provide a clear link to student learning. Attach additional sheets if necessary. Upon completion of the grant activity, the CSDC will expect a submission of the evidence outlined below or indications from the building level administrator that plans are in place for presentations and/or activities cited below. </w:t>
      </w:r>
    </w:p>
    <w:p w:rsidR="00401B86" w:rsidRPr="00401B86" w:rsidRDefault="00401B86" w:rsidP="00401B86">
      <w:pPr>
        <w:spacing w:after="240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</w:r>
      <w:r w:rsidRPr="00401B86">
        <w:rPr>
          <w:rFonts w:ascii="-webkit-standard" w:eastAsia="Times New Roman" w:hAnsi="-webkit-standard" w:cs="Times New Roman"/>
          <w:color w:val="000000"/>
        </w:rPr>
        <w:br/>
      </w:r>
      <w:r w:rsidRPr="00401B86">
        <w:rPr>
          <w:rFonts w:ascii="-webkit-standard" w:eastAsia="Times New Roman" w:hAnsi="-webkit-standard" w:cs="Times New Roman"/>
          <w:color w:val="000000"/>
        </w:rPr>
        <w:br/>
      </w:r>
      <w:r w:rsidRPr="00401B86">
        <w:rPr>
          <w:rFonts w:ascii="-webkit-standard" w:eastAsia="Times New Roman" w:hAnsi="-webkit-standard" w:cs="Times New Roman"/>
          <w:color w:val="000000"/>
        </w:rPr>
        <w:br/>
      </w:r>
      <w:r w:rsidRPr="00401B86">
        <w:rPr>
          <w:rFonts w:ascii="-webkit-standard" w:eastAsia="Times New Roman" w:hAnsi="-webkit-standard" w:cs="Times New Roman"/>
          <w:color w:val="000000"/>
        </w:rPr>
        <w:br/>
      </w:r>
      <w:r w:rsidRPr="00401B86">
        <w:rPr>
          <w:rFonts w:ascii="-webkit-standard" w:eastAsia="Times New Roman" w:hAnsi="-webkit-standard" w:cs="Times New Roman"/>
          <w:color w:val="000000"/>
        </w:rPr>
        <w:br/>
      </w:r>
      <w:r w:rsidRPr="00401B86">
        <w:rPr>
          <w:rFonts w:ascii="-webkit-standard" w:eastAsia="Times New Roman" w:hAnsi="-webkit-standard" w:cs="Times New Roman"/>
          <w:color w:val="000000"/>
        </w:rPr>
        <w:br/>
      </w:r>
      <w:r w:rsidRPr="00401B86">
        <w:rPr>
          <w:rFonts w:ascii="-webkit-standard" w:eastAsia="Times New Roman" w:hAnsi="-webkit-standard" w:cs="Times New Roman"/>
          <w:color w:val="000000"/>
        </w:rPr>
        <w:br/>
      </w:r>
    </w:p>
    <w:p w:rsidR="00401B86" w:rsidRPr="00401B86" w:rsidRDefault="00401B86" w:rsidP="00401B86">
      <w:pPr>
        <w:rPr>
          <w:rFonts w:ascii="-webkit-standard" w:eastAsia="Times New Roman" w:hAnsi="-webkit-standard" w:cs="Times New Roman"/>
          <w:color w:val="000000"/>
        </w:rPr>
      </w:pPr>
      <w:r w:rsidRPr="00401B86">
        <w:rPr>
          <w:rFonts w:ascii="Arial" w:eastAsia="Times New Roman" w:hAnsi="Arial" w:cs="Arial"/>
          <w:color w:val="000000"/>
        </w:rPr>
        <w:t>____________________ _____    ____________________ _______</w:t>
      </w:r>
    </w:p>
    <w:p w:rsidR="00401B86" w:rsidRDefault="00401B86" w:rsidP="00401B86">
      <w:pPr>
        <w:rPr>
          <w:rFonts w:ascii="Arial" w:eastAsia="Times New Roman" w:hAnsi="Arial" w:cs="Arial"/>
          <w:color w:val="000000"/>
        </w:rPr>
      </w:pPr>
      <w:r w:rsidRPr="00401B86">
        <w:rPr>
          <w:rFonts w:ascii="Arial" w:eastAsia="Times New Roman" w:hAnsi="Arial" w:cs="Arial"/>
          <w:color w:val="000000"/>
        </w:rPr>
        <w:t>Applicant’s Signature         Date</w:t>
      </w:r>
      <w:r w:rsidRPr="00401B86">
        <w:rPr>
          <w:rFonts w:ascii="Arial" w:eastAsia="Times New Roman" w:hAnsi="Arial" w:cs="Arial"/>
          <w:color w:val="000000"/>
        </w:rPr>
        <w:tab/>
        <w:t xml:space="preserve"> Principal’s Signature         Date</w:t>
      </w:r>
    </w:p>
    <w:p w:rsidR="00401B86" w:rsidRDefault="00401B86" w:rsidP="00401B86">
      <w:pPr>
        <w:rPr>
          <w:rFonts w:ascii="Arial" w:eastAsia="Times New Roman" w:hAnsi="Arial" w:cs="Arial"/>
          <w:color w:val="000000"/>
        </w:rPr>
      </w:pPr>
    </w:p>
    <w:p w:rsidR="00401B86" w:rsidRDefault="00401B86" w:rsidP="00401B8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</w:t>
      </w:r>
    </w:p>
    <w:p w:rsidR="00401B86" w:rsidRPr="00401B86" w:rsidRDefault="00401B86" w:rsidP="00401B86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Sabbatical Proposal Name</w:t>
      </w:r>
    </w:p>
    <w:sectPr w:rsidR="00401B86" w:rsidRPr="00401B86" w:rsidSect="001C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86"/>
    <w:rsid w:val="001C0581"/>
    <w:rsid w:val="002A4FCF"/>
    <w:rsid w:val="0040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58E23"/>
  <w15:chartTrackingRefBased/>
  <w15:docId w15:val="{D1BD8D5B-129C-BC48-B13C-F77184FF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B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0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2018-10-02T16:37:00Z</dcterms:created>
  <dcterms:modified xsi:type="dcterms:W3CDTF">2018-10-02T16:42:00Z</dcterms:modified>
</cp:coreProperties>
</file>