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17" w:rsidRPr="008D7A60" w:rsidRDefault="00D30917" w:rsidP="00D30917">
      <w:pPr>
        <w:jc w:val="center"/>
        <w:rPr>
          <w:sz w:val="28"/>
          <w:szCs w:val="28"/>
        </w:rPr>
      </w:pPr>
      <w:r w:rsidRPr="008D7A60">
        <w:rPr>
          <w:b/>
          <w:sz w:val="28"/>
          <w:szCs w:val="28"/>
          <w:u w:val="single"/>
        </w:rPr>
        <w:t>MINUTES of the SP</w:t>
      </w:r>
      <w:r w:rsidR="00AA3B35" w:rsidRPr="008D7A60">
        <w:rPr>
          <w:b/>
          <w:sz w:val="28"/>
          <w:szCs w:val="28"/>
          <w:u w:val="single"/>
        </w:rPr>
        <w:t>EC</w:t>
      </w:r>
      <w:r w:rsidR="004B4E46" w:rsidRPr="008D7A60">
        <w:rPr>
          <w:b/>
          <w:sz w:val="28"/>
          <w:szCs w:val="28"/>
          <w:u w:val="single"/>
        </w:rPr>
        <w:t xml:space="preserve">IAL BOARD MEETING – </w:t>
      </w:r>
      <w:r w:rsidR="00D523CF">
        <w:rPr>
          <w:b/>
          <w:sz w:val="28"/>
          <w:szCs w:val="28"/>
          <w:u w:val="single"/>
        </w:rPr>
        <w:t>June 17</w:t>
      </w:r>
      <w:r w:rsidR="00AA2E27" w:rsidRPr="008D7A60">
        <w:rPr>
          <w:b/>
          <w:sz w:val="28"/>
          <w:szCs w:val="28"/>
          <w:u w:val="single"/>
        </w:rPr>
        <w:t>, 2020</w:t>
      </w:r>
    </w:p>
    <w:p w:rsidR="00D30917" w:rsidRPr="008D7A60" w:rsidRDefault="00D30917" w:rsidP="00D30917">
      <w:pPr>
        <w:rPr>
          <w:sz w:val="28"/>
          <w:szCs w:val="28"/>
        </w:rPr>
      </w:pPr>
    </w:p>
    <w:p w:rsidR="00D30917" w:rsidRPr="008D7A60" w:rsidRDefault="00D30917" w:rsidP="00D30917">
      <w:r w:rsidRPr="008D7A60">
        <w:t>A special meeting of the Campbell City Schools’ Boa</w:t>
      </w:r>
      <w:r w:rsidR="00093942">
        <w:t>rd of Education was held at 6:30</w:t>
      </w:r>
      <w:r w:rsidR="004B4E46" w:rsidRPr="008D7A60">
        <w:t xml:space="preserve"> </w:t>
      </w:r>
      <w:r w:rsidR="001B074D" w:rsidRPr="008D7A60">
        <w:t>p</w:t>
      </w:r>
      <w:r w:rsidR="00AA3B35" w:rsidRPr="008D7A60">
        <w:t>.</w:t>
      </w:r>
      <w:r w:rsidRPr="008D7A60">
        <w:t>m</w:t>
      </w:r>
      <w:r w:rsidR="00AA3B35" w:rsidRPr="008D7A60">
        <w:t>.</w:t>
      </w:r>
      <w:r w:rsidR="00AA2E27" w:rsidRPr="008D7A60">
        <w:t xml:space="preserve"> at</w:t>
      </w:r>
      <w:r w:rsidRPr="008D7A60">
        <w:t xml:space="preserve"> </w:t>
      </w:r>
      <w:r w:rsidR="00EF63DD">
        <w:t xml:space="preserve">Memorial High School, Room 310. </w:t>
      </w:r>
      <w:r w:rsidR="00AA2E27" w:rsidRPr="008D7A60">
        <w:t>President Beth Donofrio</w:t>
      </w:r>
      <w:r w:rsidRPr="008D7A60">
        <w:t xml:space="preserve"> presided</w:t>
      </w:r>
      <w:r w:rsidR="00681941" w:rsidRPr="008D7A60">
        <w:t xml:space="preserve"> and led in the Pledge of Allegiance</w:t>
      </w:r>
      <w:r w:rsidRPr="008D7A60">
        <w:t>.</w:t>
      </w:r>
    </w:p>
    <w:p w:rsidR="00A04BC2" w:rsidRPr="008D7A60" w:rsidRDefault="00A04BC2" w:rsidP="00D30917"/>
    <w:p w:rsidR="00D30917" w:rsidRPr="008D7A60" w:rsidRDefault="00D30917" w:rsidP="00D30917">
      <w:r w:rsidRPr="008D7A60">
        <w:t>The following members were present to roll call:</w:t>
      </w:r>
    </w:p>
    <w:p w:rsidR="00D30917" w:rsidRPr="008D7A60" w:rsidRDefault="00D30917" w:rsidP="00D30917"/>
    <w:p w:rsidR="00243A1E" w:rsidRPr="008D7A60" w:rsidRDefault="00DA7652" w:rsidP="00AA2E27">
      <w:r w:rsidRPr="008D7A60">
        <w:t xml:space="preserve">Mr. Gary Bednarik, </w:t>
      </w:r>
      <w:r w:rsidR="00AA3B35" w:rsidRPr="008D7A60">
        <w:t xml:space="preserve">Mrs. Judy Gozur, </w:t>
      </w:r>
      <w:r w:rsidR="00AA2E27" w:rsidRPr="008D7A60">
        <w:t xml:space="preserve">Mr. Tony Kelly, </w:t>
      </w:r>
      <w:r w:rsidR="00C67697" w:rsidRPr="008D7A60">
        <w:t>M</w:t>
      </w:r>
      <w:r w:rsidRPr="008D7A60">
        <w:t>r. Bill Valentino</w:t>
      </w:r>
      <w:r w:rsidR="00C67697" w:rsidRPr="008D7A60">
        <w:t xml:space="preserve">, and </w:t>
      </w:r>
      <w:r w:rsidR="008D7A60" w:rsidRPr="008D7A60">
        <w:t>Mrs. Beth Donofrio.</w:t>
      </w:r>
    </w:p>
    <w:p w:rsidR="00D30917" w:rsidRPr="008D7A60" w:rsidRDefault="00D30917" w:rsidP="00D30917">
      <w:pPr>
        <w:rPr>
          <w:color w:val="FF0000"/>
        </w:rPr>
      </w:pPr>
    </w:p>
    <w:p w:rsidR="00D30917" w:rsidRPr="008D7A60" w:rsidRDefault="00D30917" w:rsidP="00D30917">
      <w:pPr>
        <w:ind w:left="720"/>
        <w:rPr>
          <w:color w:val="FF0000"/>
        </w:rPr>
      </w:pPr>
    </w:p>
    <w:p w:rsidR="00D30917" w:rsidRPr="008D7A60" w:rsidRDefault="00D30917" w:rsidP="00D30917">
      <w:r w:rsidRPr="008D7A60">
        <w:rPr>
          <w:b/>
        </w:rPr>
        <w:t>I.</w:t>
      </w:r>
      <w:r w:rsidRPr="008D7A60">
        <w:tab/>
        <w:t xml:space="preserve">Motion to accept the Special Meeting Notice  </w:t>
      </w:r>
    </w:p>
    <w:p w:rsidR="00D30917" w:rsidRPr="00B63BA9" w:rsidRDefault="00D30917" w:rsidP="00D30917">
      <w:pPr>
        <w:ind w:left="720"/>
      </w:pPr>
    </w:p>
    <w:p w:rsidR="00D30917" w:rsidRPr="00CF1913" w:rsidRDefault="00D30917" w:rsidP="00D30917">
      <w:r w:rsidRPr="00CF1913">
        <w:t xml:space="preserve">Moved by </w:t>
      </w:r>
      <w:r w:rsidR="00DA7652" w:rsidRPr="00CF1913">
        <w:t>Mr</w:t>
      </w:r>
      <w:r w:rsidR="00205E1D" w:rsidRPr="00CF1913">
        <w:t xml:space="preserve">. </w:t>
      </w:r>
      <w:r w:rsidR="00CF1913" w:rsidRPr="00CF1913">
        <w:t>Kelly – Seconded by Mr. Bednarik</w:t>
      </w:r>
    </w:p>
    <w:p w:rsidR="00AA2E27" w:rsidRPr="008D7A60" w:rsidRDefault="00AA2E27" w:rsidP="00AA2E27">
      <w:pPr>
        <w:jc w:val="both"/>
      </w:pPr>
      <w:r w:rsidRPr="008D7A60">
        <w:t>Yeas:  Bednarik, Gozur, Kelly, Valentino, and Donofrio</w:t>
      </w:r>
    </w:p>
    <w:p w:rsidR="00AA2E27" w:rsidRPr="008D7A60" w:rsidRDefault="00AA2E27" w:rsidP="00AA2E27">
      <w:pPr>
        <w:jc w:val="both"/>
        <w:rPr>
          <w:b/>
          <w:color w:val="FF0000"/>
        </w:rPr>
      </w:pPr>
    </w:p>
    <w:p w:rsidR="00D30917" w:rsidRPr="008D7A60" w:rsidRDefault="00D30917" w:rsidP="00D30917"/>
    <w:p w:rsidR="00093942" w:rsidRPr="00093942" w:rsidRDefault="00674185" w:rsidP="00093942">
      <w:pPr>
        <w:rPr>
          <w:b/>
          <w:u w:val="single"/>
        </w:rPr>
      </w:pPr>
      <w:r w:rsidRPr="00093942">
        <w:rPr>
          <w:b/>
        </w:rPr>
        <w:t>II.</w:t>
      </w:r>
      <w:r w:rsidRPr="008D7A60">
        <w:t xml:space="preserve"> </w:t>
      </w:r>
      <w:r w:rsidR="00874670" w:rsidRPr="008D7A60">
        <w:tab/>
      </w:r>
      <w:r w:rsidR="00093942" w:rsidRPr="00093942">
        <w:rPr>
          <w:b/>
          <w:u w:val="single"/>
        </w:rPr>
        <w:t>RESOLUTION #2020-123</w:t>
      </w:r>
      <w:r w:rsidR="00AA2E27" w:rsidRPr="00093942">
        <w:rPr>
          <w:b/>
          <w:u w:val="single"/>
        </w:rPr>
        <w:t>:</w:t>
      </w:r>
      <w:r w:rsidR="00AA2E27" w:rsidRPr="008D7A60">
        <w:t xml:space="preserve"> </w:t>
      </w:r>
      <w:r w:rsidR="00093942" w:rsidRPr="00093942">
        <w:t>It is recommended by the superintendent to the Board of Education that it approve an agreement between Campbell City School District and Lowellville Local School District for Special Education Services effective July 1, 2020 through June 30, 2021. (Attachment #1)</w:t>
      </w:r>
    </w:p>
    <w:p w:rsidR="009C2C8F" w:rsidRPr="00CF1913" w:rsidRDefault="009C2C8F" w:rsidP="00093942"/>
    <w:p w:rsidR="00674185" w:rsidRDefault="00B63BA9" w:rsidP="009C2C8F">
      <w:r w:rsidRPr="00CF1913">
        <w:t>Moved by Mr. Bednarik</w:t>
      </w:r>
      <w:r w:rsidR="00CF1913" w:rsidRPr="00CF1913">
        <w:t xml:space="preserve"> – Seconded by Mrs. Gozur</w:t>
      </w:r>
    </w:p>
    <w:p w:rsidR="00CF1913" w:rsidRPr="00CF1913" w:rsidRDefault="00CF1913" w:rsidP="009C2C8F">
      <w:r>
        <w:t>Matthew Bowen commented that Lowellville Local Schools will be paying tuition for the student.</w:t>
      </w:r>
    </w:p>
    <w:p w:rsidR="00AA2E27" w:rsidRPr="008D7A60" w:rsidRDefault="00AA2E27" w:rsidP="00AA2E27">
      <w:pPr>
        <w:jc w:val="both"/>
      </w:pPr>
      <w:r w:rsidRPr="008D7A60">
        <w:t>Yeas:  Bednarik, Gozur, Kelly, Valentino, and Donofrio</w:t>
      </w:r>
    </w:p>
    <w:p w:rsidR="00AA2E27" w:rsidRPr="008D7A60" w:rsidRDefault="00AA2E27" w:rsidP="00AA2E27">
      <w:pPr>
        <w:shd w:val="clear" w:color="auto" w:fill="FFFFFF"/>
        <w:rPr>
          <w:color w:val="FF0000"/>
        </w:rPr>
      </w:pPr>
    </w:p>
    <w:p w:rsidR="00D14F90" w:rsidRPr="008D7A60" w:rsidRDefault="00D14F90" w:rsidP="00AA2E27">
      <w:pPr>
        <w:shd w:val="clear" w:color="auto" w:fill="FFFFFF"/>
        <w:rPr>
          <w:color w:val="FF0000"/>
        </w:rPr>
      </w:pPr>
    </w:p>
    <w:p w:rsidR="00093942" w:rsidRPr="00093942" w:rsidRDefault="00EF63DD" w:rsidP="00093942">
      <w:pPr>
        <w:rPr>
          <w:b/>
          <w:u w:val="single"/>
        </w:rPr>
      </w:pPr>
      <w:r w:rsidRPr="00093942">
        <w:rPr>
          <w:b/>
        </w:rPr>
        <w:t>III.</w:t>
      </w:r>
      <w:r w:rsidRPr="00093942">
        <w:rPr>
          <w:b/>
        </w:rPr>
        <w:tab/>
      </w:r>
      <w:r w:rsidRPr="00093942">
        <w:rPr>
          <w:b/>
          <w:u w:val="single"/>
        </w:rPr>
        <w:t xml:space="preserve">RESOLUTION </w:t>
      </w:r>
      <w:r w:rsidR="00093942" w:rsidRPr="00093942">
        <w:rPr>
          <w:b/>
          <w:u w:val="single"/>
        </w:rPr>
        <w:t>#2020-124</w:t>
      </w:r>
      <w:r w:rsidR="00AA2E27" w:rsidRPr="00093942">
        <w:rPr>
          <w:b/>
          <w:u w:val="single"/>
        </w:rPr>
        <w:t>:</w:t>
      </w:r>
      <w:r w:rsidR="00AA2E27" w:rsidRPr="00EF63DD">
        <w:t xml:space="preserve"> </w:t>
      </w:r>
      <w:r w:rsidR="00093942" w:rsidRPr="00093942">
        <w:t>It is recommended by the superintendent to the Board of Education that it approve the following:</w:t>
      </w:r>
    </w:p>
    <w:p w:rsidR="00093942" w:rsidRDefault="00093942" w:rsidP="00093942">
      <w:pPr>
        <w:pStyle w:val="ListParagraph"/>
        <w:rPr>
          <w:szCs w:val="24"/>
        </w:rPr>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WHEREAS, on March 9, 2020 the Governor of the State of Ohio issued Executive Order 2020-01D (“Order”) declaring a state of emergency for the entire State to protect the well-being of the citizens of Ohio from the dangerous effects of COVID-19; and</w:t>
      </w:r>
    </w:p>
    <w:p w:rsidR="00093942" w:rsidRPr="00467F5B" w:rsidRDefault="00093942" w:rsidP="00093942">
      <w:pPr>
        <w:pStyle w:val="NoSpacing"/>
        <w:jc w:val="both"/>
        <w:rPr>
          <w:rFonts w:ascii="Times New Roman" w:hAnsi="Times New Roman" w:cs="Times New Roman"/>
        </w:rPr>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 xml:space="preserve">WHEREAS, on March 22, 2020, the Director of the Ohio Department of Health issued a Stay </w:t>
      </w:r>
      <w:proofErr w:type="gramStart"/>
      <w:r w:rsidRPr="00467F5B">
        <w:rPr>
          <w:rFonts w:ascii="Times New Roman" w:hAnsi="Times New Roman" w:cs="Times New Roman"/>
        </w:rPr>
        <w:t>At</w:t>
      </w:r>
      <w:proofErr w:type="gramEnd"/>
      <w:r w:rsidRPr="00467F5B">
        <w:rPr>
          <w:rFonts w:ascii="Times New Roman" w:hAnsi="Times New Roman" w:cs="Times New Roman"/>
        </w:rPr>
        <w:t xml:space="preserve"> Home Order for the State of Ohio through April 6, 2020, which was amended on April 2, 2020 to extend through May 1, 2020 to address the dangerous impact of COVID-19; and</w:t>
      </w:r>
    </w:p>
    <w:p w:rsidR="00093942" w:rsidRPr="00467F5B" w:rsidRDefault="00093942" w:rsidP="00093942">
      <w:pPr>
        <w:pStyle w:val="NoSpacing"/>
        <w:jc w:val="both"/>
        <w:rPr>
          <w:rFonts w:ascii="Times New Roman" w:hAnsi="Times New Roman" w:cs="Times New Roman"/>
        </w:rPr>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WHEREAS, the above-referenced Orders directing all Ohio K-12 schools close until May 1, 2020 was extended for the duration of the 2019-2020 school year by announcement of the Governor of the State of Ohio on April 20, 2020; and </w:t>
      </w:r>
    </w:p>
    <w:p w:rsidR="00093942" w:rsidRPr="00467F5B" w:rsidRDefault="00093942" w:rsidP="00093942">
      <w:pPr>
        <w:pStyle w:val="NoSpacing"/>
        <w:ind w:firstLine="720"/>
        <w:jc w:val="both"/>
        <w:rPr>
          <w:rFonts w:ascii="Times New Roman" w:hAnsi="Times New Roman" w:cs="Times New Roman"/>
        </w:rPr>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WHEREAS, on March 13, 2020 the Ohio High School Athletic Association (“OHSAA”) issued a mandatory no-contact period for all school sponsored sports effective March 17, 2020 through April 5, 2020 and announced on April 21, 2020 the cancellation of the spring sports season for all interscholastic sports in Ohio and extended its no-contact order through May 3, 2020; and</w:t>
      </w:r>
    </w:p>
    <w:p w:rsidR="00093942" w:rsidRPr="00467F5B" w:rsidRDefault="00093942" w:rsidP="00093942">
      <w:pPr>
        <w:pStyle w:val="NoSpacing"/>
        <w:ind w:firstLine="720"/>
        <w:jc w:val="both"/>
        <w:rPr>
          <w:rFonts w:ascii="Times New Roman" w:hAnsi="Times New Roman" w:cs="Times New Roman"/>
        </w:rPr>
      </w:pPr>
    </w:p>
    <w:p w:rsidR="00093942" w:rsidRDefault="00093942" w:rsidP="00093942">
      <w:pPr>
        <w:pStyle w:val="NoSpacing"/>
        <w:jc w:val="both"/>
        <w:rPr>
          <w:rFonts w:ascii="Times New Roman" w:hAnsi="Times New Roman" w:cs="Times New Roman"/>
        </w:rPr>
      </w:pPr>
    </w:p>
    <w:p w:rsidR="00093942" w:rsidRDefault="00093942" w:rsidP="00093942">
      <w:pPr>
        <w:pStyle w:val="NoSpacing"/>
        <w:jc w:val="both"/>
        <w:rPr>
          <w:rFonts w:ascii="Times New Roman" w:hAnsi="Times New Roman" w:cs="Times New Roman"/>
        </w:rPr>
      </w:pPr>
    </w:p>
    <w:p w:rsidR="00093942" w:rsidRDefault="00093942" w:rsidP="00093942">
      <w:pPr>
        <w:pStyle w:val="NoSpacing"/>
        <w:jc w:val="both"/>
        <w:rPr>
          <w:rFonts w:ascii="Times New Roman" w:hAnsi="Times New Roman" w:cs="Times New Roman"/>
        </w:rPr>
      </w:pPr>
    </w:p>
    <w:p w:rsidR="00093942" w:rsidRDefault="00093942" w:rsidP="00093942">
      <w:pPr>
        <w:pStyle w:val="NoSpacing"/>
        <w:jc w:val="both"/>
        <w:rPr>
          <w:rFonts w:ascii="Times New Roman" w:hAnsi="Times New Roman" w:cs="Times New Roman"/>
        </w:rPr>
      </w:pPr>
    </w:p>
    <w:p w:rsidR="00093942" w:rsidRDefault="00093942" w:rsidP="00093942">
      <w:pPr>
        <w:pStyle w:val="NoSpacing"/>
        <w:jc w:val="both"/>
        <w:rPr>
          <w:rFonts w:ascii="Times New Roman" w:hAnsi="Times New Roman" w:cs="Times New Roman"/>
        </w:rPr>
      </w:pPr>
    </w:p>
    <w:p w:rsidR="00093942" w:rsidRPr="006871EE" w:rsidRDefault="006871EE" w:rsidP="00093942">
      <w:pPr>
        <w:jc w:val="center"/>
      </w:pPr>
      <w:r w:rsidRPr="006871EE">
        <w:t>157</w:t>
      </w:r>
    </w:p>
    <w:p w:rsidR="00093942" w:rsidRPr="008D7A60" w:rsidRDefault="00093942" w:rsidP="00093942">
      <w:r>
        <w:rPr>
          <w:b/>
          <w:u w:val="single"/>
        </w:rPr>
        <w:lastRenderedPageBreak/>
        <w:t>MINUTES – SPECIAL MEETING – 6/17</w:t>
      </w:r>
      <w:r w:rsidRPr="008D7A60">
        <w:rPr>
          <w:b/>
          <w:u w:val="single"/>
        </w:rPr>
        <w:t>/20</w:t>
      </w:r>
      <w:r w:rsidRPr="008D7A60">
        <w:rPr>
          <w:b/>
        </w:rPr>
        <w:t xml:space="preserve"> (Continued)</w:t>
      </w:r>
    </w:p>
    <w:p w:rsidR="00093942" w:rsidRDefault="00093942" w:rsidP="00093942">
      <w:pPr>
        <w:pStyle w:val="NoSpacing"/>
        <w:jc w:val="both"/>
        <w:rPr>
          <w:rFonts w:ascii="Times New Roman" w:hAnsi="Times New Roman" w:cs="Times New Roman"/>
        </w:rPr>
      </w:pPr>
    </w:p>
    <w:p w:rsidR="00093942"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 xml:space="preserve">WHEREAS, OHSAA has not issued a decision with regard to interscholastic sports for the 2020-2021 season(s) given the uncertainties surrounding the dangerous impact of COVID-19, including but not limited to the </w:t>
      </w:r>
    </w:p>
    <w:p w:rsidR="00093942" w:rsidRPr="00467F5B" w:rsidRDefault="00093942" w:rsidP="00093942">
      <w:pPr>
        <w:pStyle w:val="NoSpacing"/>
        <w:ind w:left="720"/>
        <w:jc w:val="both"/>
        <w:rPr>
          <w:rFonts w:ascii="Times New Roman" w:hAnsi="Times New Roman" w:cs="Times New Roman"/>
        </w:rPr>
      </w:pPr>
      <w:r w:rsidRPr="00467F5B">
        <w:rPr>
          <w:rFonts w:ascii="Times New Roman" w:hAnsi="Times New Roman" w:cs="Times New Roman"/>
        </w:rPr>
        <w:t xml:space="preserve">potential continuation of K-12 school building closures and/or partial school building closures during the 2020-2021 school year, and social distancing requirements and/or recommendations that may render a delayed, shortened, modified, or cancelled season(s); and </w:t>
      </w:r>
    </w:p>
    <w:p w:rsidR="00093942" w:rsidRPr="00467F5B" w:rsidRDefault="00093942" w:rsidP="00093942">
      <w:pPr>
        <w:pStyle w:val="NoSpacing"/>
        <w:ind w:firstLine="720"/>
        <w:jc w:val="both"/>
        <w:rPr>
          <w:rFonts w:ascii="Times New Roman" w:hAnsi="Times New Roman" w:cs="Times New Roman"/>
        </w:rPr>
      </w:pPr>
    </w:p>
    <w:p w:rsidR="00093942"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WHEREAS, due to the unknown impact COVID-19 may have on the 2020-2021 school year, including but not limited to continued K-12 school building closures and social distancing requirements and recommendations that may render extracurricular and/or co-curricular activities – including but not limited to athletics – delayed, shortened, modified, or possibly cancelled, the Superintendent has recommended to the Board that all supplemental and pupil activity contracts for the 2020-2021 school year be subject to cancellation and/or paid on a pro-rated basis based upon partial performance of said contract(s).</w:t>
      </w:r>
    </w:p>
    <w:p w:rsidR="00093942" w:rsidRPr="00467F5B" w:rsidRDefault="00093942" w:rsidP="00093942">
      <w:pPr>
        <w:pStyle w:val="NoSpacing"/>
        <w:ind w:left="720" w:firstLine="720"/>
        <w:jc w:val="both"/>
        <w:rPr>
          <w:rFonts w:ascii="Times New Roman" w:hAnsi="Times New Roman" w:cs="Times New Roman"/>
        </w:rPr>
      </w:pPr>
    </w:p>
    <w:p w:rsidR="00093942" w:rsidRPr="00467F5B" w:rsidRDefault="00093942" w:rsidP="00093942">
      <w:pPr>
        <w:pStyle w:val="NoSpacing"/>
        <w:ind w:left="720" w:firstLine="720"/>
        <w:jc w:val="both"/>
        <w:rPr>
          <w:rFonts w:ascii="Times New Roman" w:hAnsi="Times New Roman" w:cs="Times New Roman"/>
        </w:rPr>
      </w:pPr>
      <w:r w:rsidRPr="000A3582">
        <w:rPr>
          <w:rFonts w:ascii="Times New Roman" w:hAnsi="Times New Roman" w:cs="Times New Roman"/>
        </w:rPr>
        <w:t>NOW, THEREFORE, BE IT RESOLVED, that the Board hereby gives notice to all individuals to be approved for suppleme</w:t>
      </w:r>
      <w:r>
        <w:rPr>
          <w:rFonts w:ascii="Times New Roman" w:hAnsi="Times New Roman" w:cs="Times New Roman"/>
        </w:rPr>
        <w:t>ntal positions</w:t>
      </w:r>
      <w:r w:rsidRPr="000A3582">
        <w:rPr>
          <w:rFonts w:ascii="Times New Roman" w:hAnsi="Times New Roman" w:cs="Times New Roman"/>
        </w:rPr>
        <w:t xml:space="preserve"> for the 2020-2021 school year and notice to individuals that were previously approved a 2020-2021 supplementa</w:t>
      </w:r>
      <w:r>
        <w:rPr>
          <w:rFonts w:ascii="Times New Roman" w:hAnsi="Times New Roman" w:cs="Times New Roman"/>
        </w:rPr>
        <w:t>l position</w:t>
      </w:r>
      <w:r w:rsidRPr="000A3582">
        <w:rPr>
          <w:rFonts w:ascii="Times New Roman" w:hAnsi="Times New Roman" w:cs="Times New Roman"/>
        </w:rPr>
        <w:t xml:space="preserve"> that due to the above-referenced orders and uncertainties surrounding the 2020-2021 school year, </w:t>
      </w:r>
      <w:bookmarkStart w:id="0" w:name="_Hlk40106449"/>
      <w:r w:rsidRPr="000A3582">
        <w:rPr>
          <w:rFonts w:ascii="Times New Roman" w:hAnsi="Times New Roman" w:cs="Times New Roman"/>
        </w:rPr>
        <w:t>supplemen</w:t>
      </w:r>
      <w:r>
        <w:rPr>
          <w:rFonts w:ascii="Times New Roman" w:hAnsi="Times New Roman" w:cs="Times New Roman"/>
        </w:rPr>
        <w:t>tal assignments</w:t>
      </w:r>
      <w:r w:rsidRPr="000A3582">
        <w:rPr>
          <w:rFonts w:ascii="Times New Roman" w:hAnsi="Times New Roman" w:cs="Times New Roman"/>
        </w:rPr>
        <w:t xml:space="preserve"> may be deemed null and void, canceled or otherwise terminated </w:t>
      </w:r>
      <w:bookmarkStart w:id="1" w:name="_Hlk40106374"/>
      <w:r w:rsidRPr="000A3582">
        <w:rPr>
          <w:rFonts w:ascii="Times New Roman" w:hAnsi="Times New Roman" w:cs="Times New Roman"/>
        </w:rPr>
        <w:t>where the underlying activity is canceled by the Superintendent</w:t>
      </w:r>
      <w:bookmarkEnd w:id="1"/>
      <w:r w:rsidRPr="000A3582">
        <w:rPr>
          <w:rFonts w:ascii="Times New Roman" w:hAnsi="Times New Roman" w:cs="Times New Roman"/>
        </w:rPr>
        <w:t>; or compensated on a pro-rated basis based upon partial performance where the underlying activity is canceled by the Superintendent</w:t>
      </w:r>
      <w:bookmarkEnd w:id="0"/>
      <w:r w:rsidRPr="000A3582">
        <w:rPr>
          <w:rFonts w:ascii="Times New Roman" w:hAnsi="Times New Roman" w:cs="Times New Roman"/>
        </w:rPr>
        <w:t>; given school building closures and/or social distancing requirements or recommendations may render some or all of the extra-curricular and/or co-curricular activities delayed, shortened, modified, and/or cancelled for the 2020-2021 school year.</w:t>
      </w:r>
      <w:r w:rsidRPr="00467F5B">
        <w:rPr>
          <w:rFonts w:ascii="Times New Roman" w:hAnsi="Times New Roman" w:cs="Times New Roman"/>
        </w:rPr>
        <w:t xml:space="preserve">  </w:t>
      </w:r>
    </w:p>
    <w:p w:rsidR="00093942" w:rsidRPr="00467F5B" w:rsidRDefault="00093942" w:rsidP="00093942">
      <w:pPr>
        <w:pStyle w:val="NoSpacing"/>
        <w:ind w:firstLine="720"/>
        <w:jc w:val="both"/>
        <w:rPr>
          <w:rFonts w:ascii="Times New Roman" w:hAnsi="Times New Roman" w:cs="Times New Roman"/>
        </w:rPr>
      </w:pPr>
    </w:p>
    <w:p w:rsidR="00093942" w:rsidRDefault="00093942" w:rsidP="00093942">
      <w:pPr>
        <w:shd w:val="clear" w:color="auto" w:fill="FFFFFF"/>
        <w:spacing w:line="240" w:lineRule="atLeast"/>
        <w:ind w:left="720" w:firstLine="720"/>
        <w:jc w:val="both"/>
        <w:rPr>
          <w:color w:val="222222"/>
          <w:spacing w:val="-3"/>
        </w:rPr>
      </w:pPr>
      <w:r w:rsidRPr="00467F5B">
        <w:t>BE IT FURTHER RESOLVED, should partial performance of a supplement</w:t>
      </w:r>
      <w:r>
        <w:t>al position</w:t>
      </w:r>
      <w:r w:rsidRPr="00467F5B">
        <w:t xml:space="preserve"> be rendered during the 2020-2021 school year, the Board hereby directs the </w:t>
      </w:r>
      <w:r w:rsidRPr="00467F5B">
        <w:rPr>
          <w:color w:val="222222"/>
          <w:spacing w:val="-3"/>
        </w:rPr>
        <w:t>Treasurer to pay individuals holding suppleme</w:t>
      </w:r>
      <w:r>
        <w:rPr>
          <w:color w:val="222222"/>
          <w:spacing w:val="-3"/>
        </w:rPr>
        <w:t>ntal positions</w:t>
      </w:r>
      <w:r w:rsidRPr="00467F5B">
        <w:rPr>
          <w:color w:val="222222"/>
          <w:spacing w:val="-3"/>
        </w:rPr>
        <w:t xml:space="preserve"> pro-rated stipends based on the percentage of performance of the contract as compared to the </w:t>
      </w:r>
      <w:r w:rsidRPr="000A3582">
        <w:rPr>
          <w:color w:val="222222"/>
          <w:spacing w:val="-3"/>
        </w:rPr>
        <w:t>full value of the supplementa</w:t>
      </w:r>
      <w:r>
        <w:rPr>
          <w:color w:val="222222"/>
          <w:spacing w:val="-3"/>
        </w:rPr>
        <w:t>l assignment</w:t>
      </w:r>
      <w:r w:rsidRPr="000A3582">
        <w:rPr>
          <w:color w:val="222222"/>
          <w:spacing w:val="-3"/>
        </w:rPr>
        <w:t xml:space="preserve"> to account for the work performed, including but not limited </w:t>
      </w:r>
      <w:r>
        <w:rPr>
          <w:color w:val="222222"/>
          <w:spacing w:val="-3"/>
        </w:rPr>
        <w:t xml:space="preserve">to </w:t>
      </w:r>
      <w:r w:rsidRPr="000A3582">
        <w:rPr>
          <w:color w:val="222222"/>
          <w:spacing w:val="-3"/>
        </w:rPr>
        <w:t>work performed</w:t>
      </w:r>
      <w:r>
        <w:rPr>
          <w:color w:val="222222"/>
          <w:spacing w:val="-3"/>
        </w:rPr>
        <w:t xml:space="preserve"> to</w:t>
      </w:r>
      <w:r w:rsidRPr="000A3582">
        <w:rPr>
          <w:color w:val="222222"/>
          <w:spacing w:val="-3"/>
        </w:rPr>
        <w:t xml:space="preserve"> </w:t>
      </w:r>
      <w:r w:rsidRPr="000A3582">
        <w:t xml:space="preserve">facilitate distance learning </w:t>
      </w:r>
      <w:r>
        <w:t xml:space="preserve">and maintain contact and connection with students </w:t>
      </w:r>
      <w:r w:rsidRPr="000A3582">
        <w:t>to keep students engaged in instruction and enriched through school curriculum</w:t>
      </w:r>
      <w:r>
        <w:t xml:space="preserve"> including co-curricular and extra-curricular activities</w:t>
      </w:r>
      <w:r w:rsidRPr="000A3582">
        <w:rPr>
          <w:color w:val="222222"/>
          <w:spacing w:val="-3"/>
        </w:rPr>
        <w:t>.</w:t>
      </w:r>
      <w:r w:rsidRPr="00467F5B">
        <w:rPr>
          <w:color w:val="222222"/>
          <w:spacing w:val="-3"/>
        </w:rPr>
        <w:t xml:space="preserve"> </w:t>
      </w:r>
    </w:p>
    <w:p w:rsidR="00093942" w:rsidRPr="00467F5B" w:rsidRDefault="00093942" w:rsidP="00093942">
      <w:pPr>
        <w:shd w:val="clear" w:color="auto" w:fill="FFFFFF"/>
        <w:spacing w:line="240" w:lineRule="atLeast"/>
        <w:ind w:firstLine="720"/>
        <w:jc w:val="both"/>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BE IT FURTHER RESOLVED, the Board hereby directs the Superintendent and the Treasurer to take any and all necessary action(s) to enforce the Orders of the Governor of the State of Ohio, Ohio Department of Health, the Ohio High School Athletic Association, and any other orders or directives of duly authorized Ohio State Officials in relation to COVID-19 and the 2020-2021 school year consistent with this Resolution</w:t>
      </w:r>
      <w:r>
        <w:rPr>
          <w:rFonts w:ascii="Times New Roman" w:hAnsi="Times New Roman" w:cs="Times New Roman"/>
        </w:rPr>
        <w:t>.</w:t>
      </w:r>
      <w:r w:rsidRPr="00467F5B">
        <w:rPr>
          <w:rFonts w:ascii="Times New Roman" w:hAnsi="Times New Roman" w:cs="Times New Roman"/>
        </w:rPr>
        <w:t xml:space="preserve"> </w:t>
      </w:r>
    </w:p>
    <w:p w:rsidR="00093942" w:rsidRPr="00467F5B" w:rsidRDefault="00093942" w:rsidP="00093942">
      <w:pPr>
        <w:pStyle w:val="NoSpacing"/>
        <w:ind w:firstLine="720"/>
        <w:jc w:val="both"/>
        <w:rPr>
          <w:rFonts w:ascii="Times New Roman" w:hAnsi="Times New Roman" w:cs="Times New Roman"/>
        </w:rPr>
      </w:pPr>
    </w:p>
    <w:p w:rsidR="00093942" w:rsidRPr="00467F5B"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BE IT FURTHER RESOLVED, that it is hereby found and determined that all formal actions of this Board concerning and relating to the adoption of this resolution were adopted in an electronic meeting and/or open meeting of this Board in compliance with all legal requirements, including HB 197 and as permitted by Ohio law.</w:t>
      </w:r>
    </w:p>
    <w:p w:rsidR="00093942" w:rsidRPr="00467F5B" w:rsidRDefault="00093942" w:rsidP="00093942">
      <w:pPr>
        <w:pStyle w:val="NoSpacing"/>
        <w:ind w:firstLine="720"/>
        <w:jc w:val="both"/>
        <w:rPr>
          <w:rFonts w:ascii="Times New Roman" w:hAnsi="Times New Roman" w:cs="Times New Roman"/>
        </w:rPr>
      </w:pPr>
    </w:p>
    <w:p w:rsidR="00EF63DD" w:rsidRPr="00093942" w:rsidRDefault="00093942" w:rsidP="00093942">
      <w:pPr>
        <w:pStyle w:val="NoSpacing"/>
        <w:ind w:left="720" w:firstLine="720"/>
        <w:jc w:val="both"/>
        <w:rPr>
          <w:rFonts w:ascii="Times New Roman" w:hAnsi="Times New Roman" w:cs="Times New Roman"/>
        </w:rPr>
      </w:pPr>
      <w:r w:rsidRPr="00467F5B">
        <w:rPr>
          <w:rFonts w:ascii="Times New Roman" w:hAnsi="Times New Roman" w:cs="Times New Roman"/>
        </w:rPr>
        <w:t>BE IT FURTHER RESOLVED, this Resolution shall take effect and be in force from and after the earliest period allowed by law.</w:t>
      </w:r>
    </w:p>
    <w:p w:rsidR="00EF63DD" w:rsidRPr="00B63BA9" w:rsidRDefault="00EF63DD" w:rsidP="00AA2E27"/>
    <w:p w:rsidR="00AA2E27" w:rsidRDefault="00AA2E27" w:rsidP="00AA2E27">
      <w:r w:rsidRPr="00CF1913">
        <w:t>Moved by Mr</w:t>
      </w:r>
      <w:r w:rsidR="00CF1913" w:rsidRPr="00CF1913">
        <w:t>. Bednarik – Seconded by Mr. Valentino</w:t>
      </w:r>
    </w:p>
    <w:p w:rsidR="00CF1913" w:rsidRPr="00CF1913" w:rsidRDefault="00CF1913" w:rsidP="00AA2E27">
      <w:pPr>
        <w:rPr>
          <w:sz w:val="22"/>
        </w:rPr>
      </w:pPr>
      <w:r w:rsidRPr="00CF1913">
        <w:rPr>
          <w:sz w:val="22"/>
        </w:rPr>
        <w:t>Matthew Bowen cited “Proper Public Purpose”. Coaches will receive pro-rated amount for work performed.</w:t>
      </w:r>
    </w:p>
    <w:p w:rsidR="00AA2E27" w:rsidRPr="008D7A60" w:rsidRDefault="00AA2E27" w:rsidP="00AA2E27">
      <w:pPr>
        <w:jc w:val="both"/>
      </w:pPr>
      <w:r w:rsidRPr="008D7A60">
        <w:t>Yeas:  Bednarik, Gozur, Kelly, Valentino, and Donofrio</w:t>
      </w:r>
    </w:p>
    <w:p w:rsidR="00093942" w:rsidRPr="006871EE" w:rsidRDefault="006871EE" w:rsidP="00093942">
      <w:pPr>
        <w:jc w:val="center"/>
      </w:pPr>
      <w:r w:rsidRPr="006871EE">
        <w:t>158</w:t>
      </w:r>
    </w:p>
    <w:p w:rsidR="00093942" w:rsidRPr="008D7A60" w:rsidRDefault="00093942" w:rsidP="00093942">
      <w:r>
        <w:rPr>
          <w:b/>
          <w:u w:val="single"/>
        </w:rPr>
        <w:lastRenderedPageBreak/>
        <w:t>MINUTES – SPECIAL MEETING – 6/17</w:t>
      </w:r>
      <w:r w:rsidRPr="008D7A60">
        <w:rPr>
          <w:b/>
          <w:u w:val="single"/>
        </w:rPr>
        <w:t>/20</w:t>
      </w:r>
      <w:r w:rsidRPr="008D7A60">
        <w:rPr>
          <w:b/>
        </w:rPr>
        <w:t xml:space="preserve"> (Continued)</w:t>
      </w:r>
    </w:p>
    <w:p w:rsidR="008D7A60" w:rsidRPr="008D7A60" w:rsidRDefault="008D7A60" w:rsidP="00AA2E27">
      <w:pPr>
        <w:shd w:val="clear" w:color="auto" w:fill="FFFFFF"/>
        <w:rPr>
          <w:color w:val="FF0000"/>
        </w:rPr>
      </w:pPr>
    </w:p>
    <w:p w:rsidR="00093942" w:rsidRDefault="00093942" w:rsidP="00093942">
      <w:pPr>
        <w:pStyle w:val="ListParagraph"/>
        <w:numPr>
          <w:ilvl w:val="0"/>
          <w:numId w:val="36"/>
        </w:numPr>
      </w:pPr>
      <w:r w:rsidRPr="00093942">
        <w:rPr>
          <w:b/>
          <w:color w:val="auto"/>
          <w:u w:val="single"/>
        </w:rPr>
        <w:t>RESOLUTION #2020-125</w:t>
      </w:r>
      <w:r w:rsidR="00AA2E27" w:rsidRPr="00093942">
        <w:rPr>
          <w:b/>
          <w:color w:val="auto"/>
          <w:u w:val="single"/>
        </w:rPr>
        <w:t>:</w:t>
      </w:r>
      <w:r w:rsidR="00AA2E27" w:rsidRPr="00093942">
        <w:rPr>
          <w:color w:val="auto"/>
        </w:rPr>
        <w:t xml:space="preserve"> </w:t>
      </w:r>
      <w:r w:rsidRPr="00093942">
        <w:t>It is recommended by the</w:t>
      </w:r>
      <w:r>
        <w:t xml:space="preserve"> superintendent to the Board of</w:t>
      </w:r>
    </w:p>
    <w:p w:rsidR="00093942" w:rsidRPr="00093942" w:rsidRDefault="00093942" w:rsidP="00093942">
      <w:pPr>
        <w:ind w:left="-90"/>
      </w:pPr>
      <w:r w:rsidRPr="00093942">
        <w:t xml:space="preserve">Education that it </w:t>
      </w:r>
      <w:proofErr w:type="gramStart"/>
      <w:r w:rsidRPr="00093942">
        <w:t>approve</w:t>
      </w:r>
      <w:proofErr w:type="gramEnd"/>
      <w:r w:rsidRPr="00093942">
        <w:t xml:space="preserve"> participation in the Schools of Ohio Risk Sharing Authority (SORSA), a joint self-insurance pool effective July 1, 2020 through June 30, 2021. </w:t>
      </w:r>
      <w:r>
        <w:t>(A copy of this agreement is on file in the Treasurer’s Office.</w:t>
      </w:r>
      <w:r w:rsidRPr="003740CB">
        <w:t>)</w:t>
      </w:r>
    </w:p>
    <w:p w:rsidR="00AA2E27" w:rsidRPr="00CF1913" w:rsidRDefault="00AA2E27" w:rsidP="00093942">
      <w:pPr>
        <w:pStyle w:val="ListParagraph"/>
        <w:rPr>
          <w:color w:val="auto"/>
          <w:szCs w:val="19"/>
        </w:rPr>
      </w:pPr>
    </w:p>
    <w:p w:rsidR="00AA2E27" w:rsidRPr="00CF1913" w:rsidRDefault="00AA2E27" w:rsidP="00AA2E27">
      <w:r w:rsidRPr="00CF1913">
        <w:t>Moved by Mr</w:t>
      </w:r>
      <w:r w:rsidR="00CF1913" w:rsidRPr="00CF1913">
        <w:t>s. Gozur – Seconded by Mr. Bednarik</w:t>
      </w:r>
    </w:p>
    <w:p w:rsidR="00AA2E27" w:rsidRPr="00185F54" w:rsidRDefault="00AA2E27" w:rsidP="00AA2E27">
      <w:pPr>
        <w:jc w:val="both"/>
      </w:pPr>
      <w:r w:rsidRPr="00185F54">
        <w:t>Yeas:  Bednarik, Gozur, Kelly, Valentino, and Donofrio</w:t>
      </w:r>
    </w:p>
    <w:p w:rsidR="00AA2E27" w:rsidRDefault="00AA2E27" w:rsidP="00AA2E27">
      <w:pPr>
        <w:shd w:val="clear" w:color="auto" w:fill="FFFFFF"/>
        <w:rPr>
          <w:color w:val="FF0000"/>
        </w:rPr>
      </w:pPr>
    </w:p>
    <w:p w:rsidR="00EF63DD" w:rsidRPr="008D7A60" w:rsidRDefault="00EF63DD" w:rsidP="00AA2E27">
      <w:pPr>
        <w:shd w:val="clear" w:color="auto" w:fill="FFFFFF"/>
        <w:rPr>
          <w:color w:val="FF0000"/>
        </w:rPr>
      </w:pPr>
    </w:p>
    <w:p w:rsidR="00093942" w:rsidRDefault="00093942" w:rsidP="00093942">
      <w:pPr>
        <w:pStyle w:val="ListParagraph"/>
        <w:numPr>
          <w:ilvl w:val="0"/>
          <w:numId w:val="36"/>
        </w:numPr>
      </w:pPr>
      <w:r>
        <w:rPr>
          <w:b/>
          <w:color w:val="auto"/>
          <w:u w:val="single"/>
        </w:rPr>
        <w:t>RESOLUTION #2020-126</w:t>
      </w:r>
      <w:r w:rsidR="00AA2E27" w:rsidRPr="00093942">
        <w:rPr>
          <w:b/>
          <w:color w:val="auto"/>
          <w:u w:val="single"/>
        </w:rPr>
        <w:t>:</w:t>
      </w:r>
      <w:r w:rsidR="00AA2E27" w:rsidRPr="00093942">
        <w:rPr>
          <w:color w:val="auto"/>
        </w:rPr>
        <w:t xml:space="preserve"> </w:t>
      </w:r>
      <w:r w:rsidRPr="00093942">
        <w:t>It is recommended by the</w:t>
      </w:r>
      <w:r>
        <w:t xml:space="preserve"> superintendent to the Board of</w:t>
      </w:r>
    </w:p>
    <w:p w:rsidR="00093942" w:rsidRPr="00093942" w:rsidRDefault="00093942" w:rsidP="00093942">
      <w:pPr>
        <w:ind w:left="-90"/>
      </w:pPr>
      <w:r w:rsidRPr="00093942">
        <w:t xml:space="preserve">Education that it </w:t>
      </w:r>
      <w:proofErr w:type="gramStart"/>
      <w:r w:rsidRPr="00093942">
        <w:t>approve</w:t>
      </w:r>
      <w:proofErr w:type="gramEnd"/>
      <w:r w:rsidRPr="00093942">
        <w:t xml:space="preserve"> Huntington Insurance as the agent for school property, auto, and liability insurance. Coverage will be provided by SORSA, effective July 1, 2020 through June 30, 2021, with a premium of $80,675.00. Last year’s premium was $67,627.00.  </w:t>
      </w:r>
      <w:r>
        <w:t>(A copy of this agreement is on file in the Treasurer’s Office.</w:t>
      </w:r>
      <w:r w:rsidRPr="003740CB">
        <w:t>)</w:t>
      </w:r>
    </w:p>
    <w:p w:rsidR="00AA2E27" w:rsidRPr="00CF1913" w:rsidRDefault="00AA2E27" w:rsidP="00093942">
      <w:pPr>
        <w:pStyle w:val="ListParagraph"/>
        <w:ind w:left="630"/>
        <w:rPr>
          <w:color w:val="auto"/>
          <w:szCs w:val="19"/>
        </w:rPr>
      </w:pPr>
    </w:p>
    <w:p w:rsidR="00AA2E27" w:rsidRDefault="00AA2E27" w:rsidP="00AA2E27">
      <w:r w:rsidRPr="00CF1913">
        <w:t xml:space="preserve">Moved by Mr. </w:t>
      </w:r>
      <w:r w:rsidR="00CF1913" w:rsidRPr="00CF1913">
        <w:t>Valentino – Seconded by Mr. Bednarik</w:t>
      </w:r>
    </w:p>
    <w:p w:rsidR="00CF1913" w:rsidRPr="00CF1913" w:rsidRDefault="00CF1913" w:rsidP="00AA2E27">
      <w:r>
        <w:t>Nora Montanez explained that the in</w:t>
      </w:r>
      <w:r w:rsidR="0097273F">
        <w:t xml:space="preserve">crease in cost was due to the addition of </w:t>
      </w:r>
      <w:r w:rsidR="00874029">
        <w:t xml:space="preserve">the </w:t>
      </w:r>
      <w:r>
        <w:t xml:space="preserve">CLWCC </w:t>
      </w:r>
      <w:r w:rsidR="00874029">
        <w:t xml:space="preserve">and </w:t>
      </w:r>
      <w:r>
        <w:t xml:space="preserve">equipment. </w:t>
      </w:r>
    </w:p>
    <w:p w:rsidR="00AA2E27" w:rsidRPr="00185F54" w:rsidRDefault="00AA2E27" w:rsidP="00AA2E27">
      <w:pPr>
        <w:jc w:val="both"/>
      </w:pPr>
      <w:r w:rsidRPr="00185F54">
        <w:t>Yeas:  Bednarik, Gozur, Kelly, Valentino, and Donofrio</w:t>
      </w:r>
    </w:p>
    <w:p w:rsidR="00AA2E27" w:rsidRPr="008D7A60" w:rsidRDefault="00AA2E27" w:rsidP="00AA2E27">
      <w:pPr>
        <w:shd w:val="clear" w:color="auto" w:fill="FFFFFF"/>
        <w:rPr>
          <w:color w:val="FF0000"/>
        </w:rPr>
      </w:pPr>
    </w:p>
    <w:p w:rsidR="00AA2E27" w:rsidRDefault="00AA2E27" w:rsidP="00AA2E27">
      <w:pPr>
        <w:shd w:val="clear" w:color="auto" w:fill="FFFFFF"/>
        <w:rPr>
          <w:color w:val="FF0000"/>
        </w:rPr>
      </w:pPr>
    </w:p>
    <w:p w:rsidR="00093942" w:rsidRDefault="00093942" w:rsidP="00093942">
      <w:pPr>
        <w:pStyle w:val="ListParagraph"/>
        <w:numPr>
          <w:ilvl w:val="0"/>
          <w:numId w:val="36"/>
        </w:numPr>
      </w:pPr>
      <w:r w:rsidRPr="00093942">
        <w:rPr>
          <w:b/>
          <w:u w:val="single"/>
        </w:rPr>
        <w:t>RESOLUTION #2020-127</w:t>
      </w:r>
      <w:r w:rsidR="00185F54" w:rsidRPr="00093942">
        <w:rPr>
          <w:b/>
          <w:u w:val="single"/>
        </w:rPr>
        <w:t>:</w:t>
      </w:r>
      <w:r w:rsidR="00185F54" w:rsidRPr="00185F54">
        <w:t xml:space="preserve"> </w:t>
      </w:r>
      <w:r w:rsidRPr="00093942">
        <w:t>It is recommended by the</w:t>
      </w:r>
      <w:r>
        <w:t xml:space="preserve"> superintendent to the Board of</w:t>
      </w:r>
    </w:p>
    <w:p w:rsidR="00093942" w:rsidRPr="00093942" w:rsidRDefault="00093942" w:rsidP="00093942">
      <w:pPr>
        <w:ind w:left="-90"/>
      </w:pPr>
      <w:r w:rsidRPr="00093942">
        <w:t xml:space="preserve">Education that it </w:t>
      </w:r>
      <w:proofErr w:type="gramStart"/>
      <w:r w:rsidRPr="00093942">
        <w:t>approve</w:t>
      </w:r>
      <w:proofErr w:type="gramEnd"/>
      <w:r w:rsidRPr="00093942">
        <w:t xml:space="preserve"> an agreement between Campbell City School District and Dearborn Life Insurance Company to serve as provider of District life insurance effective July 1, 2020.  </w:t>
      </w:r>
      <w:r>
        <w:t>(A copy of this agreement is on file in the Treasurer’s Office.</w:t>
      </w:r>
      <w:r w:rsidRPr="003740CB">
        <w:t>)</w:t>
      </w:r>
    </w:p>
    <w:p w:rsidR="00185F54" w:rsidRPr="00093942" w:rsidRDefault="00185F54" w:rsidP="00093942">
      <w:pPr>
        <w:rPr>
          <w:szCs w:val="19"/>
        </w:rPr>
      </w:pPr>
    </w:p>
    <w:p w:rsidR="00185F54" w:rsidRDefault="00CF1913" w:rsidP="00185F54">
      <w:r w:rsidRPr="0097273F">
        <w:t>Moved by Mr. Kelly – Seconded by Mr. Bednarik</w:t>
      </w:r>
    </w:p>
    <w:p w:rsidR="00AA6809" w:rsidRPr="00AA6809" w:rsidRDefault="00AA6809" w:rsidP="00185F54">
      <w:r w:rsidRPr="00AA6809">
        <w:t xml:space="preserve">Nora Montanez commented that Campbell City Schools will no longer participate in the EELIT Program. Invoices will be paid directly to Dearborn Life Insurance Company. </w:t>
      </w:r>
    </w:p>
    <w:p w:rsidR="00185F54" w:rsidRPr="00185F54" w:rsidRDefault="00185F54" w:rsidP="00185F54">
      <w:pPr>
        <w:jc w:val="both"/>
      </w:pPr>
      <w:r w:rsidRPr="00185F54">
        <w:t>Yeas:  Bednarik, Gozur, Kelly, Valentino, and Donofrio</w:t>
      </w:r>
    </w:p>
    <w:p w:rsidR="00185F54" w:rsidRDefault="00185F54" w:rsidP="00185F54">
      <w:pPr>
        <w:shd w:val="clear" w:color="auto" w:fill="FFFFFF"/>
        <w:rPr>
          <w:color w:val="222222"/>
          <w:szCs w:val="19"/>
        </w:rPr>
      </w:pPr>
    </w:p>
    <w:p w:rsidR="009C2FB6" w:rsidRDefault="009C2FB6" w:rsidP="00185F54">
      <w:pPr>
        <w:shd w:val="clear" w:color="auto" w:fill="FFFFFF"/>
        <w:rPr>
          <w:color w:val="222222"/>
          <w:szCs w:val="19"/>
        </w:rPr>
      </w:pPr>
    </w:p>
    <w:p w:rsidR="0041669A" w:rsidRDefault="0041669A" w:rsidP="0041669A">
      <w:pPr>
        <w:pStyle w:val="ListParagraph"/>
        <w:numPr>
          <w:ilvl w:val="0"/>
          <w:numId w:val="36"/>
        </w:numPr>
      </w:pPr>
      <w:r>
        <w:rPr>
          <w:b/>
          <w:u w:val="single"/>
        </w:rPr>
        <w:t>RESOLUTION #2020-128</w:t>
      </w:r>
      <w:r w:rsidR="009C2FB6" w:rsidRPr="0041669A">
        <w:rPr>
          <w:b/>
          <w:u w:val="single"/>
        </w:rPr>
        <w:t>:</w:t>
      </w:r>
      <w:r w:rsidR="009C2FB6" w:rsidRPr="009C2FB6">
        <w:t xml:space="preserve"> </w:t>
      </w:r>
      <w:r w:rsidRPr="0041669A">
        <w:t>It is recommended by the</w:t>
      </w:r>
      <w:r>
        <w:t xml:space="preserve"> superintendent to the Board of</w:t>
      </w:r>
    </w:p>
    <w:p w:rsidR="0041669A" w:rsidRPr="0041669A" w:rsidRDefault="0041669A" w:rsidP="0041669A">
      <w:pPr>
        <w:ind w:left="-90"/>
      </w:pPr>
      <w:r w:rsidRPr="0041669A">
        <w:t xml:space="preserve">Education that it </w:t>
      </w:r>
      <w:proofErr w:type="gramStart"/>
      <w:r w:rsidRPr="0041669A">
        <w:t>approve</w:t>
      </w:r>
      <w:proofErr w:type="gramEnd"/>
      <w:r w:rsidRPr="0041669A">
        <w:t xml:space="preserve"> a clean energy power purchase agreement </w:t>
      </w:r>
      <w:r w:rsidR="0097273F">
        <w:t xml:space="preserve">and addendum </w:t>
      </w:r>
      <w:r w:rsidRPr="0041669A">
        <w:t>betwe</w:t>
      </w:r>
      <w:r w:rsidR="0097273F">
        <w:t>en Campbell City Schools</w:t>
      </w:r>
      <w:r w:rsidRPr="0041669A">
        <w:t xml:space="preserve"> and Guaranteed Clean Energy effective June 17, 2020.  </w:t>
      </w:r>
      <w:r w:rsidRPr="0097273F">
        <w:t>(Attachment #2)</w:t>
      </w:r>
    </w:p>
    <w:p w:rsidR="00336A7D" w:rsidRPr="00336A7D" w:rsidRDefault="00336A7D" w:rsidP="0041669A">
      <w:pPr>
        <w:pStyle w:val="ListParagraph"/>
        <w:ind w:left="630"/>
      </w:pPr>
    </w:p>
    <w:p w:rsidR="009C2FB6" w:rsidRDefault="00AA2151" w:rsidP="009C2FB6">
      <w:r w:rsidRPr="00AA2151">
        <w:t xml:space="preserve">Moved by Mr. </w:t>
      </w:r>
      <w:r w:rsidR="0097273F">
        <w:t>Bednarik – Seconded by Mrs. Gozur</w:t>
      </w:r>
    </w:p>
    <w:p w:rsidR="0097273F" w:rsidRPr="00AA2151" w:rsidRDefault="0097273F" w:rsidP="009C2FB6">
      <w:r>
        <w:t>Matthew Bowen outlined term of agreement (20 years), incentive program and cost savings.</w:t>
      </w:r>
    </w:p>
    <w:p w:rsidR="009C2FB6" w:rsidRPr="00185F54" w:rsidRDefault="009C2FB6" w:rsidP="009C2FB6">
      <w:pPr>
        <w:jc w:val="both"/>
      </w:pPr>
      <w:r w:rsidRPr="00185F54">
        <w:t>Yeas:  Bednarik, Gozur, Kelly, Valentino, and Donofrio</w:t>
      </w:r>
    </w:p>
    <w:p w:rsidR="00336A7D" w:rsidRDefault="00336A7D" w:rsidP="00185F54">
      <w:pPr>
        <w:shd w:val="clear" w:color="auto" w:fill="FFFFFF"/>
        <w:rPr>
          <w:color w:val="222222"/>
          <w:szCs w:val="19"/>
        </w:rPr>
      </w:pPr>
    </w:p>
    <w:p w:rsidR="00AA6809" w:rsidRDefault="00AA6809" w:rsidP="00185F54">
      <w:pPr>
        <w:shd w:val="clear" w:color="auto" w:fill="FFFFFF"/>
        <w:rPr>
          <w:color w:val="222222"/>
          <w:szCs w:val="19"/>
        </w:rPr>
      </w:pPr>
    </w:p>
    <w:p w:rsidR="00AA6809" w:rsidRDefault="00AA6809" w:rsidP="00AA6809">
      <w:pPr>
        <w:pStyle w:val="ListParagraph"/>
        <w:numPr>
          <w:ilvl w:val="0"/>
          <w:numId w:val="36"/>
        </w:numPr>
      </w:pPr>
      <w:r w:rsidRPr="0041669A">
        <w:rPr>
          <w:b/>
          <w:u w:val="single"/>
        </w:rPr>
        <w:t>RESOLUTION #2020-129:</w:t>
      </w:r>
      <w:r w:rsidRPr="009C2FB6">
        <w:t xml:space="preserve"> </w:t>
      </w:r>
      <w:r w:rsidRPr="0041669A">
        <w:t>It is recommended by the</w:t>
      </w:r>
      <w:r>
        <w:t xml:space="preserve"> superintendent to the Board of</w:t>
      </w:r>
    </w:p>
    <w:p w:rsidR="00AA6809" w:rsidRPr="0041669A" w:rsidRDefault="00AA6809" w:rsidP="00AA6809">
      <w:pPr>
        <w:ind w:left="-90"/>
      </w:pPr>
      <w:r w:rsidRPr="0041669A">
        <w:t xml:space="preserve">Education that it </w:t>
      </w:r>
      <w:proofErr w:type="gramStart"/>
      <w:r w:rsidRPr="0041669A">
        <w:t>approve</w:t>
      </w:r>
      <w:proofErr w:type="gramEnd"/>
      <w:r w:rsidRPr="0041669A">
        <w:t xml:space="preserve"> a service agreement between Campbell City School District and Siemens Industry, Inc. to inspect &amp; test fire alarm systems at the Campbell Elementary &amp; Middle School and the CLWCC in the amount of $12,384.00 effective July 1, 2020 through June 30, 2023.  </w:t>
      </w:r>
      <w:r>
        <w:t>(A copy of this agreement is on file in the Treasurer’s Office.</w:t>
      </w:r>
      <w:r w:rsidRPr="003740CB">
        <w:t>)</w:t>
      </w:r>
    </w:p>
    <w:p w:rsidR="00AA6809" w:rsidRPr="0041669A" w:rsidRDefault="00AA6809" w:rsidP="00AA6809">
      <w:pPr>
        <w:shd w:val="clear" w:color="auto" w:fill="FFFFFF"/>
        <w:rPr>
          <w:szCs w:val="19"/>
        </w:rPr>
      </w:pPr>
    </w:p>
    <w:p w:rsidR="00AA6809" w:rsidRPr="0097273F" w:rsidRDefault="00AA6809" w:rsidP="00AA6809">
      <w:r w:rsidRPr="0097273F">
        <w:t>Moved by Mr. Kelly – Seconded by Mr. Valentino</w:t>
      </w:r>
    </w:p>
    <w:p w:rsidR="00AA6809" w:rsidRPr="00185F54" w:rsidRDefault="00AA6809" w:rsidP="00AA6809">
      <w:pPr>
        <w:jc w:val="both"/>
      </w:pPr>
      <w:r w:rsidRPr="00185F54">
        <w:t>Yeas:  Bednarik, Gozur, Kelly, Valentino, and Donofrio</w:t>
      </w:r>
    </w:p>
    <w:p w:rsidR="00AA6809" w:rsidRPr="006871EE" w:rsidRDefault="00AA6809" w:rsidP="00AA6809">
      <w:pPr>
        <w:jc w:val="center"/>
      </w:pPr>
      <w:r>
        <w:t>1</w:t>
      </w:r>
      <w:r w:rsidRPr="006871EE">
        <w:t>59</w:t>
      </w:r>
    </w:p>
    <w:p w:rsidR="00336A7D" w:rsidRPr="00AA6809" w:rsidRDefault="00AA6809" w:rsidP="00AA6809">
      <w:r>
        <w:rPr>
          <w:b/>
          <w:u w:val="single"/>
        </w:rPr>
        <w:t>MINUTES – SPECIAL MEETING – 6/17</w:t>
      </w:r>
      <w:r w:rsidRPr="008D7A60">
        <w:rPr>
          <w:b/>
          <w:u w:val="single"/>
        </w:rPr>
        <w:t>/20</w:t>
      </w:r>
      <w:r>
        <w:rPr>
          <w:b/>
        </w:rPr>
        <w:t xml:space="preserve"> (Continued</w:t>
      </w:r>
    </w:p>
    <w:p w:rsidR="00AA6809" w:rsidRDefault="00AA6809" w:rsidP="00185F54">
      <w:pPr>
        <w:shd w:val="clear" w:color="auto" w:fill="FFFFFF"/>
        <w:rPr>
          <w:color w:val="222222"/>
          <w:szCs w:val="19"/>
        </w:rPr>
      </w:pPr>
    </w:p>
    <w:p w:rsidR="0041669A" w:rsidRDefault="0041669A" w:rsidP="0041669A">
      <w:pPr>
        <w:pStyle w:val="ListParagraph"/>
        <w:numPr>
          <w:ilvl w:val="0"/>
          <w:numId w:val="36"/>
        </w:numPr>
      </w:pPr>
      <w:r>
        <w:rPr>
          <w:b/>
          <w:u w:val="single"/>
        </w:rPr>
        <w:t>RESOLUTION #2020-130</w:t>
      </w:r>
      <w:r w:rsidR="009C2FB6" w:rsidRPr="0041669A">
        <w:rPr>
          <w:b/>
          <w:u w:val="single"/>
        </w:rPr>
        <w:t>:</w:t>
      </w:r>
      <w:r w:rsidR="009C2FB6" w:rsidRPr="009C2FB6">
        <w:t xml:space="preserve"> </w:t>
      </w:r>
      <w:r w:rsidRPr="0041669A">
        <w:t>It is recommended by the</w:t>
      </w:r>
      <w:r>
        <w:t xml:space="preserve"> superintendent to the Board of</w:t>
      </w:r>
    </w:p>
    <w:p w:rsidR="0041669A" w:rsidRPr="0041669A" w:rsidRDefault="0041669A" w:rsidP="0041669A">
      <w:pPr>
        <w:ind w:left="-90"/>
      </w:pPr>
      <w:r w:rsidRPr="0041669A">
        <w:t xml:space="preserve">Education that it </w:t>
      </w:r>
      <w:proofErr w:type="gramStart"/>
      <w:r w:rsidRPr="0041669A">
        <w:t>approve</w:t>
      </w:r>
      <w:proofErr w:type="gramEnd"/>
      <w:r w:rsidRPr="0041669A">
        <w:t xml:space="preserve"> an agreement between Campbell City School District and R&amp;C of Youngstown, LLC dba Bogey’s Riverside for the use of District facilities for catering in the Facilities of the CLWCC for a period of one year beginning July 1, 2020 through June 30, 2021.  </w:t>
      </w:r>
      <w:r>
        <w:t>(A copy of this agreement is on file in the Treasurer’s Office.</w:t>
      </w:r>
      <w:r w:rsidRPr="003740CB">
        <w:t>)</w:t>
      </w:r>
    </w:p>
    <w:p w:rsidR="009C2FB6" w:rsidRPr="005C0C11" w:rsidRDefault="009C2FB6" w:rsidP="0041669A">
      <w:pPr>
        <w:pStyle w:val="ListParagraph"/>
        <w:ind w:left="630"/>
        <w:rPr>
          <w:szCs w:val="19"/>
        </w:rPr>
      </w:pPr>
    </w:p>
    <w:p w:rsidR="009C2FB6" w:rsidRPr="0097273F" w:rsidRDefault="005C0C11" w:rsidP="009C2FB6">
      <w:r w:rsidRPr="0097273F">
        <w:t>Mov</w:t>
      </w:r>
      <w:r w:rsidR="0097273F" w:rsidRPr="0097273F">
        <w:t>ed by Mrs. Gozur</w:t>
      </w:r>
      <w:r w:rsidR="00AA2151" w:rsidRPr="0097273F">
        <w:t xml:space="preserve"> – Seconded by Mr. Bednarik</w:t>
      </w:r>
    </w:p>
    <w:p w:rsidR="009C2FB6" w:rsidRPr="005C0C11" w:rsidRDefault="009C2FB6" w:rsidP="009C2FB6">
      <w:pPr>
        <w:jc w:val="both"/>
      </w:pPr>
      <w:r w:rsidRPr="005C0C11">
        <w:t>Yeas:  Bednarik, Gozur, Kelly, Valentino, and Donofrio</w:t>
      </w:r>
    </w:p>
    <w:p w:rsidR="005C0C11" w:rsidRPr="008D7A60" w:rsidRDefault="005C0C11" w:rsidP="00BD1E94">
      <w:pPr>
        <w:rPr>
          <w:color w:val="FF0000"/>
        </w:rPr>
      </w:pPr>
    </w:p>
    <w:p w:rsidR="00AA2E27" w:rsidRDefault="00AA2E27" w:rsidP="00BD1E94">
      <w:pPr>
        <w:rPr>
          <w:color w:val="FF0000"/>
        </w:rPr>
      </w:pPr>
    </w:p>
    <w:p w:rsidR="0041669A" w:rsidRDefault="0041669A" w:rsidP="0041669A">
      <w:pPr>
        <w:pStyle w:val="ListParagraph"/>
        <w:numPr>
          <w:ilvl w:val="0"/>
          <w:numId w:val="36"/>
        </w:numPr>
      </w:pPr>
      <w:r w:rsidRPr="0041669A">
        <w:rPr>
          <w:b/>
          <w:u w:val="single"/>
        </w:rPr>
        <w:t>RESOLUTION #2020-131:</w:t>
      </w:r>
      <w:r w:rsidRPr="0041669A">
        <w:t xml:space="preserve">  It is recommended by the</w:t>
      </w:r>
      <w:r>
        <w:t xml:space="preserve"> superintendent to the Board of</w:t>
      </w:r>
    </w:p>
    <w:p w:rsidR="0041669A" w:rsidRDefault="0041669A" w:rsidP="0041669A">
      <w:pPr>
        <w:ind w:left="-90"/>
      </w:pPr>
      <w:r w:rsidRPr="0041669A">
        <w:t xml:space="preserve">Education that it </w:t>
      </w:r>
      <w:proofErr w:type="gramStart"/>
      <w:r w:rsidRPr="0041669A">
        <w:t>approve</w:t>
      </w:r>
      <w:proofErr w:type="gramEnd"/>
      <w:r w:rsidRPr="0041669A">
        <w:t xml:space="preserve"> an agreement between Campbell City School District and Brownstone Catering, LLC for the use of District facilities for catering in the Facilities of the CLWCC for a period of one year beginning July 1, 2020 through June 30, 2021.  </w:t>
      </w:r>
      <w:r>
        <w:t>(A copy of this agreement is on file in the Treasurer’s Office.</w:t>
      </w:r>
      <w:r w:rsidRPr="003740CB">
        <w:t>)</w:t>
      </w:r>
    </w:p>
    <w:p w:rsidR="0041669A" w:rsidRDefault="0041669A" w:rsidP="0041669A">
      <w:pPr>
        <w:ind w:left="-90"/>
      </w:pPr>
    </w:p>
    <w:p w:rsidR="0041669A" w:rsidRPr="0097273F" w:rsidRDefault="0041669A" w:rsidP="0041669A">
      <w:r w:rsidRPr="0097273F">
        <w:t>Moved by Mr. Kelly – Seconded by Mr. Bednarik</w:t>
      </w:r>
    </w:p>
    <w:p w:rsidR="0041669A" w:rsidRPr="005C0C11" w:rsidRDefault="0041669A" w:rsidP="0041669A">
      <w:pPr>
        <w:jc w:val="both"/>
      </w:pPr>
      <w:r w:rsidRPr="005C0C11">
        <w:t>Yeas:  Bednarik, Gozur, Kelly, Valentino, and Donofrio</w:t>
      </w:r>
    </w:p>
    <w:p w:rsidR="0041669A" w:rsidRDefault="0041669A" w:rsidP="0041669A">
      <w:pPr>
        <w:ind w:left="-90"/>
      </w:pPr>
    </w:p>
    <w:p w:rsidR="0041669A" w:rsidRDefault="0041669A" w:rsidP="0041669A">
      <w:pPr>
        <w:ind w:left="-90"/>
      </w:pPr>
    </w:p>
    <w:p w:rsidR="0041669A" w:rsidRDefault="0041669A" w:rsidP="0041669A">
      <w:pPr>
        <w:pStyle w:val="ListParagraph"/>
        <w:numPr>
          <w:ilvl w:val="0"/>
          <w:numId w:val="36"/>
        </w:numPr>
      </w:pPr>
      <w:r w:rsidRPr="0041669A">
        <w:rPr>
          <w:b/>
          <w:u w:val="single"/>
        </w:rPr>
        <w:t>RESOLUTION #2020-132:</w:t>
      </w:r>
      <w:r w:rsidRPr="0041669A">
        <w:t xml:space="preserve">  It is recommended by the</w:t>
      </w:r>
      <w:r>
        <w:t xml:space="preserve"> superintendent to the Board of</w:t>
      </w:r>
    </w:p>
    <w:p w:rsidR="0041669A" w:rsidRPr="0041669A" w:rsidRDefault="0041669A" w:rsidP="0041669A">
      <w:pPr>
        <w:ind w:left="-90"/>
      </w:pPr>
      <w:r w:rsidRPr="0041669A">
        <w:t xml:space="preserve">Education that it </w:t>
      </w:r>
      <w:proofErr w:type="gramStart"/>
      <w:r w:rsidRPr="0041669A">
        <w:t>approve</w:t>
      </w:r>
      <w:proofErr w:type="gramEnd"/>
      <w:r w:rsidRPr="0041669A">
        <w:t xml:space="preserve"> an agreement between Campbell City School District and </w:t>
      </w:r>
      <w:proofErr w:type="spellStart"/>
      <w:r w:rsidRPr="0041669A">
        <w:t>Mijavec’s</w:t>
      </w:r>
      <w:proofErr w:type="spellEnd"/>
      <w:r w:rsidRPr="0041669A">
        <w:t xml:space="preserve"> Catering and Concessions, LLC for the use of District facilities for catering in the Facilities of the CLWCC for a period of one year beginning July 1, 2020 through June 30, 2021.  </w:t>
      </w:r>
      <w:r>
        <w:t>(A copy of this agreement is on file in the Treasurer’s Office.</w:t>
      </w:r>
      <w:r w:rsidRPr="003740CB">
        <w:t>)</w:t>
      </w:r>
    </w:p>
    <w:p w:rsidR="0041669A" w:rsidRDefault="0041669A" w:rsidP="0041669A"/>
    <w:p w:rsidR="0041669A" w:rsidRDefault="0097273F" w:rsidP="0041669A">
      <w:r w:rsidRPr="0097273F">
        <w:t>Moved by Mr. Valentino</w:t>
      </w:r>
      <w:r w:rsidR="0041669A" w:rsidRPr="0097273F">
        <w:t xml:space="preserve"> – Seconded by Mr. Bednarik</w:t>
      </w:r>
    </w:p>
    <w:p w:rsidR="0097273F" w:rsidRPr="0097273F" w:rsidRDefault="00D55C94" w:rsidP="0041669A">
      <w:r>
        <w:t xml:space="preserve">Matthew Bowen stated that all 3 </w:t>
      </w:r>
      <w:r w:rsidR="00AA6809">
        <w:t xml:space="preserve">give our public a choice. At this point in </w:t>
      </w:r>
      <w:r>
        <w:t>time individuals cannot bring in their own food.</w:t>
      </w:r>
    </w:p>
    <w:p w:rsidR="0041669A" w:rsidRPr="005C0C11" w:rsidRDefault="0041669A" w:rsidP="0041669A">
      <w:pPr>
        <w:jc w:val="both"/>
      </w:pPr>
      <w:r w:rsidRPr="005C0C11">
        <w:t>Yeas:  Bednarik, Gozur, Kelly, Valentino, and Donofrio</w:t>
      </w:r>
    </w:p>
    <w:p w:rsidR="0041669A" w:rsidRDefault="0041669A" w:rsidP="0041669A"/>
    <w:p w:rsidR="0041669A" w:rsidRDefault="0041669A" w:rsidP="0041669A"/>
    <w:p w:rsidR="0041669A" w:rsidRDefault="0041669A" w:rsidP="0041669A">
      <w:pPr>
        <w:pStyle w:val="ListParagraph"/>
        <w:numPr>
          <w:ilvl w:val="0"/>
          <w:numId w:val="36"/>
        </w:numPr>
      </w:pPr>
      <w:r w:rsidRPr="0041669A">
        <w:rPr>
          <w:b/>
          <w:u w:val="single"/>
        </w:rPr>
        <w:t>RESOLUTION #2020-133:</w:t>
      </w:r>
      <w:r w:rsidRPr="0041669A">
        <w:t xml:space="preserve">  It is recommended by the</w:t>
      </w:r>
      <w:r>
        <w:t xml:space="preserve"> superintendent to the Board of</w:t>
      </w:r>
    </w:p>
    <w:p w:rsidR="0041669A" w:rsidRPr="0041669A" w:rsidRDefault="0041669A" w:rsidP="0041669A">
      <w:pPr>
        <w:ind w:left="-90"/>
      </w:pPr>
      <w:r w:rsidRPr="0041669A">
        <w:t xml:space="preserve">Education that it </w:t>
      </w:r>
      <w:proofErr w:type="gramStart"/>
      <w:r w:rsidRPr="0041669A">
        <w:t>approve</w:t>
      </w:r>
      <w:proofErr w:type="gramEnd"/>
      <w:r w:rsidRPr="0041669A">
        <w:t xml:space="preserve"> an agreement between Campbell City School District and Home Town Ticketing, Inc. to provide an online box office to create, manage, and monitor event ticketing needs for a period of thirty-six (36) months beginning June 17, 2020 through June 16, 2023.  </w:t>
      </w:r>
      <w:r>
        <w:t>(Att</w:t>
      </w:r>
      <w:r w:rsidR="00AA6809">
        <w:t>.</w:t>
      </w:r>
      <w:r>
        <w:t xml:space="preserve"> #3)</w:t>
      </w:r>
    </w:p>
    <w:p w:rsidR="0041669A" w:rsidRDefault="0041669A" w:rsidP="0041669A"/>
    <w:p w:rsidR="0041669A" w:rsidRDefault="00D55C94" w:rsidP="0041669A">
      <w:r w:rsidRPr="00D55C94">
        <w:t>Moved by Mrs. Gozur – Seconded by Mr. Kelly</w:t>
      </w:r>
    </w:p>
    <w:p w:rsidR="00D55C94" w:rsidRPr="00D55C94" w:rsidRDefault="00D55C94" w:rsidP="0041669A">
      <w:r>
        <w:t>Matthew Bowen and Cheryl McArthur explained the ticket system.</w:t>
      </w:r>
    </w:p>
    <w:p w:rsidR="0041669A" w:rsidRPr="005C0C11" w:rsidRDefault="0041669A" w:rsidP="0041669A">
      <w:pPr>
        <w:jc w:val="both"/>
      </w:pPr>
      <w:r w:rsidRPr="005C0C11">
        <w:t>Yeas:  Bednarik, Gozur, Kelly, Valentino, and Donofrio</w:t>
      </w:r>
    </w:p>
    <w:p w:rsidR="0041669A" w:rsidRDefault="0041669A" w:rsidP="0041669A"/>
    <w:p w:rsidR="0041669A" w:rsidRDefault="0041669A" w:rsidP="0041669A"/>
    <w:p w:rsidR="00D55C94" w:rsidRDefault="00D55C94" w:rsidP="0041669A"/>
    <w:p w:rsidR="00D55C94" w:rsidRDefault="00D55C94" w:rsidP="0041669A"/>
    <w:p w:rsidR="00D55C94" w:rsidRDefault="00D55C94" w:rsidP="0041669A"/>
    <w:p w:rsidR="00D55C94" w:rsidRDefault="00D55C94" w:rsidP="0041669A"/>
    <w:p w:rsidR="00AA6809" w:rsidRDefault="00AA6809" w:rsidP="0041669A">
      <w:bookmarkStart w:id="2" w:name="_GoBack"/>
      <w:bookmarkEnd w:id="2"/>
    </w:p>
    <w:p w:rsidR="00D55C94" w:rsidRDefault="00D55C94" w:rsidP="0041669A"/>
    <w:p w:rsidR="00D55C94" w:rsidRDefault="00D55C94" w:rsidP="0041669A"/>
    <w:p w:rsidR="00D55C94" w:rsidRPr="006871EE" w:rsidRDefault="00D55C94" w:rsidP="00D55C94">
      <w:pPr>
        <w:jc w:val="center"/>
      </w:pPr>
      <w:r w:rsidRPr="006871EE">
        <w:t>160</w:t>
      </w:r>
    </w:p>
    <w:p w:rsidR="00D55C94" w:rsidRPr="008D7A60" w:rsidRDefault="00D55C94" w:rsidP="00D55C94">
      <w:r>
        <w:rPr>
          <w:b/>
          <w:u w:val="single"/>
        </w:rPr>
        <w:t>MINUTES – SPECIAL MEETING – 6/17</w:t>
      </w:r>
      <w:r w:rsidRPr="008D7A60">
        <w:rPr>
          <w:b/>
          <w:u w:val="single"/>
        </w:rPr>
        <w:t>/20</w:t>
      </w:r>
      <w:r w:rsidRPr="008D7A60">
        <w:rPr>
          <w:b/>
        </w:rPr>
        <w:t xml:space="preserve"> (Continued)</w:t>
      </w:r>
    </w:p>
    <w:p w:rsidR="00D55C94" w:rsidRDefault="00D55C94" w:rsidP="0041669A"/>
    <w:p w:rsidR="0041669A" w:rsidRPr="0041669A" w:rsidRDefault="0041669A" w:rsidP="0041669A">
      <w:pPr>
        <w:pStyle w:val="ListParagraph"/>
        <w:numPr>
          <w:ilvl w:val="0"/>
          <w:numId w:val="36"/>
        </w:numPr>
        <w:rPr>
          <w:b/>
          <w:u w:val="single"/>
        </w:rPr>
      </w:pPr>
      <w:r w:rsidRPr="0041669A">
        <w:rPr>
          <w:b/>
          <w:u w:val="single"/>
        </w:rPr>
        <w:t>RESOLUTION #2020-134:</w:t>
      </w:r>
      <w:r w:rsidRPr="0041669A">
        <w:t xml:space="preserve">  It is recommended by the</w:t>
      </w:r>
      <w:r>
        <w:t xml:space="preserve"> superintendent to the Board of</w:t>
      </w:r>
    </w:p>
    <w:p w:rsidR="0041669A" w:rsidRPr="0041669A" w:rsidRDefault="0041669A" w:rsidP="0041669A">
      <w:pPr>
        <w:ind w:left="-90"/>
        <w:rPr>
          <w:b/>
          <w:u w:val="single"/>
        </w:rPr>
      </w:pPr>
      <w:r w:rsidRPr="0041669A">
        <w:t xml:space="preserve">Education that it </w:t>
      </w:r>
      <w:proofErr w:type="gramStart"/>
      <w:r w:rsidRPr="0041669A">
        <w:t>approve</w:t>
      </w:r>
      <w:proofErr w:type="gramEnd"/>
      <w:r w:rsidRPr="0041669A">
        <w:t xml:space="preserve"> the continuation of an agreement between Campbell City Schools and the Mahoning County Educational Service Center (MCESC) to provide special education and related services, alternative program services, and other services as individually specified and defined in the agreement from July 1, 2020 through June 30, 2021. (A copy of this agreement is on file in the Treasurer’s Office.)</w:t>
      </w:r>
    </w:p>
    <w:p w:rsidR="0041669A" w:rsidRDefault="0041669A" w:rsidP="0041669A"/>
    <w:p w:rsidR="0041669A" w:rsidRDefault="00D55C94" w:rsidP="0041669A">
      <w:r w:rsidRPr="00D55C94">
        <w:t>Moved by Mr. Bednarik – Seconded by Mr. Valentino</w:t>
      </w:r>
    </w:p>
    <w:p w:rsidR="00D55C94" w:rsidRPr="00D55C94" w:rsidRDefault="00D55C94" w:rsidP="0041669A">
      <w:r>
        <w:t xml:space="preserve">Matthew Bowen commented on the calculation of excess costs. Matthew Bowen used the analogy of “time and material” versus fixed costs quote. Moving forward, with the new billing model, we need to be conservative in how we use the ESC’s consultants and services. </w:t>
      </w:r>
    </w:p>
    <w:p w:rsidR="0041669A" w:rsidRPr="005C0C11" w:rsidRDefault="0041669A" w:rsidP="0041669A">
      <w:pPr>
        <w:jc w:val="both"/>
      </w:pPr>
      <w:r w:rsidRPr="005C0C11">
        <w:t>Yeas:  Bednarik, Gozur, Kelly, Valentino, and Donofrio</w:t>
      </w:r>
    </w:p>
    <w:p w:rsidR="0041669A" w:rsidRDefault="0041669A" w:rsidP="0041669A"/>
    <w:p w:rsidR="00D55C94" w:rsidRDefault="00D55C94" w:rsidP="0041669A"/>
    <w:p w:rsidR="0041669A" w:rsidRDefault="0041669A" w:rsidP="0041669A">
      <w:pPr>
        <w:pStyle w:val="ListParagraph"/>
        <w:numPr>
          <w:ilvl w:val="0"/>
          <w:numId w:val="36"/>
        </w:numPr>
      </w:pPr>
      <w:r w:rsidRPr="0041669A">
        <w:rPr>
          <w:b/>
          <w:u w:val="single"/>
        </w:rPr>
        <w:t>RESOLUTION #2020-135:</w:t>
      </w:r>
      <w:r w:rsidRPr="0041669A">
        <w:t xml:space="preserve"> It is recommended by the</w:t>
      </w:r>
      <w:r>
        <w:t xml:space="preserve"> superintendent of the Board of</w:t>
      </w:r>
    </w:p>
    <w:p w:rsidR="0041669A" w:rsidRDefault="0041669A" w:rsidP="0041669A">
      <w:pPr>
        <w:ind w:left="-90"/>
      </w:pPr>
      <w:r w:rsidRPr="0041669A">
        <w:t xml:space="preserve">Education that it </w:t>
      </w:r>
      <w:proofErr w:type="gramStart"/>
      <w:r w:rsidRPr="0041669A">
        <w:t>approve</w:t>
      </w:r>
      <w:proofErr w:type="gramEnd"/>
      <w:r w:rsidRPr="0041669A">
        <w:t xml:space="preserve"> the following change orders per </w:t>
      </w:r>
      <w:proofErr w:type="spellStart"/>
      <w:r w:rsidRPr="0041669A">
        <w:t>DeSalvo</w:t>
      </w:r>
      <w:proofErr w:type="spellEnd"/>
      <w:r w:rsidRPr="0041669A">
        <w:t xml:space="preserve"> Construction not to exceed the following amounts: (Attachment #4)</w:t>
      </w:r>
    </w:p>
    <w:p w:rsidR="0041669A" w:rsidRDefault="0041669A" w:rsidP="0041669A">
      <w:pPr>
        <w:ind w:left="-90"/>
      </w:pPr>
    </w:p>
    <w:p w:rsidR="0041669A" w:rsidRPr="0041669A" w:rsidRDefault="0041669A" w:rsidP="0041669A">
      <w:pPr>
        <w:ind w:left="-90"/>
      </w:pPr>
      <w:r>
        <w:t xml:space="preserve">         </w:t>
      </w:r>
      <w:r w:rsidRPr="00251C84">
        <w:rPr>
          <w:rFonts w:ascii="Arial" w:hAnsi="Arial" w:cs="Arial"/>
          <w:b/>
          <w:sz w:val="22"/>
        </w:rPr>
        <w:t>Description</w:t>
      </w:r>
      <w:r w:rsidRPr="00251C84">
        <w:rPr>
          <w:rFonts w:ascii="Arial" w:hAnsi="Arial" w:cs="Arial"/>
          <w:b/>
          <w:sz w:val="22"/>
        </w:rPr>
        <w:tab/>
      </w:r>
      <w:r w:rsidRPr="00251C84">
        <w:rPr>
          <w:rFonts w:ascii="Arial" w:hAnsi="Arial" w:cs="Arial"/>
          <w:b/>
          <w:sz w:val="22"/>
        </w:rPr>
        <w:tab/>
      </w:r>
      <w:r w:rsidRPr="00251C84">
        <w:rPr>
          <w:rFonts w:ascii="Arial" w:hAnsi="Arial" w:cs="Arial"/>
          <w:b/>
          <w:sz w:val="22"/>
        </w:rPr>
        <w:tab/>
      </w:r>
      <w:r w:rsidRPr="00251C84">
        <w:rPr>
          <w:rFonts w:ascii="Arial" w:hAnsi="Arial" w:cs="Arial"/>
          <w:b/>
          <w:sz w:val="22"/>
        </w:rPr>
        <w:tab/>
      </w:r>
      <w:r w:rsidRPr="00251C84">
        <w:rPr>
          <w:rFonts w:ascii="Arial" w:hAnsi="Arial" w:cs="Arial"/>
          <w:b/>
          <w:sz w:val="22"/>
        </w:rPr>
        <w:tab/>
      </w:r>
      <w:r w:rsidRPr="00251C84">
        <w:rPr>
          <w:rFonts w:ascii="Arial" w:hAnsi="Arial" w:cs="Arial"/>
          <w:b/>
          <w:sz w:val="22"/>
        </w:rPr>
        <w:tab/>
      </w:r>
      <w:r>
        <w:rPr>
          <w:rFonts w:ascii="Arial" w:hAnsi="Arial" w:cs="Arial"/>
          <w:b/>
          <w:sz w:val="22"/>
        </w:rPr>
        <w:tab/>
      </w:r>
      <w:r>
        <w:rPr>
          <w:rFonts w:ascii="Arial" w:hAnsi="Arial" w:cs="Arial"/>
          <w:b/>
          <w:sz w:val="22"/>
        </w:rPr>
        <w:tab/>
        <w:t xml:space="preserve">    </w:t>
      </w:r>
      <w:r w:rsidRPr="00251C84">
        <w:rPr>
          <w:rFonts w:ascii="Arial" w:hAnsi="Arial" w:cs="Arial"/>
          <w:b/>
          <w:sz w:val="22"/>
        </w:rPr>
        <w:t>Amount</w:t>
      </w:r>
    </w:p>
    <w:tbl>
      <w:tblPr>
        <w:tblStyle w:val="TableGrid"/>
        <w:tblW w:w="0" w:type="auto"/>
        <w:tblInd w:w="415" w:type="dxa"/>
        <w:tblLook w:val="04A0" w:firstRow="1" w:lastRow="0" w:firstColumn="1" w:lastColumn="0" w:noHBand="0" w:noVBand="1"/>
      </w:tblPr>
      <w:tblGrid>
        <w:gridCol w:w="6979"/>
        <w:gridCol w:w="1723"/>
      </w:tblGrid>
      <w:tr w:rsidR="0041669A" w:rsidTr="0041669A">
        <w:tc>
          <w:tcPr>
            <w:tcW w:w="6979" w:type="dxa"/>
          </w:tcPr>
          <w:p w:rsidR="0041669A" w:rsidRDefault="0041669A" w:rsidP="00D11193">
            <w:pPr>
              <w:rPr>
                <w:rFonts w:ascii="Arial" w:hAnsi="Arial" w:cs="Arial"/>
              </w:rPr>
            </w:pPr>
            <w:r>
              <w:rPr>
                <w:rFonts w:ascii="Arial" w:hAnsi="Arial" w:cs="Arial"/>
              </w:rPr>
              <w:t>Landscaping Plan – Revised to Include Alternates</w:t>
            </w:r>
          </w:p>
        </w:tc>
        <w:tc>
          <w:tcPr>
            <w:tcW w:w="1723" w:type="dxa"/>
          </w:tcPr>
          <w:p w:rsidR="0041669A" w:rsidRDefault="0041669A" w:rsidP="00D11193">
            <w:pPr>
              <w:jc w:val="right"/>
              <w:rPr>
                <w:rFonts w:ascii="Arial" w:hAnsi="Arial" w:cs="Arial"/>
              </w:rPr>
            </w:pPr>
            <w:r>
              <w:rPr>
                <w:rFonts w:ascii="Arial" w:hAnsi="Arial" w:cs="Arial"/>
              </w:rPr>
              <w:t>$   33,030.07</w:t>
            </w:r>
          </w:p>
        </w:tc>
      </w:tr>
    </w:tbl>
    <w:p w:rsidR="0041669A" w:rsidRDefault="0041669A" w:rsidP="0041669A"/>
    <w:p w:rsidR="0041669A" w:rsidRDefault="0041669A" w:rsidP="0041669A">
      <w:r w:rsidRPr="00D55C94">
        <w:t xml:space="preserve">Moved by Mr. </w:t>
      </w:r>
      <w:r w:rsidR="00D55C94" w:rsidRPr="00D55C94">
        <w:t>Kelly – Seconded by Mrs. Gozur</w:t>
      </w:r>
    </w:p>
    <w:p w:rsidR="00D55C94" w:rsidRPr="00D55C94" w:rsidRDefault="00D55C94" w:rsidP="0041669A">
      <w:r>
        <w:t>Matthew Bowen stated that this was an anticipated change order.</w:t>
      </w:r>
    </w:p>
    <w:p w:rsidR="0041669A" w:rsidRPr="005C0C11" w:rsidRDefault="0041669A" w:rsidP="0041669A">
      <w:pPr>
        <w:jc w:val="both"/>
      </w:pPr>
      <w:r w:rsidRPr="005C0C11">
        <w:t>Yeas:  Bednarik, Gozur, Kelly, Valentino, and Donofrio</w:t>
      </w:r>
    </w:p>
    <w:p w:rsidR="0041669A" w:rsidRDefault="0041669A" w:rsidP="0041669A"/>
    <w:p w:rsidR="0041669A" w:rsidRDefault="0041669A" w:rsidP="0041669A"/>
    <w:p w:rsidR="0041669A" w:rsidRPr="0041669A" w:rsidRDefault="0041669A" w:rsidP="0041669A">
      <w:pPr>
        <w:pStyle w:val="ListParagraph"/>
        <w:numPr>
          <w:ilvl w:val="0"/>
          <w:numId w:val="36"/>
        </w:numPr>
        <w:rPr>
          <w:b/>
          <w:u w:val="single"/>
        </w:rPr>
      </w:pPr>
      <w:r w:rsidRPr="0041669A">
        <w:rPr>
          <w:b/>
          <w:u w:val="single"/>
        </w:rPr>
        <w:t>RESOLUTION #2020-136:</w:t>
      </w:r>
      <w:r w:rsidRPr="0041669A">
        <w:t xml:space="preserve"> It is recommended by the</w:t>
      </w:r>
      <w:r>
        <w:t xml:space="preserve"> superintendent to the Board of</w:t>
      </w:r>
    </w:p>
    <w:p w:rsidR="0041669A" w:rsidRPr="0041669A" w:rsidRDefault="0041669A" w:rsidP="0041669A">
      <w:pPr>
        <w:ind w:left="-90"/>
        <w:rPr>
          <w:b/>
          <w:u w:val="single"/>
        </w:rPr>
      </w:pPr>
      <w:r w:rsidRPr="0041669A">
        <w:t xml:space="preserve">Education that it </w:t>
      </w:r>
      <w:proofErr w:type="gramStart"/>
      <w:r w:rsidRPr="0041669A">
        <w:t>approve</w:t>
      </w:r>
      <w:proofErr w:type="gramEnd"/>
      <w:r w:rsidRPr="0041669A">
        <w:t xml:space="preserve"> the resignation of the following personnel:</w:t>
      </w:r>
    </w:p>
    <w:p w:rsidR="0041669A" w:rsidRDefault="0041669A" w:rsidP="0041669A">
      <w:pPr>
        <w:rPr>
          <w:b/>
          <w:u w:val="single"/>
        </w:rPr>
      </w:pPr>
    </w:p>
    <w:p w:rsidR="0041669A" w:rsidRPr="00334788" w:rsidRDefault="0041669A" w:rsidP="0041669A">
      <w:pPr>
        <w:ind w:left="720"/>
        <w:rPr>
          <w:rFonts w:ascii="Arial" w:hAnsi="Arial" w:cs="Arial"/>
          <w:b/>
          <w:i/>
          <w:u w:val="single"/>
        </w:rPr>
      </w:pPr>
      <w:r w:rsidRPr="00334788">
        <w:rPr>
          <w:rFonts w:ascii="Arial" w:hAnsi="Arial" w:cs="Arial"/>
          <w:b/>
          <w:i/>
          <w:u w:val="single"/>
        </w:rPr>
        <w:t>NAME</w:t>
      </w:r>
      <w:r w:rsidRPr="00334788">
        <w:rPr>
          <w:rFonts w:ascii="Arial" w:hAnsi="Arial" w:cs="Arial"/>
          <w:b/>
        </w:rPr>
        <w:tab/>
      </w:r>
      <w:r w:rsidRPr="00334788">
        <w:rPr>
          <w:rFonts w:ascii="Arial" w:hAnsi="Arial" w:cs="Arial"/>
          <w:b/>
        </w:rPr>
        <w:tab/>
      </w:r>
      <w:r w:rsidRPr="00334788">
        <w:rPr>
          <w:rFonts w:ascii="Arial" w:hAnsi="Arial" w:cs="Arial"/>
          <w:b/>
        </w:rPr>
        <w:tab/>
      </w:r>
      <w:r>
        <w:rPr>
          <w:rFonts w:ascii="Arial" w:hAnsi="Arial" w:cs="Arial"/>
          <w:b/>
        </w:rPr>
        <w:tab/>
      </w:r>
      <w:r w:rsidRPr="00334788">
        <w:rPr>
          <w:rFonts w:ascii="Arial" w:hAnsi="Arial" w:cs="Arial"/>
          <w:b/>
          <w:i/>
          <w:u w:val="single"/>
        </w:rPr>
        <w:t>POSITION</w:t>
      </w:r>
      <w:r w:rsidRPr="00334788">
        <w:rPr>
          <w:rFonts w:ascii="Arial" w:hAnsi="Arial" w:cs="Arial"/>
          <w:b/>
        </w:rPr>
        <w:tab/>
      </w:r>
      <w:r w:rsidRPr="00334788">
        <w:rPr>
          <w:rFonts w:ascii="Arial" w:hAnsi="Arial" w:cs="Arial"/>
          <w:b/>
        </w:rPr>
        <w:tab/>
      </w:r>
      <w:r w:rsidRPr="00334788">
        <w:rPr>
          <w:rFonts w:ascii="Arial" w:hAnsi="Arial" w:cs="Arial"/>
          <w:b/>
        </w:rPr>
        <w:tab/>
      </w:r>
      <w:r>
        <w:rPr>
          <w:rFonts w:ascii="Arial" w:hAnsi="Arial" w:cs="Arial"/>
          <w:b/>
        </w:rPr>
        <w:tab/>
      </w:r>
      <w:r w:rsidRPr="00334788">
        <w:rPr>
          <w:rFonts w:ascii="Arial" w:hAnsi="Arial" w:cs="Arial"/>
          <w:b/>
          <w:i/>
          <w:u w:val="single"/>
        </w:rPr>
        <w:t>EFFECTIVE DATE</w:t>
      </w:r>
    </w:p>
    <w:p w:rsidR="0041669A" w:rsidRPr="00334788" w:rsidRDefault="0041669A" w:rsidP="0041669A">
      <w:pPr>
        <w:ind w:firstLine="720"/>
        <w:rPr>
          <w:rFonts w:ascii="Arial" w:hAnsi="Arial" w:cs="Arial"/>
        </w:rPr>
      </w:pPr>
      <w:r>
        <w:rPr>
          <w:rFonts w:ascii="Arial" w:hAnsi="Arial" w:cs="Arial"/>
        </w:rPr>
        <w:t xml:space="preserve">David </w:t>
      </w:r>
      <w:proofErr w:type="spellStart"/>
      <w:r>
        <w:rPr>
          <w:rFonts w:ascii="Arial" w:hAnsi="Arial" w:cs="Arial"/>
        </w:rPr>
        <w:t>Schialdone</w:t>
      </w:r>
      <w:proofErr w:type="spellEnd"/>
      <w:r w:rsidRPr="00334788">
        <w:rPr>
          <w:rFonts w:ascii="Arial" w:hAnsi="Arial" w:cs="Arial"/>
        </w:rPr>
        <w:tab/>
      </w:r>
      <w:r>
        <w:rPr>
          <w:rFonts w:ascii="Arial" w:hAnsi="Arial" w:cs="Arial"/>
        </w:rPr>
        <w:tab/>
        <w:t>School Resource Officer</w:t>
      </w:r>
      <w:r w:rsidRPr="00334788">
        <w:rPr>
          <w:rFonts w:ascii="Arial" w:hAnsi="Arial" w:cs="Arial"/>
        </w:rPr>
        <w:tab/>
      </w:r>
      <w:r w:rsidRPr="00334788">
        <w:rPr>
          <w:rFonts w:ascii="Arial" w:hAnsi="Arial" w:cs="Arial"/>
        </w:rPr>
        <w:tab/>
      </w:r>
      <w:r w:rsidRPr="000E5216">
        <w:rPr>
          <w:rFonts w:ascii="Arial" w:hAnsi="Arial" w:cs="Arial"/>
        </w:rPr>
        <w:t>June 11, 2020</w:t>
      </w:r>
    </w:p>
    <w:p w:rsidR="0041669A" w:rsidRDefault="0041669A" w:rsidP="0041669A"/>
    <w:p w:rsidR="0041669A" w:rsidRDefault="00D55C94" w:rsidP="0041669A">
      <w:r w:rsidRPr="00D55C94">
        <w:t>Moved by Mr. Bednarik</w:t>
      </w:r>
      <w:r w:rsidR="0041669A" w:rsidRPr="00D55C94">
        <w:t xml:space="preserve"> – Seconded by Mr</w:t>
      </w:r>
      <w:r w:rsidRPr="00D55C94">
        <w:t>. Kelly</w:t>
      </w:r>
    </w:p>
    <w:p w:rsidR="00D55C94" w:rsidRPr="0041669A" w:rsidRDefault="00D55C94" w:rsidP="0041669A">
      <w:pPr>
        <w:rPr>
          <w:color w:val="FF0000"/>
        </w:rPr>
      </w:pPr>
      <w:r>
        <w:t xml:space="preserve">Mr. Kelly congratulated David on his appointment to the Police Department. </w:t>
      </w:r>
    </w:p>
    <w:p w:rsidR="0041669A" w:rsidRPr="005C0C11" w:rsidRDefault="0041669A" w:rsidP="0041669A">
      <w:pPr>
        <w:jc w:val="both"/>
      </w:pPr>
      <w:r w:rsidRPr="005C0C11">
        <w:t>Yeas:  Bednarik, Gozur, Kelly, Valentino, and Donofrio</w:t>
      </w:r>
    </w:p>
    <w:p w:rsidR="0041669A" w:rsidRDefault="0041669A" w:rsidP="0041669A"/>
    <w:p w:rsidR="0041669A" w:rsidRDefault="0041669A" w:rsidP="0041669A"/>
    <w:p w:rsidR="0041669A" w:rsidRPr="0041669A" w:rsidRDefault="0041669A" w:rsidP="0041669A">
      <w:pPr>
        <w:pStyle w:val="ListParagraph"/>
        <w:numPr>
          <w:ilvl w:val="0"/>
          <w:numId w:val="36"/>
        </w:numPr>
        <w:rPr>
          <w:b/>
          <w:u w:val="single"/>
        </w:rPr>
      </w:pPr>
      <w:r w:rsidRPr="0041669A">
        <w:rPr>
          <w:b/>
          <w:u w:val="single"/>
        </w:rPr>
        <w:t>RESOLUTION #2020-137:</w:t>
      </w:r>
      <w:r w:rsidRPr="0041669A">
        <w:t xml:space="preserve">  It is recommended by the</w:t>
      </w:r>
      <w:r>
        <w:t xml:space="preserve"> superintendent to the Board of</w:t>
      </w:r>
    </w:p>
    <w:p w:rsidR="0041669A" w:rsidRDefault="0041669A" w:rsidP="0041669A">
      <w:pPr>
        <w:ind w:left="-90"/>
      </w:pPr>
      <w:r w:rsidRPr="0041669A">
        <w:t xml:space="preserve">Education that it </w:t>
      </w:r>
      <w:proofErr w:type="gramStart"/>
      <w:r w:rsidRPr="0041669A">
        <w:t>approve</w:t>
      </w:r>
      <w:proofErr w:type="gramEnd"/>
      <w:r w:rsidRPr="0041669A">
        <w:t xml:space="preserve"> the appointment of the following certified personnel effective the 2020-2021 school year:</w:t>
      </w:r>
    </w:p>
    <w:p w:rsidR="00A03AFC" w:rsidRDefault="00A03AFC" w:rsidP="0041669A">
      <w:pPr>
        <w:ind w:left="-90"/>
        <w:rPr>
          <w:b/>
          <w:u w:val="single"/>
        </w:rPr>
      </w:pPr>
    </w:p>
    <w:p w:rsidR="0041669A" w:rsidRPr="0041669A" w:rsidRDefault="0041669A" w:rsidP="0041669A">
      <w:pPr>
        <w:ind w:left="720" w:firstLine="720"/>
        <w:rPr>
          <w:rFonts w:ascii="Arial" w:hAnsi="Arial" w:cs="Arial"/>
          <w:b/>
          <w:i/>
          <w:u w:val="single"/>
        </w:rPr>
      </w:pPr>
      <w:r w:rsidRPr="0041669A">
        <w:rPr>
          <w:rFonts w:ascii="Arial" w:hAnsi="Arial" w:cs="Arial"/>
          <w:b/>
          <w:i/>
          <w:u w:val="single"/>
        </w:rPr>
        <w:t>NAME</w:t>
      </w:r>
      <w:r w:rsidRPr="0041669A">
        <w:rPr>
          <w:rFonts w:ascii="Arial" w:hAnsi="Arial" w:cs="Arial"/>
          <w:b/>
          <w:i/>
        </w:rPr>
        <w:tab/>
      </w:r>
      <w:r w:rsidRPr="0041669A">
        <w:rPr>
          <w:rFonts w:ascii="Arial" w:hAnsi="Arial" w:cs="Arial"/>
          <w:b/>
          <w:i/>
        </w:rPr>
        <w:tab/>
      </w:r>
      <w:r w:rsidRPr="0041669A">
        <w:rPr>
          <w:rFonts w:ascii="Arial" w:hAnsi="Arial" w:cs="Arial"/>
          <w:b/>
          <w:i/>
        </w:rPr>
        <w:tab/>
      </w:r>
      <w:r w:rsidRPr="0041669A">
        <w:rPr>
          <w:rFonts w:ascii="Arial" w:hAnsi="Arial" w:cs="Arial"/>
          <w:b/>
          <w:i/>
        </w:rPr>
        <w:tab/>
      </w:r>
      <w:r w:rsidRPr="0041669A">
        <w:rPr>
          <w:rFonts w:ascii="Arial" w:hAnsi="Arial" w:cs="Arial"/>
          <w:b/>
          <w:i/>
        </w:rPr>
        <w:tab/>
      </w:r>
      <w:r w:rsidRPr="0041669A">
        <w:rPr>
          <w:rFonts w:ascii="Arial" w:hAnsi="Arial" w:cs="Arial"/>
          <w:b/>
          <w:i/>
          <w:u w:val="single"/>
        </w:rPr>
        <w:t>POSITION</w:t>
      </w:r>
    </w:p>
    <w:p w:rsidR="0041669A" w:rsidRPr="0041669A" w:rsidRDefault="0041669A" w:rsidP="0041669A">
      <w:pPr>
        <w:ind w:left="720" w:firstLine="720"/>
        <w:rPr>
          <w:rFonts w:ascii="Arial" w:hAnsi="Arial" w:cs="Arial"/>
        </w:rPr>
      </w:pPr>
      <w:r w:rsidRPr="0041669A">
        <w:rPr>
          <w:rFonts w:ascii="Arial" w:hAnsi="Arial" w:cs="Arial"/>
        </w:rPr>
        <w:t xml:space="preserve">Joseph J. </w:t>
      </w:r>
      <w:proofErr w:type="spellStart"/>
      <w:r w:rsidRPr="0041669A">
        <w:rPr>
          <w:rFonts w:ascii="Arial" w:hAnsi="Arial" w:cs="Arial"/>
        </w:rPr>
        <w:t>Beshara</w:t>
      </w:r>
      <w:proofErr w:type="spellEnd"/>
      <w:r w:rsidRPr="0041669A">
        <w:rPr>
          <w:rFonts w:ascii="Arial" w:hAnsi="Arial" w:cs="Arial"/>
        </w:rPr>
        <w:tab/>
      </w:r>
      <w:r w:rsidRPr="0041669A">
        <w:rPr>
          <w:rFonts w:ascii="Arial" w:hAnsi="Arial" w:cs="Arial"/>
        </w:rPr>
        <w:tab/>
      </w:r>
      <w:r w:rsidRPr="0041669A">
        <w:rPr>
          <w:rFonts w:ascii="Arial" w:hAnsi="Arial" w:cs="Arial"/>
        </w:rPr>
        <w:tab/>
        <w:t>Secondary Science Teacher</w:t>
      </w:r>
    </w:p>
    <w:p w:rsidR="0041669A" w:rsidRPr="0041669A" w:rsidRDefault="0041669A" w:rsidP="0041669A">
      <w:pPr>
        <w:ind w:left="720" w:firstLine="720"/>
        <w:rPr>
          <w:rFonts w:ascii="Arial" w:hAnsi="Arial" w:cs="Arial"/>
          <w:i/>
          <w:sz w:val="18"/>
        </w:rPr>
      </w:pPr>
      <w:r w:rsidRPr="0041669A">
        <w:rPr>
          <w:rFonts w:ascii="Arial" w:hAnsi="Arial" w:cs="Arial"/>
          <w:i/>
          <w:sz w:val="18"/>
        </w:rPr>
        <w:t>(Pending licensure, background checks and drug screening)</w:t>
      </w:r>
      <w:r w:rsidRPr="0041669A">
        <w:rPr>
          <w:rFonts w:ascii="Arial" w:hAnsi="Arial" w:cs="Arial"/>
          <w:i/>
          <w:sz w:val="18"/>
        </w:rPr>
        <w:tab/>
      </w:r>
    </w:p>
    <w:p w:rsidR="0041669A" w:rsidRPr="00D55C94" w:rsidRDefault="0041669A" w:rsidP="0041669A"/>
    <w:p w:rsidR="0041669A" w:rsidRDefault="0041669A" w:rsidP="0041669A">
      <w:r w:rsidRPr="00D55C94">
        <w:t>Moved by Mr. Kelly – Seconded by Mr. Bednarik</w:t>
      </w:r>
    </w:p>
    <w:p w:rsidR="00D55C94" w:rsidRPr="00D55C94" w:rsidRDefault="00A03AFC" w:rsidP="0041669A">
      <w:r>
        <w:t xml:space="preserve">Matthew Bowen stated that ESSER funds will be used to pay for this position. </w:t>
      </w:r>
    </w:p>
    <w:p w:rsidR="0041669A" w:rsidRPr="005C0C11" w:rsidRDefault="0041669A" w:rsidP="0041669A">
      <w:pPr>
        <w:jc w:val="both"/>
      </w:pPr>
      <w:r w:rsidRPr="005C0C11">
        <w:t>Yeas:  Bednarik, Gozur, Kelly, Valentino, and Donofrio</w:t>
      </w:r>
    </w:p>
    <w:p w:rsidR="0041669A" w:rsidRDefault="0041669A" w:rsidP="0041669A"/>
    <w:p w:rsidR="00A03AFC" w:rsidRPr="006871EE" w:rsidRDefault="00A03AFC" w:rsidP="00A03AFC">
      <w:pPr>
        <w:jc w:val="center"/>
      </w:pPr>
      <w:r w:rsidRPr="006871EE">
        <w:t>161</w:t>
      </w:r>
    </w:p>
    <w:p w:rsidR="00A03AFC" w:rsidRPr="008D7A60" w:rsidRDefault="00A03AFC" w:rsidP="00A03AFC">
      <w:r>
        <w:rPr>
          <w:b/>
          <w:u w:val="single"/>
        </w:rPr>
        <w:t>MINUTES – SPECIAL MEETING – 6/17</w:t>
      </w:r>
      <w:r w:rsidRPr="008D7A60">
        <w:rPr>
          <w:b/>
          <w:u w:val="single"/>
        </w:rPr>
        <w:t>/20</w:t>
      </w:r>
      <w:r w:rsidRPr="008D7A60">
        <w:rPr>
          <w:b/>
        </w:rPr>
        <w:t xml:space="preserve"> (Continued)</w:t>
      </w:r>
    </w:p>
    <w:p w:rsidR="00A03AFC" w:rsidRDefault="00A03AFC" w:rsidP="0041669A"/>
    <w:p w:rsidR="0088288C" w:rsidRPr="0088288C" w:rsidRDefault="0088288C" w:rsidP="0088288C">
      <w:pPr>
        <w:pStyle w:val="ListParagraph"/>
        <w:numPr>
          <w:ilvl w:val="0"/>
          <w:numId w:val="36"/>
        </w:numPr>
        <w:rPr>
          <w:b/>
          <w:u w:val="single"/>
        </w:rPr>
      </w:pPr>
      <w:r w:rsidRPr="0088288C">
        <w:rPr>
          <w:b/>
          <w:u w:val="single"/>
        </w:rPr>
        <w:t>RESOLUTION #2020-138:</w:t>
      </w:r>
      <w:r w:rsidRPr="0088288C">
        <w:t xml:space="preserve"> It is recommended by the</w:t>
      </w:r>
      <w:r>
        <w:t xml:space="preserve"> superintendent to the Board of\</w:t>
      </w:r>
    </w:p>
    <w:p w:rsidR="0088288C" w:rsidRPr="0088288C" w:rsidRDefault="0088288C" w:rsidP="0088288C">
      <w:pPr>
        <w:ind w:left="-90"/>
        <w:rPr>
          <w:b/>
          <w:u w:val="single"/>
        </w:rPr>
      </w:pPr>
      <w:r w:rsidRPr="0088288C">
        <w:t xml:space="preserve">Education that it </w:t>
      </w:r>
      <w:proofErr w:type="gramStart"/>
      <w:r w:rsidRPr="0088288C">
        <w:t>approve</w:t>
      </w:r>
      <w:proofErr w:type="gramEnd"/>
      <w:r w:rsidRPr="0088288C">
        <w:t xml:space="preserve"> the appointment of the following individuals to the supplemental positions so indicated for the 2020-2021 school year.  Salary as per negotiated agreement.</w:t>
      </w:r>
    </w:p>
    <w:p w:rsidR="0088288C" w:rsidRPr="00FD4A6F" w:rsidRDefault="0088288C" w:rsidP="0088288C">
      <w:pPr>
        <w:rPr>
          <w:rFonts w:ascii="Arial" w:hAnsi="Arial" w:cs="Arial"/>
          <w:sz w:val="22"/>
        </w:rPr>
      </w:pPr>
      <w:r w:rsidRPr="00C42FC2">
        <w:rPr>
          <w:rFonts w:ascii="Arial" w:hAnsi="Arial" w:cs="Arial"/>
          <w:sz w:val="22"/>
        </w:rPr>
        <w:tab/>
      </w:r>
      <w:r w:rsidRPr="00C42FC2">
        <w:rPr>
          <w:rFonts w:ascii="Arial" w:hAnsi="Arial" w:cs="Arial"/>
          <w:sz w:val="22"/>
        </w:rPr>
        <w:tab/>
      </w:r>
      <w:r w:rsidRPr="00C42FC2">
        <w:rPr>
          <w:rFonts w:ascii="Arial" w:hAnsi="Arial" w:cs="Arial"/>
          <w:sz w:val="22"/>
        </w:rPr>
        <w:tab/>
      </w:r>
      <w:r>
        <w:rPr>
          <w:rFonts w:ascii="Arial" w:hAnsi="Arial" w:cs="Arial"/>
          <w:sz w:val="18"/>
        </w:rPr>
        <w:tab/>
      </w:r>
    </w:p>
    <w:p w:rsidR="0088288C" w:rsidRDefault="0088288C" w:rsidP="0088288C">
      <w:pPr>
        <w:ind w:firstLine="720"/>
        <w:jc w:val="both"/>
        <w:rPr>
          <w:rFonts w:ascii="Arial" w:hAnsi="Arial" w:cs="Arial"/>
        </w:rPr>
      </w:pPr>
      <w:r>
        <w:rPr>
          <w:rFonts w:ascii="Arial" w:hAnsi="Arial" w:cs="Arial"/>
        </w:rPr>
        <w:t>Boys’ Varsity Basketball Coach</w:t>
      </w:r>
      <w:r>
        <w:rPr>
          <w:rFonts w:ascii="Arial" w:hAnsi="Arial" w:cs="Arial"/>
        </w:rPr>
        <w:tab/>
      </w:r>
      <w:r>
        <w:rPr>
          <w:rFonts w:ascii="Arial" w:hAnsi="Arial" w:cs="Arial"/>
        </w:rPr>
        <w:tab/>
      </w:r>
      <w:r>
        <w:rPr>
          <w:rFonts w:ascii="Arial" w:hAnsi="Arial" w:cs="Arial"/>
        </w:rPr>
        <w:tab/>
      </w:r>
      <w:r>
        <w:rPr>
          <w:rFonts w:ascii="Arial" w:hAnsi="Arial" w:cs="Arial"/>
        </w:rPr>
        <w:tab/>
        <w:t xml:space="preserve">Nicolas </w:t>
      </w:r>
      <w:proofErr w:type="spellStart"/>
      <w:r>
        <w:rPr>
          <w:rFonts w:ascii="Arial" w:hAnsi="Arial" w:cs="Arial"/>
        </w:rPr>
        <w:t>Canterino</w:t>
      </w:r>
      <w:proofErr w:type="spellEnd"/>
    </w:p>
    <w:p w:rsidR="0088288C" w:rsidRDefault="0088288C" w:rsidP="0088288C">
      <w:pPr>
        <w:ind w:firstLine="720"/>
        <w:jc w:val="both"/>
        <w:rPr>
          <w:rFonts w:ascii="Arial" w:hAnsi="Arial" w:cs="Arial"/>
        </w:rPr>
      </w:pPr>
      <w:r>
        <w:rPr>
          <w:rFonts w:ascii="Arial" w:hAnsi="Arial" w:cs="Arial"/>
        </w:rPr>
        <w:t>Assistant Athletic Director/Ticket Manager</w:t>
      </w:r>
      <w:r>
        <w:rPr>
          <w:rFonts w:ascii="Arial" w:hAnsi="Arial" w:cs="Arial"/>
        </w:rPr>
        <w:tab/>
      </w:r>
      <w:r>
        <w:rPr>
          <w:rFonts w:ascii="Arial" w:hAnsi="Arial" w:cs="Arial"/>
        </w:rPr>
        <w:tab/>
        <w:t>John Childers</w:t>
      </w:r>
    </w:p>
    <w:p w:rsidR="0088288C" w:rsidRDefault="0088288C" w:rsidP="0088288C">
      <w:pPr>
        <w:ind w:firstLine="720"/>
        <w:jc w:val="both"/>
        <w:rPr>
          <w:rFonts w:ascii="Arial" w:hAnsi="Arial" w:cs="Arial"/>
        </w:rPr>
      </w:pPr>
      <w:r>
        <w:rPr>
          <w:rFonts w:ascii="Arial" w:hAnsi="Arial" w:cs="Arial"/>
        </w:rPr>
        <w:t>Varsity Soccer Coach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Michael </w:t>
      </w:r>
      <w:proofErr w:type="spellStart"/>
      <w:r>
        <w:rPr>
          <w:rFonts w:ascii="Arial" w:hAnsi="Arial" w:cs="Arial"/>
        </w:rPr>
        <w:t>Balale</w:t>
      </w:r>
      <w:proofErr w:type="spellEnd"/>
      <w:r>
        <w:rPr>
          <w:rFonts w:ascii="Arial" w:hAnsi="Arial" w:cs="Arial"/>
        </w:rPr>
        <w:t>, Sr.</w:t>
      </w:r>
    </w:p>
    <w:p w:rsidR="0088288C" w:rsidRPr="003C37EA" w:rsidRDefault="0088288C" w:rsidP="0088288C">
      <w:pPr>
        <w:ind w:firstLine="720"/>
        <w:rPr>
          <w:rFonts w:ascii="Arial" w:hAnsi="Arial" w:cs="Arial"/>
          <w:i/>
          <w:sz w:val="18"/>
        </w:rPr>
      </w:pPr>
      <w:r w:rsidRPr="003C37EA">
        <w:rPr>
          <w:rFonts w:ascii="Arial" w:hAnsi="Arial" w:cs="Arial"/>
          <w:i/>
          <w:sz w:val="18"/>
        </w:rPr>
        <w:t>(Pending licensure, background checks and drug screening)</w:t>
      </w:r>
      <w:r w:rsidRPr="003C37EA">
        <w:rPr>
          <w:rFonts w:ascii="Arial" w:hAnsi="Arial" w:cs="Arial"/>
          <w:i/>
          <w:sz w:val="18"/>
        </w:rPr>
        <w:tab/>
      </w:r>
    </w:p>
    <w:p w:rsidR="0088288C" w:rsidRDefault="0088288C" w:rsidP="0041669A"/>
    <w:p w:rsidR="0088288C" w:rsidRPr="00A03AFC" w:rsidRDefault="00A03AFC" w:rsidP="0088288C">
      <w:r w:rsidRPr="00A03AFC">
        <w:t>Moved by Mr. Bednarik – Seconded by Mr. Valentino</w:t>
      </w:r>
    </w:p>
    <w:p w:rsidR="0088288C" w:rsidRPr="005C0C11" w:rsidRDefault="0088288C" w:rsidP="0088288C">
      <w:pPr>
        <w:jc w:val="both"/>
      </w:pPr>
      <w:r w:rsidRPr="005C0C11">
        <w:t>Yeas:  Bednarik, Gozur, Kelly, Valentino, and Donofrio</w:t>
      </w:r>
    </w:p>
    <w:p w:rsidR="0088288C" w:rsidRDefault="0088288C" w:rsidP="0041669A"/>
    <w:p w:rsidR="0088288C" w:rsidRDefault="0088288C" w:rsidP="0088288C"/>
    <w:p w:rsidR="0088288C" w:rsidRPr="0088288C" w:rsidRDefault="0088288C" w:rsidP="0088288C">
      <w:pPr>
        <w:pStyle w:val="ListParagraph"/>
        <w:numPr>
          <w:ilvl w:val="0"/>
          <w:numId w:val="36"/>
        </w:numPr>
        <w:rPr>
          <w:b/>
          <w:u w:val="single"/>
        </w:rPr>
      </w:pPr>
      <w:r w:rsidRPr="0088288C">
        <w:rPr>
          <w:b/>
          <w:u w:val="single"/>
        </w:rPr>
        <w:t>RESOLUTION #2020-139:</w:t>
      </w:r>
      <w:r w:rsidRPr="0088288C">
        <w:t xml:space="preserve">  It is recommended by the</w:t>
      </w:r>
      <w:r>
        <w:t xml:space="preserve"> superintendent to the Board of</w:t>
      </w:r>
    </w:p>
    <w:p w:rsidR="0088288C" w:rsidRPr="0088288C" w:rsidRDefault="0088288C" w:rsidP="0088288C">
      <w:pPr>
        <w:ind w:left="-90"/>
        <w:rPr>
          <w:b/>
          <w:u w:val="single"/>
        </w:rPr>
      </w:pPr>
      <w:r w:rsidRPr="0088288C">
        <w:t xml:space="preserve">Education that it </w:t>
      </w:r>
      <w:proofErr w:type="gramStart"/>
      <w:r w:rsidRPr="0088288C">
        <w:t>approve</w:t>
      </w:r>
      <w:proofErr w:type="gramEnd"/>
      <w:r w:rsidRPr="0088288C">
        <w:t xml:space="preserve"> the following classified substitutes for the 2020-2021 school year:</w:t>
      </w:r>
    </w:p>
    <w:p w:rsidR="0088288C" w:rsidRPr="00F3352D" w:rsidRDefault="0088288C" w:rsidP="0088288C">
      <w:pPr>
        <w:rPr>
          <w:b/>
          <w:u w:val="single"/>
        </w:rPr>
      </w:pPr>
    </w:p>
    <w:tbl>
      <w:tblPr>
        <w:tblStyle w:val="TableGrid"/>
        <w:tblW w:w="0" w:type="auto"/>
        <w:tblInd w:w="355" w:type="dxa"/>
        <w:tblLook w:val="04A0" w:firstRow="1" w:lastRow="0" w:firstColumn="1" w:lastColumn="0" w:noHBand="0" w:noVBand="1"/>
      </w:tblPr>
      <w:tblGrid>
        <w:gridCol w:w="2306"/>
        <w:gridCol w:w="1625"/>
        <w:gridCol w:w="1557"/>
        <w:gridCol w:w="1590"/>
        <w:gridCol w:w="1737"/>
      </w:tblGrid>
      <w:tr w:rsidR="0088288C" w:rsidRPr="00F3352D" w:rsidTr="0088288C">
        <w:tc>
          <w:tcPr>
            <w:tcW w:w="2306" w:type="dxa"/>
          </w:tcPr>
          <w:p w:rsidR="0088288C" w:rsidRPr="00F3352D" w:rsidRDefault="0088288C" w:rsidP="00D11193">
            <w:pPr>
              <w:jc w:val="center"/>
              <w:rPr>
                <w:rFonts w:ascii="Arial" w:hAnsi="Arial" w:cs="Arial"/>
                <w:b/>
                <w:i/>
                <w:sz w:val="22"/>
              </w:rPr>
            </w:pPr>
            <w:r w:rsidRPr="00F3352D">
              <w:rPr>
                <w:rFonts w:ascii="Arial" w:hAnsi="Arial" w:cs="Arial"/>
                <w:b/>
                <w:i/>
                <w:sz w:val="22"/>
              </w:rPr>
              <w:t>NAME</w:t>
            </w:r>
          </w:p>
        </w:tc>
        <w:tc>
          <w:tcPr>
            <w:tcW w:w="1625" w:type="dxa"/>
          </w:tcPr>
          <w:p w:rsidR="0088288C" w:rsidRPr="00F3352D" w:rsidRDefault="0088288C" w:rsidP="00D11193">
            <w:pPr>
              <w:jc w:val="center"/>
              <w:rPr>
                <w:rFonts w:ascii="Arial" w:hAnsi="Arial" w:cs="Arial"/>
                <w:b/>
                <w:i/>
                <w:sz w:val="22"/>
              </w:rPr>
            </w:pPr>
            <w:r w:rsidRPr="00F3352D">
              <w:rPr>
                <w:rFonts w:ascii="Arial" w:hAnsi="Arial" w:cs="Arial"/>
                <w:b/>
                <w:i/>
                <w:sz w:val="22"/>
              </w:rPr>
              <w:t>SUBSTITUTE</w:t>
            </w:r>
          </w:p>
          <w:p w:rsidR="0088288C" w:rsidRPr="00F3352D" w:rsidRDefault="0088288C" w:rsidP="00D11193">
            <w:pPr>
              <w:jc w:val="center"/>
              <w:rPr>
                <w:rFonts w:ascii="Arial" w:hAnsi="Arial" w:cs="Arial"/>
                <w:b/>
                <w:i/>
                <w:sz w:val="22"/>
              </w:rPr>
            </w:pPr>
            <w:r w:rsidRPr="00F3352D">
              <w:rPr>
                <w:rFonts w:ascii="Arial" w:hAnsi="Arial" w:cs="Arial"/>
                <w:b/>
                <w:i/>
                <w:sz w:val="22"/>
              </w:rPr>
              <w:t>BUS DRIVER</w:t>
            </w:r>
          </w:p>
        </w:tc>
        <w:tc>
          <w:tcPr>
            <w:tcW w:w="1557" w:type="dxa"/>
          </w:tcPr>
          <w:p w:rsidR="0088288C" w:rsidRPr="00F3352D" w:rsidRDefault="0088288C" w:rsidP="00D11193">
            <w:pPr>
              <w:jc w:val="center"/>
              <w:rPr>
                <w:rFonts w:ascii="Arial" w:hAnsi="Arial" w:cs="Arial"/>
                <w:b/>
                <w:i/>
                <w:sz w:val="22"/>
              </w:rPr>
            </w:pPr>
            <w:r>
              <w:rPr>
                <w:rFonts w:ascii="Arial" w:hAnsi="Arial" w:cs="Arial"/>
                <w:b/>
                <w:i/>
                <w:sz w:val="22"/>
              </w:rPr>
              <w:t xml:space="preserve">SUB </w:t>
            </w:r>
            <w:r w:rsidRPr="0096356E">
              <w:rPr>
                <w:rFonts w:ascii="Arial" w:hAnsi="Arial" w:cs="Arial"/>
                <w:b/>
                <w:i/>
              </w:rPr>
              <w:t>CAF. WORKER</w:t>
            </w:r>
          </w:p>
        </w:tc>
        <w:tc>
          <w:tcPr>
            <w:tcW w:w="1590" w:type="dxa"/>
          </w:tcPr>
          <w:p w:rsidR="0088288C" w:rsidRPr="0096356E" w:rsidRDefault="0088288C" w:rsidP="00D11193">
            <w:pPr>
              <w:jc w:val="center"/>
              <w:rPr>
                <w:rFonts w:ascii="Arial" w:hAnsi="Arial" w:cs="Arial"/>
                <w:b/>
                <w:i/>
                <w:sz w:val="18"/>
              </w:rPr>
            </w:pPr>
            <w:r>
              <w:rPr>
                <w:rFonts w:ascii="Arial" w:hAnsi="Arial" w:cs="Arial"/>
                <w:b/>
                <w:i/>
                <w:sz w:val="22"/>
              </w:rPr>
              <w:t>SUB</w:t>
            </w:r>
            <w:r w:rsidRPr="0096356E">
              <w:rPr>
                <w:rFonts w:ascii="Arial" w:hAnsi="Arial" w:cs="Arial"/>
                <w:b/>
                <w:i/>
              </w:rPr>
              <w:t>CUST. HELPER</w:t>
            </w:r>
          </w:p>
        </w:tc>
        <w:tc>
          <w:tcPr>
            <w:tcW w:w="1737" w:type="dxa"/>
          </w:tcPr>
          <w:p w:rsidR="0088288C" w:rsidRPr="00F3352D" w:rsidRDefault="0088288C" w:rsidP="00D11193">
            <w:pPr>
              <w:jc w:val="center"/>
              <w:rPr>
                <w:rFonts w:ascii="Arial" w:hAnsi="Arial" w:cs="Arial"/>
                <w:b/>
                <w:i/>
                <w:sz w:val="22"/>
              </w:rPr>
            </w:pPr>
            <w:r w:rsidRPr="00F3352D">
              <w:rPr>
                <w:rFonts w:ascii="Arial" w:hAnsi="Arial" w:cs="Arial"/>
                <w:b/>
                <w:i/>
                <w:sz w:val="22"/>
              </w:rPr>
              <w:t>SUBSTITUTE</w:t>
            </w:r>
          </w:p>
          <w:p w:rsidR="0088288C" w:rsidRPr="00F3352D" w:rsidRDefault="0088288C" w:rsidP="00D11193">
            <w:pPr>
              <w:jc w:val="center"/>
              <w:rPr>
                <w:rFonts w:ascii="Arial" w:hAnsi="Arial" w:cs="Arial"/>
                <w:b/>
                <w:i/>
                <w:sz w:val="22"/>
              </w:rPr>
            </w:pPr>
            <w:r>
              <w:rPr>
                <w:rFonts w:ascii="Arial" w:hAnsi="Arial" w:cs="Arial"/>
                <w:b/>
                <w:i/>
                <w:sz w:val="22"/>
              </w:rPr>
              <w:t>EDUC. ASS</w:t>
            </w:r>
            <w:r w:rsidRPr="00F3352D">
              <w:rPr>
                <w:rFonts w:ascii="Arial" w:hAnsi="Arial" w:cs="Arial"/>
                <w:b/>
                <w:i/>
                <w:sz w:val="22"/>
              </w:rPr>
              <w:t>T</w:t>
            </w:r>
            <w:r>
              <w:rPr>
                <w:rFonts w:ascii="Arial" w:hAnsi="Arial" w:cs="Arial"/>
                <w:b/>
                <w:i/>
                <w:sz w:val="22"/>
              </w:rPr>
              <w:t>.</w:t>
            </w:r>
          </w:p>
        </w:tc>
      </w:tr>
      <w:tr w:rsidR="0088288C" w:rsidRPr="00F3352D" w:rsidTr="0088288C">
        <w:trPr>
          <w:trHeight w:val="323"/>
        </w:trPr>
        <w:tc>
          <w:tcPr>
            <w:tcW w:w="2306" w:type="dxa"/>
          </w:tcPr>
          <w:p w:rsidR="0088288C" w:rsidRPr="000E5216" w:rsidRDefault="0088288C" w:rsidP="00D11193">
            <w:pPr>
              <w:rPr>
                <w:rFonts w:ascii="Arial" w:hAnsi="Arial" w:cs="Arial"/>
                <w:sz w:val="22"/>
              </w:rPr>
            </w:pPr>
            <w:proofErr w:type="spellStart"/>
            <w:r>
              <w:rPr>
                <w:rFonts w:ascii="Arial" w:hAnsi="Arial" w:cs="Arial"/>
                <w:sz w:val="22"/>
              </w:rPr>
              <w:t>Lozada</w:t>
            </w:r>
            <w:proofErr w:type="spellEnd"/>
            <w:r>
              <w:rPr>
                <w:rFonts w:ascii="Arial" w:hAnsi="Arial" w:cs="Arial"/>
                <w:sz w:val="22"/>
              </w:rPr>
              <w:t>, Rafael</w:t>
            </w:r>
          </w:p>
        </w:tc>
        <w:tc>
          <w:tcPr>
            <w:tcW w:w="1625" w:type="dxa"/>
          </w:tcPr>
          <w:p w:rsidR="0088288C" w:rsidRPr="00F3352D" w:rsidRDefault="0088288C" w:rsidP="00D11193">
            <w:pPr>
              <w:jc w:val="center"/>
              <w:rPr>
                <w:rFonts w:ascii="Arial" w:hAnsi="Arial" w:cs="Arial"/>
                <w:sz w:val="22"/>
              </w:rPr>
            </w:pPr>
          </w:p>
        </w:tc>
        <w:tc>
          <w:tcPr>
            <w:tcW w:w="1557" w:type="dxa"/>
            <w:vAlign w:val="center"/>
          </w:tcPr>
          <w:p w:rsidR="0088288C" w:rsidRPr="00F3352D" w:rsidRDefault="0088288C" w:rsidP="00D11193">
            <w:pPr>
              <w:jc w:val="center"/>
              <w:rPr>
                <w:rFonts w:ascii="Arial" w:hAnsi="Arial" w:cs="Arial"/>
                <w:sz w:val="22"/>
              </w:rPr>
            </w:pPr>
          </w:p>
        </w:tc>
        <w:tc>
          <w:tcPr>
            <w:tcW w:w="1590" w:type="dxa"/>
            <w:vAlign w:val="center"/>
          </w:tcPr>
          <w:p w:rsidR="0088288C" w:rsidRPr="00F3352D" w:rsidRDefault="0088288C" w:rsidP="00D11193">
            <w:pPr>
              <w:jc w:val="center"/>
              <w:rPr>
                <w:rFonts w:ascii="Arial" w:hAnsi="Arial" w:cs="Arial"/>
                <w:sz w:val="22"/>
              </w:rPr>
            </w:pPr>
            <w:r>
              <w:rPr>
                <w:rFonts w:ascii="Arial" w:hAnsi="Arial" w:cs="Arial"/>
                <w:sz w:val="22"/>
              </w:rPr>
              <w:t>X</w:t>
            </w:r>
          </w:p>
        </w:tc>
        <w:tc>
          <w:tcPr>
            <w:tcW w:w="1737" w:type="dxa"/>
            <w:vAlign w:val="center"/>
          </w:tcPr>
          <w:p w:rsidR="0088288C" w:rsidRPr="00F3352D" w:rsidRDefault="0088288C" w:rsidP="00D11193">
            <w:pPr>
              <w:jc w:val="center"/>
              <w:rPr>
                <w:rFonts w:ascii="Arial" w:hAnsi="Arial" w:cs="Arial"/>
                <w:sz w:val="22"/>
              </w:rPr>
            </w:pPr>
          </w:p>
        </w:tc>
      </w:tr>
      <w:tr w:rsidR="0088288C" w:rsidRPr="00F3352D" w:rsidTr="0088288C">
        <w:trPr>
          <w:trHeight w:val="323"/>
        </w:trPr>
        <w:tc>
          <w:tcPr>
            <w:tcW w:w="2306" w:type="dxa"/>
          </w:tcPr>
          <w:p w:rsidR="0088288C" w:rsidRDefault="0088288C" w:rsidP="00D11193">
            <w:pPr>
              <w:rPr>
                <w:rFonts w:ascii="Arial" w:hAnsi="Arial" w:cs="Arial"/>
                <w:sz w:val="22"/>
              </w:rPr>
            </w:pPr>
            <w:r>
              <w:rPr>
                <w:rFonts w:ascii="Arial" w:hAnsi="Arial" w:cs="Arial"/>
                <w:sz w:val="22"/>
              </w:rPr>
              <w:t>Rodriguez, Elba</w:t>
            </w:r>
          </w:p>
        </w:tc>
        <w:tc>
          <w:tcPr>
            <w:tcW w:w="1625" w:type="dxa"/>
          </w:tcPr>
          <w:p w:rsidR="0088288C" w:rsidRPr="00F3352D" w:rsidRDefault="0088288C" w:rsidP="00D11193">
            <w:pPr>
              <w:jc w:val="center"/>
              <w:rPr>
                <w:rFonts w:ascii="Arial" w:hAnsi="Arial" w:cs="Arial"/>
                <w:sz w:val="22"/>
              </w:rPr>
            </w:pPr>
          </w:p>
        </w:tc>
        <w:tc>
          <w:tcPr>
            <w:tcW w:w="1557" w:type="dxa"/>
            <w:vAlign w:val="center"/>
          </w:tcPr>
          <w:p w:rsidR="0088288C" w:rsidRPr="00F3352D" w:rsidRDefault="0088288C" w:rsidP="00D11193">
            <w:pPr>
              <w:jc w:val="center"/>
              <w:rPr>
                <w:rFonts w:ascii="Arial" w:hAnsi="Arial" w:cs="Arial"/>
                <w:sz w:val="22"/>
              </w:rPr>
            </w:pPr>
          </w:p>
        </w:tc>
        <w:tc>
          <w:tcPr>
            <w:tcW w:w="1590" w:type="dxa"/>
            <w:vAlign w:val="center"/>
          </w:tcPr>
          <w:p w:rsidR="0088288C" w:rsidRDefault="0088288C" w:rsidP="00D11193">
            <w:pPr>
              <w:jc w:val="center"/>
              <w:rPr>
                <w:rFonts w:ascii="Arial" w:hAnsi="Arial" w:cs="Arial"/>
                <w:sz w:val="22"/>
              </w:rPr>
            </w:pPr>
            <w:r>
              <w:rPr>
                <w:rFonts w:ascii="Arial" w:hAnsi="Arial" w:cs="Arial"/>
                <w:sz w:val="22"/>
              </w:rPr>
              <w:t>X</w:t>
            </w:r>
          </w:p>
        </w:tc>
        <w:tc>
          <w:tcPr>
            <w:tcW w:w="1737" w:type="dxa"/>
            <w:vAlign w:val="center"/>
          </w:tcPr>
          <w:p w:rsidR="0088288C" w:rsidRPr="00F3352D" w:rsidRDefault="0088288C" w:rsidP="00D11193">
            <w:pPr>
              <w:jc w:val="center"/>
              <w:rPr>
                <w:rFonts w:ascii="Arial" w:hAnsi="Arial" w:cs="Arial"/>
                <w:sz w:val="22"/>
              </w:rPr>
            </w:pPr>
          </w:p>
        </w:tc>
      </w:tr>
      <w:tr w:rsidR="0088288C" w:rsidRPr="00F3352D" w:rsidTr="0088288C">
        <w:trPr>
          <w:trHeight w:val="323"/>
        </w:trPr>
        <w:tc>
          <w:tcPr>
            <w:tcW w:w="2306" w:type="dxa"/>
          </w:tcPr>
          <w:p w:rsidR="0088288C" w:rsidRDefault="0088288C" w:rsidP="00D11193">
            <w:pPr>
              <w:rPr>
                <w:rFonts w:ascii="Arial" w:hAnsi="Arial" w:cs="Arial"/>
                <w:sz w:val="22"/>
              </w:rPr>
            </w:pPr>
            <w:r>
              <w:rPr>
                <w:rFonts w:ascii="Arial" w:hAnsi="Arial" w:cs="Arial"/>
                <w:sz w:val="22"/>
              </w:rPr>
              <w:t xml:space="preserve">King, </w:t>
            </w:r>
            <w:proofErr w:type="spellStart"/>
            <w:r>
              <w:rPr>
                <w:rFonts w:ascii="Arial" w:hAnsi="Arial" w:cs="Arial"/>
                <w:sz w:val="22"/>
              </w:rPr>
              <w:t>Tayana</w:t>
            </w:r>
            <w:proofErr w:type="spellEnd"/>
          </w:p>
        </w:tc>
        <w:tc>
          <w:tcPr>
            <w:tcW w:w="1625" w:type="dxa"/>
          </w:tcPr>
          <w:p w:rsidR="0088288C" w:rsidRPr="00F3352D" w:rsidRDefault="0088288C" w:rsidP="00D11193">
            <w:pPr>
              <w:jc w:val="center"/>
              <w:rPr>
                <w:rFonts w:ascii="Arial" w:hAnsi="Arial" w:cs="Arial"/>
                <w:sz w:val="22"/>
              </w:rPr>
            </w:pPr>
          </w:p>
        </w:tc>
        <w:tc>
          <w:tcPr>
            <w:tcW w:w="1557" w:type="dxa"/>
            <w:vAlign w:val="center"/>
          </w:tcPr>
          <w:p w:rsidR="0088288C" w:rsidRPr="00F3352D" w:rsidRDefault="0088288C" w:rsidP="00D11193">
            <w:pPr>
              <w:jc w:val="center"/>
              <w:rPr>
                <w:rFonts w:ascii="Arial" w:hAnsi="Arial" w:cs="Arial"/>
                <w:sz w:val="22"/>
              </w:rPr>
            </w:pPr>
          </w:p>
        </w:tc>
        <w:tc>
          <w:tcPr>
            <w:tcW w:w="1590" w:type="dxa"/>
            <w:vAlign w:val="center"/>
          </w:tcPr>
          <w:p w:rsidR="0088288C" w:rsidRDefault="0088288C" w:rsidP="00D11193">
            <w:pPr>
              <w:jc w:val="center"/>
              <w:rPr>
                <w:rFonts w:ascii="Arial" w:hAnsi="Arial" w:cs="Arial"/>
                <w:sz w:val="22"/>
              </w:rPr>
            </w:pPr>
            <w:r>
              <w:rPr>
                <w:rFonts w:ascii="Arial" w:hAnsi="Arial" w:cs="Arial"/>
                <w:sz w:val="22"/>
              </w:rPr>
              <w:t>X</w:t>
            </w:r>
          </w:p>
        </w:tc>
        <w:tc>
          <w:tcPr>
            <w:tcW w:w="1737" w:type="dxa"/>
            <w:vAlign w:val="center"/>
          </w:tcPr>
          <w:p w:rsidR="0088288C" w:rsidRPr="00F3352D" w:rsidRDefault="0088288C" w:rsidP="00D11193">
            <w:pPr>
              <w:jc w:val="center"/>
              <w:rPr>
                <w:rFonts w:ascii="Arial" w:hAnsi="Arial" w:cs="Arial"/>
                <w:sz w:val="22"/>
              </w:rPr>
            </w:pPr>
          </w:p>
        </w:tc>
      </w:tr>
    </w:tbl>
    <w:p w:rsidR="0088288C" w:rsidRDefault="0088288C" w:rsidP="0041669A"/>
    <w:p w:rsidR="0088288C" w:rsidRPr="00A03AFC" w:rsidRDefault="00A03AFC" w:rsidP="0088288C">
      <w:r w:rsidRPr="00A03AFC">
        <w:t>Moved by Mr. Bednarik – Seconded by Mr. Kelly</w:t>
      </w:r>
    </w:p>
    <w:p w:rsidR="0088288C" w:rsidRPr="005C0C11" w:rsidRDefault="0088288C" w:rsidP="0088288C">
      <w:pPr>
        <w:jc w:val="both"/>
      </w:pPr>
      <w:r w:rsidRPr="005C0C11">
        <w:t>Yeas:  Bednarik, Gozur, Kelly, Valentino, and Donofrio</w:t>
      </w:r>
    </w:p>
    <w:p w:rsidR="0088288C" w:rsidRDefault="0088288C" w:rsidP="0041669A"/>
    <w:p w:rsidR="0088288C" w:rsidRDefault="0088288C" w:rsidP="0041669A"/>
    <w:p w:rsidR="0088288C" w:rsidRPr="0088288C" w:rsidRDefault="0088288C" w:rsidP="0088288C">
      <w:pPr>
        <w:pStyle w:val="ListParagraph"/>
        <w:numPr>
          <w:ilvl w:val="0"/>
          <w:numId w:val="36"/>
        </w:numPr>
        <w:rPr>
          <w:b/>
          <w:u w:val="single"/>
        </w:rPr>
      </w:pPr>
      <w:r w:rsidRPr="0088288C">
        <w:rPr>
          <w:b/>
          <w:u w:val="single"/>
        </w:rPr>
        <w:t>RESOLUTION #2020-140:</w:t>
      </w:r>
      <w:r w:rsidRPr="0088288C">
        <w:t xml:space="preserve"> It is recommended by the</w:t>
      </w:r>
      <w:r>
        <w:t xml:space="preserve"> superintendent to the Board of</w:t>
      </w:r>
    </w:p>
    <w:p w:rsidR="0088288C" w:rsidRPr="0088288C" w:rsidRDefault="0088288C" w:rsidP="0088288C">
      <w:pPr>
        <w:ind w:left="-90"/>
        <w:rPr>
          <w:b/>
          <w:u w:val="single"/>
        </w:rPr>
      </w:pPr>
      <w:r w:rsidRPr="0088288C">
        <w:t xml:space="preserve">Education that it </w:t>
      </w:r>
      <w:proofErr w:type="gramStart"/>
      <w:r w:rsidRPr="0088288C">
        <w:t>approve</w:t>
      </w:r>
      <w:proofErr w:type="gramEnd"/>
      <w:r w:rsidRPr="0088288C">
        <w:t xml:space="preserve"> the submission of the Blended Learning Declaration Form by the Campbell City School District to the Ohio Department of Education.</w:t>
      </w:r>
    </w:p>
    <w:p w:rsidR="0088288C" w:rsidRDefault="0088288C" w:rsidP="0041669A"/>
    <w:p w:rsidR="0088288C" w:rsidRDefault="00A03AFC" w:rsidP="0088288C">
      <w:r w:rsidRPr="00A03AFC">
        <w:t>Moved by Mrs. Gozur – Seconded by Mr. Kelly</w:t>
      </w:r>
    </w:p>
    <w:p w:rsidR="00A03AFC" w:rsidRPr="00A03AFC" w:rsidRDefault="00A03AFC" w:rsidP="0088288C">
      <w:r>
        <w:t>Matthew Bowen stated that this is a school designation.</w:t>
      </w:r>
    </w:p>
    <w:p w:rsidR="0088288C" w:rsidRPr="005C0C11" w:rsidRDefault="0088288C" w:rsidP="0088288C">
      <w:pPr>
        <w:jc w:val="both"/>
      </w:pPr>
      <w:r w:rsidRPr="005C0C11">
        <w:t>Yeas:  Bednarik, Gozur, Kelly, Valentino, and Donofrio</w:t>
      </w:r>
    </w:p>
    <w:p w:rsidR="0088288C" w:rsidRDefault="0088288C" w:rsidP="0041669A"/>
    <w:p w:rsidR="0088288C" w:rsidRPr="0041669A" w:rsidRDefault="0088288C" w:rsidP="0041669A"/>
    <w:p w:rsidR="00AA2E27" w:rsidRPr="009C2FB6" w:rsidRDefault="00AA2E27" w:rsidP="00AA2E27">
      <w:pPr>
        <w:jc w:val="both"/>
        <w:rPr>
          <w:b/>
          <w:i/>
          <w:sz w:val="28"/>
          <w:szCs w:val="28"/>
          <w:highlight w:val="lightGray"/>
          <w:u w:val="single"/>
        </w:rPr>
      </w:pPr>
      <w:r w:rsidRPr="009C2FB6">
        <w:rPr>
          <w:b/>
          <w:i/>
          <w:sz w:val="28"/>
          <w:szCs w:val="28"/>
          <w:highlight w:val="lightGray"/>
          <w:u w:val="single"/>
        </w:rPr>
        <w:t>CORRESPONDENCE</w:t>
      </w:r>
    </w:p>
    <w:p w:rsidR="00B93F53" w:rsidRDefault="00B93F53" w:rsidP="008E3FB9">
      <w:pPr>
        <w:rPr>
          <w:color w:val="FF0000"/>
        </w:rPr>
      </w:pPr>
    </w:p>
    <w:p w:rsidR="0088288C" w:rsidRDefault="0088288C" w:rsidP="008E3FB9">
      <w:pPr>
        <w:rPr>
          <w:color w:val="FF0000"/>
        </w:rPr>
      </w:pPr>
    </w:p>
    <w:p w:rsidR="0088288C" w:rsidRPr="009C2FB6" w:rsidRDefault="0088288C" w:rsidP="0088288C">
      <w:pPr>
        <w:rPr>
          <w:b/>
          <w:i/>
          <w:sz w:val="28"/>
          <w:u w:val="single"/>
        </w:rPr>
      </w:pPr>
      <w:r w:rsidRPr="009C2FB6">
        <w:rPr>
          <w:b/>
          <w:i/>
          <w:sz w:val="28"/>
          <w:highlight w:val="lightGray"/>
          <w:u w:val="single"/>
        </w:rPr>
        <w:t>ITEMS FOR DISCUSSION</w:t>
      </w:r>
      <w:r w:rsidRPr="009C2FB6">
        <w:rPr>
          <w:sz w:val="28"/>
        </w:rPr>
        <w:t xml:space="preserve"> </w:t>
      </w:r>
    </w:p>
    <w:p w:rsidR="0088288C" w:rsidRPr="003C37EA" w:rsidRDefault="0088288C" w:rsidP="0088288C">
      <w:pPr>
        <w:pStyle w:val="ListParagraph"/>
        <w:ind w:left="0"/>
        <w:rPr>
          <w:color w:val="auto"/>
        </w:rPr>
      </w:pPr>
      <w:r w:rsidRPr="003C37EA">
        <w:rPr>
          <w:color w:val="auto"/>
        </w:rPr>
        <w:t>Review and discuss all electronic and print materials necessary for the opening and conducting operations within the CLWCC.</w:t>
      </w:r>
    </w:p>
    <w:p w:rsidR="0088288C" w:rsidRDefault="00A03AFC" w:rsidP="008E3FB9">
      <w:r>
        <w:t xml:space="preserve">Walking track – issue with dogs – have to post signs RE: new guidelines. </w:t>
      </w:r>
    </w:p>
    <w:p w:rsidR="00A03AFC" w:rsidRPr="00A03AFC" w:rsidRDefault="00874029" w:rsidP="008E3FB9">
      <w:r>
        <w:t xml:space="preserve">Cathy Berry showed positive support for the hiring of John Childers. </w:t>
      </w:r>
    </w:p>
    <w:p w:rsidR="0088288C" w:rsidRDefault="0088288C" w:rsidP="008E3FB9">
      <w:pPr>
        <w:rPr>
          <w:color w:val="FF0000"/>
        </w:rPr>
      </w:pPr>
    </w:p>
    <w:p w:rsidR="0088288C" w:rsidRDefault="0088288C" w:rsidP="008E3FB9">
      <w:pPr>
        <w:rPr>
          <w:color w:val="FF0000"/>
        </w:rPr>
      </w:pPr>
    </w:p>
    <w:p w:rsidR="00A03AFC" w:rsidRDefault="00A03AFC" w:rsidP="008E3FB9">
      <w:pPr>
        <w:rPr>
          <w:color w:val="FF0000"/>
        </w:rPr>
      </w:pPr>
    </w:p>
    <w:p w:rsidR="00A03AFC" w:rsidRDefault="00A03AFC" w:rsidP="008E3FB9">
      <w:pPr>
        <w:rPr>
          <w:color w:val="FF0000"/>
        </w:rPr>
      </w:pPr>
    </w:p>
    <w:p w:rsidR="00A03AFC" w:rsidRDefault="00A03AFC" w:rsidP="008E3FB9">
      <w:pPr>
        <w:rPr>
          <w:color w:val="FF0000"/>
        </w:rPr>
      </w:pPr>
    </w:p>
    <w:p w:rsidR="00A03AFC" w:rsidRPr="006871EE" w:rsidRDefault="00A03AFC" w:rsidP="00A03AFC">
      <w:pPr>
        <w:jc w:val="center"/>
      </w:pPr>
      <w:r w:rsidRPr="006871EE">
        <w:t>162</w:t>
      </w:r>
    </w:p>
    <w:p w:rsidR="00A03AFC" w:rsidRPr="008D7A60" w:rsidRDefault="00A03AFC" w:rsidP="00A03AFC">
      <w:r>
        <w:rPr>
          <w:b/>
          <w:u w:val="single"/>
        </w:rPr>
        <w:t>MINUTES – SPECIAL MEETING – 6/17</w:t>
      </w:r>
      <w:r w:rsidRPr="008D7A60">
        <w:rPr>
          <w:b/>
          <w:u w:val="single"/>
        </w:rPr>
        <w:t>/20</w:t>
      </w:r>
      <w:r w:rsidRPr="008D7A60">
        <w:rPr>
          <w:b/>
        </w:rPr>
        <w:t xml:space="preserve"> (Continued)</w:t>
      </w:r>
    </w:p>
    <w:p w:rsidR="00A03AFC" w:rsidRDefault="00A03AFC" w:rsidP="008E3FB9">
      <w:pPr>
        <w:rPr>
          <w:color w:val="FF0000"/>
        </w:rPr>
      </w:pPr>
    </w:p>
    <w:p w:rsidR="00AA2E27" w:rsidRPr="009C2FB6" w:rsidRDefault="00AA2E27" w:rsidP="00093942">
      <w:pPr>
        <w:pStyle w:val="ListParagraph"/>
        <w:numPr>
          <w:ilvl w:val="0"/>
          <w:numId w:val="36"/>
        </w:numPr>
        <w:jc w:val="both"/>
        <w:rPr>
          <w:color w:val="FF0000"/>
        </w:rPr>
      </w:pPr>
      <w:r w:rsidRPr="009C2FB6">
        <w:t xml:space="preserve">Motion to recess to executive session </w:t>
      </w:r>
      <w:r w:rsidRPr="005C0C11">
        <w:rPr>
          <w:color w:val="auto"/>
        </w:rPr>
        <w:t xml:space="preserve">at </w:t>
      </w:r>
      <w:r w:rsidR="00A03AFC" w:rsidRPr="00A03AFC">
        <w:rPr>
          <w:color w:val="auto"/>
        </w:rPr>
        <w:t>9:18</w:t>
      </w:r>
      <w:r w:rsidRPr="00A03AFC">
        <w:rPr>
          <w:color w:val="auto"/>
        </w:rPr>
        <w:t xml:space="preserve"> p.m.</w:t>
      </w:r>
      <w:r w:rsidRPr="005C0C11">
        <w:rPr>
          <w:color w:val="auto"/>
        </w:rPr>
        <w:t xml:space="preserve"> for:</w:t>
      </w:r>
    </w:p>
    <w:p w:rsidR="00AA2E27" w:rsidRPr="008D7A60" w:rsidRDefault="00AA2E27" w:rsidP="00AA2E27">
      <w:pPr>
        <w:jc w:val="both"/>
        <w:rPr>
          <w:color w:val="FF0000"/>
        </w:rPr>
      </w:pPr>
    </w:p>
    <w:p w:rsidR="0030500C" w:rsidRPr="0030500C" w:rsidRDefault="00AA2E27" w:rsidP="0030500C">
      <w:pPr>
        <w:pStyle w:val="NormalWeb"/>
        <w:shd w:val="clear" w:color="auto" w:fill="FFFFFF"/>
        <w:spacing w:before="0" w:beforeAutospacing="0" w:after="0" w:afterAutospacing="0"/>
        <w:ind w:left="720"/>
        <w:rPr>
          <w:bdr w:val="none" w:sz="0" w:space="0" w:color="auto" w:frame="1"/>
        </w:rPr>
      </w:pPr>
      <w:r w:rsidRPr="0030500C">
        <w:rPr>
          <w:bdr w:val="none" w:sz="0" w:space="0" w:color="auto" w:frame="1"/>
        </w:rPr>
        <w:t>Consideration of the appointment, employment, dismissal, discipline, promotion, demotion, or compensation of a public employee or official</w:t>
      </w:r>
      <w:r w:rsidR="001C7CB5">
        <w:rPr>
          <w:bdr w:val="none" w:sz="0" w:space="0" w:color="auto" w:frame="1"/>
        </w:rPr>
        <w:t>. Cheryl McArthur was invited to Executive Session.</w:t>
      </w:r>
    </w:p>
    <w:p w:rsidR="00AA2E27" w:rsidRPr="00A03AFC" w:rsidRDefault="00AA2E27" w:rsidP="008E3FB9"/>
    <w:p w:rsidR="00AA2E27" w:rsidRPr="00A03AFC" w:rsidRDefault="00AA2E27" w:rsidP="00AA2E27">
      <w:r w:rsidRPr="00A03AFC">
        <w:t>Moved by Mr</w:t>
      </w:r>
      <w:r w:rsidR="00A03AFC" w:rsidRPr="00A03AFC">
        <w:t>. Kelly</w:t>
      </w:r>
      <w:r w:rsidRPr="00A03AFC">
        <w:t xml:space="preserve"> – Seconded by Mrs. Gozur</w:t>
      </w:r>
    </w:p>
    <w:p w:rsidR="00AA2E27" w:rsidRPr="0030500C" w:rsidRDefault="00AA2E27" w:rsidP="00AA2E27">
      <w:pPr>
        <w:jc w:val="both"/>
      </w:pPr>
      <w:r w:rsidRPr="0030500C">
        <w:t>Yeas:  Bednarik, Gozur, Kelly, Valentino, and Donofrio</w:t>
      </w:r>
    </w:p>
    <w:p w:rsidR="003C7B6C" w:rsidRPr="008D7A60" w:rsidRDefault="003C7B6C" w:rsidP="00652984">
      <w:pPr>
        <w:jc w:val="both"/>
        <w:rPr>
          <w:color w:val="FF0000"/>
        </w:rPr>
      </w:pPr>
    </w:p>
    <w:p w:rsidR="00652984" w:rsidRPr="008D7A60" w:rsidRDefault="00652984" w:rsidP="00652984">
      <w:pPr>
        <w:jc w:val="both"/>
        <w:rPr>
          <w:color w:val="FF0000"/>
        </w:rPr>
      </w:pPr>
    </w:p>
    <w:p w:rsidR="00AA2E27" w:rsidRPr="009C2FB6" w:rsidRDefault="00AA2E27" w:rsidP="00093942">
      <w:pPr>
        <w:pStyle w:val="ListParagraph"/>
        <w:numPr>
          <w:ilvl w:val="0"/>
          <w:numId w:val="36"/>
        </w:numPr>
        <w:jc w:val="both"/>
        <w:rPr>
          <w:color w:val="FF0000"/>
        </w:rPr>
      </w:pPr>
      <w:r w:rsidRPr="009C2FB6">
        <w:rPr>
          <w:color w:val="auto"/>
        </w:rPr>
        <w:t xml:space="preserve">Motion to return to regular session </w:t>
      </w:r>
      <w:r w:rsidRPr="0030500C">
        <w:rPr>
          <w:color w:val="auto"/>
        </w:rPr>
        <w:t xml:space="preserve">at </w:t>
      </w:r>
      <w:r w:rsidR="001C7CB5">
        <w:rPr>
          <w:color w:val="auto"/>
        </w:rPr>
        <w:t>9:3</w:t>
      </w:r>
      <w:r w:rsidR="001C7CB5" w:rsidRPr="001C7CB5">
        <w:rPr>
          <w:color w:val="auto"/>
        </w:rPr>
        <w:t>9</w:t>
      </w:r>
      <w:r w:rsidRPr="001C7CB5">
        <w:rPr>
          <w:color w:val="auto"/>
        </w:rPr>
        <w:t xml:space="preserve"> p.m.</w:t>
      </w:r>
    </w:p>
    <w:p w:rsidR="00AA2E27" w:rsidRPr="0030500C" w:rsidRDefault="00AA2E27" w:rsidP="00652984">
      <w:pPr>
        <w:jc w:val="both"/>
      </w:pPr>
    </w:p>
    <w:p w:rsidR="00AA2E27" w:rsidRPr="001C7CB5" w:rsidRDefault="00AA2E27" w:rsidP="00AA2E27">
      <w:r w:rsidRPr="001C7CB5">
        <w:t>Moved by Mr</w:t>
      </w:r>
      <w:r w:rsidR="001C7CB5" w:rsidRPr="001C7CB5">
        <w:t>. Bednarik – Seconded by Mr. Valentino</w:t>
      </w:r>
    </w:p>
    <w:p w:rsidR="00AA2E27" w:rsidRPr="0030500C" w:rsidRDefault="00AA2E27" w:rsidP="00AA2E27">
      <w:pPr>
        <w:jc w:val="both"/>
      </w:pPr>
      <w:r w:rsidRPr="0030500C">
        <w:t>Yeas:  Bednarik, Gozur, Kelly, Valentino, and Donofrio</w:t>
      </w:r>
    </w:p>
    <w:p w:rsidR="006308B1" w:rsidRDefault="006308B1" w:rsidP="00AA2E27">
      <w:pPr>
        <w:rPr>
          <w:color w:val="FF0000"/>
        </w:rPr>
      </w:pPr>
    </w:p>
    <w:p w:rsidR="00D13588" w:rsidRPr="008D7A60" w:rsidRDefault="00D13588" w:rsidP="00AA2E27">
      <w:pPr>
        <w:rPr>
          <w:color w:val="FF0000"/>
        </w:rPr>
      </w:pPr>
    </w:p>
    <w:p w:rsidR="006308B1" w:rsidRPr="009C2FB6" w:rsidRDefault="006308B1" w:rsidP="006308B1">
      <w:pPr>
        <w:jc w:val="both"/>
      </w:pPr>
      <w:r w:rsidRPr="009C2FB6">
        <w:t>The next regular meeti</w:t>
      </w:r>
      <w:r w:rsidR="00204897" w:rsidRPr="009C2FB6">
        <w:t>ng will</w:t>
      </w:r>
      <w:r w:rsidR="004A41E4">
        <w:t xml:space="preserve"> be held at </w:t>
      </w:r>
      <w:r w:rsidR="0088288C">
        <w:t>Memorial High School in Room 310 on Thursday, June 25</w:t>
      </w:r>
      <w:r w:rsidRPr="009C2FB6">
        <w:t>, 2020</w:t>
      </w:r>
      <w:r w:rsidR="0088288C">
        <w:t xml:space="preserve"> at 5</w:t>
      </w:r>
      <w:r w:rsidR="00D13588">
        <w:t>:3</w:t>
      </w:r>
      <w:r w:rsidR="0030500C">
        <w:t>0 p.m</w:t>
      </w:r>
      <w:r w:rsidRPr="009C2FB6">
        <w:t xml:space="preserve">. </w:t>
      </w:r>
    </w:p>
    <w:p w:rsidR="006308B1" w:rsidRDefault="006308B1" w:rsidP="00AA2E27"/>
    <w:p w:rsidR="00D13588" w:rsidRPr="0030500C" w:rsidRDefault="00D13588" w:rsidP="00AA2E27"/>
    <w:p w:rsidR="00D30917" w:rsidRPr="0030500C" w:rsidRDefault="00C251C1" w:rsidP="00093942">
      <w:pPr>
        <w:pStyle w:val="ListParagraph"/>
        <w:numPr>
          <w:ilvl w:val="0"/>
          <w:numId w:val="36"/>
        </w:numPr>
        <w:rPr>
          <w:color w:val="auto"/>
        </w:rPr>
      </w:pPr>
      <w:r w:rsidRPr="0030500C">
        <w:rPr>
          <w:color w:val="auto"/>
        </w:rPr>
        <w:t xml:space="preserve">Motion to adjourn </w:t>
      </w:r>
      <w:r w:rsidR="00057157" w:rsidRPr="0030500C">
        <w:rPr>
          <w:color w:val="auto"/>
        </w:rPr>
        <w:t xml:space="preserve">at </w:t>
      </w:r>
      <w:r w:rsidR="001C7CB5" w:rsidRPr="001C7CB5">
        <w:rPr>
          <w:color w:val="auto"/>
        </w:rPr>
        <w:t>9:39</w:t>
      </w:r>
      <w:r w:rsidR="00BD4C4D" w:rsidRPr="001C7CB5">
        <w:rPr>
          <w:color w:val="auto"/>
        </w:rPr>
        <w:t xml:space="preserve"> p</w:t>
      </w:r>
      <w:r w:rsidR="00D71A19" w:rsidRPr="001C7CB5">
        <w:rPr>
          <w:color w:val="auto"/>
        </w:rPr>
        <w:t>.m.</w:t>
      </w:r>
    </w:p>
    <w:p w:rsidR="00D30917" w:rsidRPr="00D13588" w:rsidRDefault="00D30917" w:rsidP="00D30917"/>
    <w:p w:rsidR="006308B1" w:rsidRPr="00D13588" w:rsidRDefault="006308B1" w:rsidP="006308B1">
      <w:r w:rsidRPr="00D13588">
        <w:t>Moved by Mr</w:t>
      </w:r>
      <w:r w:rsidR="001C7CB5">
        <w:t>. Kelly</w:t>
      </w:r>
      <w:r w:rsidR="0030500C" w:rsidRPr="00D13588">
        <w:t xml:space="preserve"> – </w:t>
      </w:r>
      <w:r w:rsidR="00D13588" w:rsidRPr="00D13588">
        <w:t>Seconded by Mrs. Gozur</w:t>
      </w:r>
    </w:p>
    <w:p w:rsidR="006308B1" w:rsidRPr="0030500C" w:rsidRDefault="006308B1" w:rsidP="006308B1">
      <w:pPr>
        <w:jc w:val="both"/>
      </w:pPr>
      <w:r w:rsidRPr="0030500C">
        <w:t>Yeas:  Bednarik, Gozur, Kelly, Valentino, and Donofrio</w:t>
      </w:r>
    </w:p>
    <w:p w:rsidR="00DE1D9A" w:rsidRPr="008D7A60" w:rsidRDefault="00DE1D9A" w:rsidP="00185500">
      <w:pPr>
        <w:rPr>
          <w:color w:val="FF0000"/>
        </w:rPr>
      </w:pPr>
    </w:p>
    <w:p w:rsidR="006308B1" w:rsidRPr="009C2FB6" w:rsidRDefault="006308B1" w:rsidP="00185500"/>
    <w:p w:rsidR="00D30917" w:rsidRPr="009C2FB6" w:rsidRDefault="00D30917" w:rsidP="00D30917">
      <w:r w:rsidRPr="009C2FB6">
        <w:t>The foregoing is a correct record of the proceedings of the Board of Education specia</w:t>
      </w:r>
      <w:r w:rsidR="00D1694C" w:rsidRPr="009C2FB6">
        <w:t xml:space="preserve">l meeting held </w:t>
      </w:r>
      <w:r w:rsidR="0088288C">
        <w:t>June 17</w:t>
      </w:r>
      <w:r w:rsidR="006308B1" w:rsidRPr="009C2FB6">
        <w:t>, 2020</w:t>
      </w:r>
      <w:r w:rsidRPr="009C2FB6">
        <w:t>.</w:t>
      </w:r>
    </w:p>
    <w:p w:rsidR="00D30917" w:rsidRPr="009C2FB6" w:rsidRDefault="00D30917" w:rsidP="00D30917"/>
    <w:p w:rsidR="00B609AC" w:rsidRPr="009C2FB6" w:rsidRDefault="00B609AC" w:rsidP="00D30917"/>
    <w:p w:rsidR="00D30917" w:rsidRPr="009C2FB6" w:rsidRDefault="00D30917" w:rsidP="00D30917">
      <w:r w:rsidRPr="009C2FB6">
        <w:t>_________________________________</w:t>
      </w:r>
      <w:r w:rsidRPr="009C2FB6">
        <w:tab/>
      </w:r>
      <w:r w:rsidRPr="009C2FB6">
        <w:tab/>
        <w:t>________________________________</w:t>
      </w:r>
    </w:p>
    <w:p w:rsidR="00D30917" w:rsidRPr="009C2FB6" w:rsidRDefault="00D30917" w:rsidP="00D30917">
      <w:r w:rsidRPr="009C2FB6">
        <w:t>President</w:t>
      </w:r>
      <w:r w:rsidRPr="009C2FB6">
        <w:tab/>
      </w:r>
      <w:r w:rsidRPr="009C2FB6">
        <w:tab/>
      </w:r>
      <w:r w:rsidRPr="009C2FB6">
        <w:tab/>
      </w:r>
      <w:r w:rsidRPr="009C2FB6">
        <w:tab/>
      </w:r>
      <w:r w:rsidRPr="009C2FB6">
        <w:tab/>
      </w:r>
      <w:r w:rsidRPr="009C2FB6">
        <w:tab/>
        <w:t>Treasurer</w:t>
      </w: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1C7CB5" w:rsidRDefault="001C7CB5"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4E67F1" w:rsidRPr="0030500C" w:rsidRDefault="006871EE" w:rsidP="00D13588">
      <w:pPr>
        <w:jc w:val="center"/>
      </w:pPr>
      <w:r>
        <w:t>163</w:t>
      </w:r>
    </w:p>
    <w:sectPr w:rsidR="004E67F1" w:rsidRPr="0030500C" w:rsidSect="0078711D">
      <w:pgSz w:w="12240" w:h="15840"/>
      <w:pgMar w:top="990" w:right="135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2D2"/>
    <w:multiLevelType w:val="hybridMultilevel"/>
    <w:tmpl w:val="698C8906"/>
    <w:lvl w:ilvl="0" w:tplc="0F84BC10">
      <w:start w:val="5"/>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03A"/>
    <w:multiLevelType w:val="hybridMultilevel"/>
    <w:tmpl w:val="5EBEF2CA"/>
    <w:lvl w:ilvl="0" w:tplc="6DE43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6A0D"/>
    <w:multiLevelType w:val="hybridMultilevel"/>
    <w:tmpl w:val="2EDC2B34"/>
    <w:lvl w:ilvl="0" w:tplc="E62E1878">
      <w:start w:val="4"/>
      <w:numFmt w:val="upperRoman"/>
      <w:lvlText w:val="%1."/>
      <w:lvlJc w:val="left"/>
      <w:pPr>
        <w:ind w:left="720" w:hanging="720"/>
      </w:pPr>
      <w:rPr>
        <w:rFonts w:ascii="Times New Roman" w:hAnsi="Times New Roman" w:cs="Times New Roman"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F3096"/>
    <w:multiLevelType w:val="hybridMultilevel"/>
    <w:tmpl w:val="23CA6B04"/>
    <w:lvl w:ilvl="0" w:tplc="39D88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F4394"/>
    <w:multiLevelType w:val="hybridMultilevel"/>
    <w:tmpl w:val="2858FE92"/>
    <w:lvl w:ilvl="0" w:tplc="4A0C2E5E">
      <w:start w:val="1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257CD"/>
    <w:multiLevelType w:val="hybridMultilevel"/>
    <w:tmpl w:val="5BA8A1D0"/>
    <w:lvl w:ilvl="0" w:tplc="4E16FD0E">
      <w:start w:val="5"/>
      <w:numFmt w:val="upperRoman"/>
      <w:lvlText w:val="%1."/>
      <w:lvlJc w:val="left"/>
      <w:pPr>
        <w:ind w:left="720" w:hanging="72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A337B"/>
    <w:multiLevelType w:val="hybridMultilevel"/>
    <w:tmpl w:val="1BB8E4AC"/>
    <w:lvl w:ilvl="0" w:tplc="2FAE8418">
      <w:start w:val="7"/>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B4738A"/>
    <w:multiLevelType w:val="hybridMultilevel"/>
    <w:tmpl w:val="777AE26C"/>
    <w:lvl w:ilvl="0" w:tplc="CFD6D354">
      <w:start w:val="4"/>
      <w:numFmt w:val="upperRoman"/>
      <w:lvlText w:val="%1."/>
      <w:lvlJc w:val="left"/>
      <w:pPr>
        <w:ind w:left="720" w:hanging="72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B7B4D"/>
    <w:multiLevelType w:val="hybridMultilevel"/>
    <w:tmpl w:val="CED422CA"/>
    <w:lvl w:ilvl="0" w:tplc="70D4FCD2">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05ACD"/>
    <w:multiLevelType w:val="hybridMultilevel"/>
    <w:tmpl w:val="CF382B20"/>
    <w:lvl w:ilvl="0" w:tplc="2F308CEE">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0E6E03"/>
    <w:multiLevelType w:val="hybridMultilevel"/>
    <w:tmpl w:val="3ADA4210"/>
    <w:lvl w:ilvl="0" w:tplc="3EF0DDD2">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3429E0"/>
    <w:multiLevelType w:val="hybridMultilevel"/>
    <w:tmpl w:val="DE2E4112"/>
    <w:lvl w:ilvl="0" w:tplc="70B44120">
      <w:start w:val="7"/>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909E2"/>
    <w:multiLevelType w:val="hybridMultilevel"/>
    <w:tmpl w:val="E8A009A2"/>
    <w:lvl w:ilvl="0" w:tplc="14F0A000">
      <w:start w:val="3"/>
      <w:numFmt w:val="upperRoman"/>
      <w:lvlText w:val="%1."/>
      <w:lvlJc w:val="left"/>
      <w:pPr>
        <w:ind w:left="720" w:hanging="720"/>
      </w:pPr>
      <w:rPr>
        <w:rFonts w:ascii="Times New Roman" w:hAnsi="Times New Roman" w:cs="Times New Roman" w:hint="default"/>
        <w:b/>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AC2850"/>
    <w:multiLevelType w:val="multilevel"/>
    <w:tmpl w:val="1068DCAE"/>
    <w:lvl w:ilvl="0">
      <w:start w:val="1"/>
      <w:numFmt w:val="decimal"/>
      <w:lvlText w:val="%1."/>
      <w:lvlJc w:val="left"/>
      <w:pPr>
        <w:ind w:left="360" w:firstLine="0"/>
      </w:pPr>
      <w:rPr>
        <w:rFonts w:ascii="Times New Roman" w:hAnsi="Times New Roman" w:cs="Times New Roman" w:hint="default"/>
        <w:b/>
        <w:i w:val="0"/>
        <w:color w:val="auto"/>
        <w:sz w:val="24"/>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3B5D2BC5"/>
    <w:multiLevelType w:val="hybridMultilevel"/>
    <w:tmpl w:val="C646262A"/>
    <w:lvl w:ilvl="0" w:tplc="75A239BE">
      <w:start w:val="6"/>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8029B"/>
    <w:multiLevelType w:val="hybridMultilevel"/>
    <w:tmpl w:val="D05ABE4C"/>
    <w:lvl w:ilvl="0" w:tplc="DCBA549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4760CB"/>
    <w:multiLevelType w:val="hybridMultilevel"/>
    <w:tmpl w:val="C010B5F0"/>
    <w:lvl w:ilvl="0" w:tplc="646C1DF0">
      <w:start w:val="4"/>
      <w:numFmt w:val="upperRoman"/>
      <w:lvlText w:val="%1."/>
      <w:lvlJc w:val="left"/>
      <w:pPr>
        <w:ind w:left="630" w:hanging="720"/>
      </w:pPr>
      <w:rPr>
        <w:rFonts w:hint="default"/>
        <w:b/>
        <w:color w:val="auto"/>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4CD85282"/>
    <w:multiLevelType w:val="hybridMultilevel"/>
    <w:tmpl w:val="A59C04F0"/>
    <w:lvl w:ilvl="0" w:tplc="472CCF1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422AC7"/>
    <w:multiLevelType w:val="hybridMultilevel"/>
    <w:tmpl w:val="9D9A8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C54AA6"/>
    <w:multiLevelType w:val="hybridMultilevel"/>
    <w:tmpl w:val="920A0A98"/>
    <w:lvl w:ilvl="0" w:tplc="04FC8BFE">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736815"/>
    <w:multiLevelType w:val="hybridMultilevel"/>
    <w:tmpl w:val="D504B404"/>
    <w:lvl w:ilvl="0" w:tplc="E60017F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FD21A9"/>
    <w:multiLevelType w:val="hybridMultilevel"/>
    <w:tmpl w:val="EB34C5F6"/>
    <w:lvl w:ilvl="0" w:tplc="2CFC4C7E">
      <w:start w:val="11"/>
      <w:numFmt w:val="lowerRoman"/>
      <w:lvlText w:val="%1."/>
      <w:lvlJc w:val="left"/>
      <w:pPr>
        <w:ind w:left="990" w:hanging="72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D514337"/>
    <w:multiLevelType w:val="hybridMultilevel"/>
    <w:tmpl w:val="FC84EEF8"/>
    <w:lvl w:ilvl="0" w:tplc="0D24A1EA">
      <w:start w:val="5"/>
      <w:numFmt w:val="lowerRoman"/>
      <w:lvlText w:val="%1."/>
      <w:lvlJc w:val="left"/>
      <w:pPr>
        <w:ind w:left="990" w:hanging="720"/>
      </w:pPr>
      <w:rPr>
        <w:rFonts w:ascii="Times New Roman" w:hAnsi="Times New Roman" w:cs="Times New Roman"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DA301EF"/>
    <w:multiLevelType w:val="hybridMultilevel"/>
    <w:tmpl w:val="BD7A84B8"/>
    <w:lvl w:ilvl="0" w:tplc="7CBCAE00">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E6F64"/>
    <w:multiLevelType w:val="multilevel"/>
    <w:tmpl w:val="CE088188"/>
    <w:lvl w:ilvl="0">
      <w:start w:val="1"/>
      <w:numFmt w:val="decimal"/>
      <w:lvlText w:val="%1."/>
      <w:lvlJc w:val="left"/>
      <w:pPr>
        <w:ind w:left="-90" w:firstLine="0"/>
      </w:pPr>
      <w:rPr>
        <w:b/>
        <w:color w:val="auto"/>
      </w:rPr>
    </w:lvl>
    <w:lvl w:ilvl="1">
      <w:start w:val="1"/>
      <w:numFmt w:val="lowerLetter"/>
      <w:lvlText w:val="%2."/>
      <w:lvlJc w:val="left"/>
      <w:pPr>
        <w:ind w:left="630" w:firstLine="720"/>
      </w:pPr>
    </w:lvl>
    <w:lvl w:ilvl="2">
      <w:start w:val="1"/>
      <w:numFmt w:val="lowerRoman"/>
      <w:lvlText w:val="%3."/>
      <w:lvlJc w:val="right"/>
      <w:pPr>
        <w:ind w:left="1350" w:firstLine="1620"/>
      </w:pPr>
    </w:lvl>
    <w:lvl w:ilvl="3">
      <w:start w:val="1"/>
      <w:numFmt w:val="decimal"/>
      <w:lvlText w:val="%4."/>
      <w:lvlJc w:val="left"/>
      <w:pPr>
        <w:ind w:left="2070" w:firstLine="2160"/>
      </w:pPr>
    </w:lvl>
    <w:lvl w:ilvl="4">
      <w:start w:val="1"/>
      <w:numFmt w:val="lowerLetter"/>
      <w:lvlText w:val="%5."/>
      <w:lvlJc w:val="left"/>
      <w:pPr>
        <w:ind w:left="2790" w:firstLine="2880"/>
      </w:pPr>
    </w:lvl>
    <w:lvl w:ilvl="5">
      <w:start w:val="1"/>
      <w:numFmt w:val="lowerRoman"/>
      <w:lvlText w:val="%6."/>
      <w:lvlJc w:val="right"/>
      <w:pPr>
        <w:ind w:left="3510" w:firstLine="3780"/>
      </w:pPr>
    </w:lvl>
    <w:lvl w:ilvl="6">
      <w:start w:val="1"/>
      <w:numFmt w:val="decimal"/>
      <w:lvlText w:val="%7."/>
      <w:lvlJc w:val="left"/>
      <w:pPr>
        <w:ind w:left="4230" w:firstLine="4320"/>
      </w:pPr>
    </w:lvl>
    <w:lvl w:ilvl="7">
      <w:start w:val="1"/>
      <w:numFmt w:val="lowerLetter"/>
      <w:lvlText w:val="%8."/>
      <w:lvlJc w:val="left"/>
      <w:pPr>
        <w:ind w:left="4950" w:firstLine="5040"/>
      </w:pPr>
    </w:lvl>
    <w:lvl w:ilvl="8">
      <w:start w:val="1"/>
      <w:numFmt w:val="lowerRoman"/>
      <w:lvlText w:val="%9."/>
      <w:lvlJc w:val="right"/>
      <w:pPr>
        <w:ind w:left="5670" w:firstLine="5940"/>
      </w:pPr>
    </w:lvl>
  </w:abstractNum>
  <w:abstractNum w:abstractNumId="25" w15:restartNumberingAfterBreak="0">
    <w:nsid w:val="641E1309"/>
    <w:multiLevelType w:val="multilevel"/>
    <w:tmpl w:val="1068DCAE"/>
    <w:lvl w:ilvl="0">
      <w:start w:val="1"/>
      <w:numFmt w:val="decimal"/>
      <w:lvlText w:val="%1."/>
      <w:lvlJc w:val="left"/>
      <w:pPr>
        <w:ind w:left="360" w:firstLine="0"/>
      </w:pPr>
      <w:rPr>
        <w:rFonts w:ascii="Times New Roman" w:hAnsi="Times New Roman" w:cs="Times New Roman" w:hint="default"/>
        <w:b/>
        <w:i w:val="0"/>
        <w:color w:val="auto"/>
        <w:sz w:val="24"/>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6" w15:restartNumberingAfterBreak="0">
    <w:nsid w:val="67E635DB"/>
    <w:multiLevelType w:val="hybridMultilevel"/>
    <w:tmpl w:val="A214546C"/>
    <w:lvl w:ilvl="0" w:tplc="4E2A25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0B0807"/>
    <w:multiLevelType w:val="hybridMultilevel"/>
    <w:tmpl w:val="A134D9DA"/>
    <w:lvl w:ilvl="0" w:tplc="DB7E2D4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C841D1"/>
    <w:multiLevelType w:val="hybridMultilevel"/>
    <w:tmpl w:val="66D46F3C"/>
    <w:lvl w:ilvl="0" w:tplc="89B0B422">
      <w:start w:val="4"/>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D7428B"/>
    <w:multiLevelType w:val="hybridMultilevel"/>
    <w:tmpl w:val="78CEF6CC"/>
    <w:lvl w:ilvl="0" w:tplc="A322BE72">
      <w:start w:val="5"/>
      <w:numFmt w:val="upperRoman"/>
      <w:lvlText w:val="%1."/>
      <w:lvlJc w:val="left"/>
      <w:pPr>
        <w:ind w:left="720" w:hanging="720"/>
      </w:pPr>
      <w:rPr>
        <w:rFonts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8B5406"/>
    <w:multiLevelType w:val="hybridMultilevel"/>
    <w:tmpl w:val="49605884"/>
    <w:lvl w:ilvl="0" w:tplc="5A2CBEA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F94708"/>
    <w:multiLevelType w:val="hybridMultilevel"/>
    <w:tmpl w:val="7CFE872C"/>
    <w:lvl w:ilvl="0" w:tplc="4C025716">
      <w:start w:val="5"/>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E4691"/>
    <w:multiLevelType w:val="hybridMultilevel"/>
    <w:tmpl w:val="23C6D422"/>
    <w:lvl w:ilvl="0" w:tplc="C5668CA0">
      <w:start w:val="3"/>
      <w:numFmt w:val="upperRoman"/>
      <w:lvlText w:val="%1."/>
      <w:lvlJc w:val="left"/>
      <w:pPr>
        <w:ind w:left="720" w:hanging="720"/>
      </w:pPr>
      <w:rPr>
        <w:rFonts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7847B5"/>
    <w:multiLevelType w:val="hybridMultilevel"/>
    <w:tmpl w:val="117E6EE6"/>
    <w:lvl w:ilvl="0" w:tplc="FE665A30">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704F80"/>
    <w:multiLevelType w:val="hybridMultilevel"/>
    <w:tmpl w:val="844E2DD8"/>
    <w:lvl w:ilvl="0" w:tplc="3AE4B7C6">
      <w:start w:val="5"/>
      <w:numFmt w:val="upperRoman"/>
      <w:lvlText w:val="%1."/>
      <w:lvlJc w:val="left"/>
      <w:pPr>
        <w:ind w:left="720" w:hanging="72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787C6D"/>
    <w:multiLevelType w:val="hybridMultilevel"/>
    <w:tmpl w:val="4320A400"/>
    <w:lvl w:ilvl="0" w:tplc="FFCAA9BC">
      <w:start w:val="21"/>
      <w:numFmt w:val="upperRoman"/>
      <w:lvlText w:val="%1."/>
      <w:lvlJc w:val="left"/>
      <w:pPr>
        <w:ind w:left="720" w:hanging="720"/>
      </w:pPr>
      <w:rPr>
        <w:rFonts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4"/>
  </w:num>
  <w:num w:numId="3">
    <w:abstractNumId w:val="8"/>
  </w:num>
  <w:num w:numId="4">
    <w:abstractNumId w:val="4"/>
  </w:num>
  <w:num w:numId="5">
    <w:abstractNumId w:val="20"/>
  </w:num>
  <w:num w:numId="6">
    <w:abstractNumId w:val="14"/>
  </w:num>
  <w:num w:numId="7">
    <w:abstractNumId w:val="1"/>
  </w:num>
  <w:num w:numId="8">
    <w:abstractNumId w:val="26"/>
  </w:num>
  <w:num w:numId="9">
    <w:abstractNumId w:val="3"/>
  </w:num>
  <w:num w:numId="10">
    <w:abstractNumId w:val="19"/>
  </w:num>
  <w:num w:numId="11">
    <w:abstractNumId w:val="6"/>
  </w:num>
  <w:num w:numId="12">
    <w:abstractNumId w:val="10"/>
  </w:num>
  <w:num w:numId="13">
    <w:abstractNumId w:val="11"/>
  </w:num>
  <w:num w:numId="14">
    <w:abstractNumId w:val="9"/>
  </w:num>
  <w:num w:numId="15">
    <w:abstractNumId w:val="15"/>
  </w:num>
  <w:num w:numId="16">
    <w:abstractNumId w:val="33"/>
  </w:num>
  <w:num w:numId="17">
    <w:abstractNumId w:val="30"/>
  </w:num>
  <w:num w:numId="18">
    <w:abstractNumId w:val="17"/>
  </w:num>
  <w:num w:numId="19">
    <w:abstractNumId w:val="29"/>
  </w:num>
  <w:num w:numId="20">
    <w:abstractNumId w:val="25"/>
  </w:num>
  <w:num w:numId="21">
    <w:abstractNumId w:val="35"/>
  </w:num>
  <w:num w:numId="22">
    <w:abstractNumId w:val="0"/>
  </w:num>
  <w:num w:numId="23">
    <w:abstractNumId w:val="5"/>
  </w:num>
  <w:num w:numId="24">
    <w:abstractNumId w:val="21"/>
  </w:num>
  <w:num w:numId="25">
    <w:abstractNumId w:val="18"/>
  </w:num>
  <w:num w:numId="26">
    <w:abstractNumId w:val="7"/>
  </w:num>
  <w:num w:numId="27">
    <w:abstractNumId w:val="22"/>
  </w:num>
  <w:num w:numId="28">
    <w:abstractNumId w:val="23"/>
  </w:num>
  <w:num w:numId="29">
    <w:abstractNumId w:val="32"/>
  </w:num>
  <w:num w:numId="30">
    <w:abstractNumId w:val="31"/>
  </w:num>
  <w:num w:numId="31">
    <w:abstractNumId w:val="27"/>
  </w:num>
  <w:num w:numId="32">
    <w:abstractNumId w:val="12"/>
  </w:num>
  <w:num w:numId="33">
    <w:abstractNumId w:val="28"/>
  </w:num>
  <w:num w:numId="34">
    <w:abstractNumId w:val="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17"/>
    <w:rsid w:val="00000015"/>
    <w:rsid w:val="00006365"/>
    <w:rsid w:val="0004575F"/>
    <w:rsid w:val="00057157"/>
    <w:rsid w:val="000676F9"/>
    <w:rsid w:val="000844B6"/>
    <w:rsid w:val="00093942"/>
    <w:rsid w:val="000B216F"/>
    <w:rsid w:val="000B2C2A"/>
    <w:rsid w:val="000C2E32"/>
    <w:rsid w:val="000F24AF"/>
    <w:rsid w:val="000F432C"/>
    <w:rsid w:val="000F5C89"/>
    <w:rsid w:val="0015058C"/>
    <w:rsid w:val="0017713D"/>
    <w:rsid w:val="00185500"/>
    <w:rsid w:val="00185F54"/>
    <w:rsid w:val="00191D85"/>
    <w:rsid w:val="001A4224"/>
    <w:rsid w:val="001A4B10"/>
    <w:rsid w:val="001B074D"/>
    <w:rsid w:val="001C589C"/>
    <w:rsid w:val="001C7CB5"/>
    <w:rsid w:val="001D7A0C"/>
    <w:rsid w:val="001F436B"/>
    <w:rsid w:val="001F57C4"/>
    <w:rsid w:val="001F6DC1"/>
    <w:rsid w:val="00204897"/>
    <w:rsid w:val="00205E1D"/>
    <w:rsid w:val="00214A9F"/>
    <w:rsid w:val="002422F4"/>
    <w:rsid w:val="00243A1E"/>
    <w:rsid w:val="00264F61"/>
    <w:rsid w:val="002766CA"/>
    <w:rsid w:val="00276E53"/>
    <w:rsid w:val="00284A92"/>
    <w:rsid w:val="00284E42"/>
    <w:rsid w:val="002B6868"/>
    <w:rsid w:val="002D279E"/>
    <w:rsid w:val="002D4F2F"/>
    <w:rsid w:val="00303842"/>
    <w:rsid w:val="0030500C"/>
    <w:rsid w:val="003127E0"/>
    <w:rsid w:val="00336A7D"/>
    <w:rsid w:val="00375581"/>
    <w:rsid w:val="00393770"/>
    <w:rsid w:val="003A1238"/>
    <w:rsid w:val="003B0FB8"/>
    <w:rsid w:val="003C7B6C"/>
    <w:rsid w:val="003D2037"/>
    <w:rsid w:val="0041669A"/>
    <w:rsid w:val="004261F0"/>
    <w:rsid w:val="00442337"/>
    <w:rsid w:val="00443B70"/>
    <w:rsid w:val="00497685"/>
    <w:rsid w:val="004A41E4"/>
    <w:rsid w:val="004A4A11"/>
    <w:rsid w:val="004B4E46"/>
    <w:rsid w:val="004E67F1"/>
    <w:rsid w:val="00501C99"/>
    <w:rsid w:val="00502C73"/>
    <w:rsid w:val="00503768"/>
    <w:rsid w:val="005218BA"/>
    <w:rsid w:val="00535320"/>
    <w:rsid w:val="00575706"/>
    <w:rsid w:val="00580D54"/>
    <w:rsid w:val="005B4F90"/>
    <w:rsid w:val="005C0C11"/>
    <w:rsid w:val="005F6769"/>
    <w:rsid w:val="0060595E"/>
    <w:rsid w:val="006151EB"/>
    <w:rsid w:val="00615529"/>
    <w:rsid w:val="006308B1"/>
    <w:rsid w:val="00632CA0"/>
    <w:rsid w:val="00652984"/>
    <w:rsid w:val="0065483A"/>
    <w:rsid w:val="0067010E"/>
    <w:rsid w:val="00674185"/>
    <w:rsid w:val="00681941"/>
    <w:rsid w:val="006871EE"/>
    <w:rsid w:val="006913DD"/>
    <w:rsid w:val="006A60D6"/>
    <w:rsid w:val="006B6BC4"/>
    <w:rsid w:val="006C0D0A"/>
    <w:rsid w:val="006C150D"/>
    <w:rsid w:val="006C768E"/>
    <w:rsid w:val="006E436A"/>
    <w:rsid w:val="00703FD9"/>
    <w:rsid w:val="007150BC"/>
    <w:rsid w:val="00721116"/>
    <w:rsid w:val="007313B2"/>
    <w:rsid w:val="00731860"/>
    <w:rsid w:val="00796504"/>
    <w:rsid w:val="007C3B7A"/>
    <w:rsid w:val="007C72EE"/>
    <w:rsid w:val="007E4CEA"/>
    <w:rsid w:val="007E6453"/>
    <w:rsid w:val="007F7526"/>
    <w:rsid w:val="00810EFB"/>
    <w:rsid w:val="008255BA"/>
    <w:rsid w:val="008620D9"/>
    <w:rsid w:val="0087156D"/>
    <w:rsid w:val="00874029"/>
    <w:rsid w:val="00874670"/>
    <w:rsid w:val="0088288C"/>
    <w:rsid w:val="00892265"/>
    <w:rsid w:val="008A42B9"/>
    <w:rsid w:val="008C0B20"/>
    <w:rsid w:val="008D726C"/>
    <w:rsid w:val="008D7A60"/>
    <w:rsid w:val="008E3FB9"/>
    <w:rsid w:val="00923ACF"/>
    <w:rsid w:val="0096100C"/>
    <w:rsid w:val="00961A3D"/>
    <w:rsid w:val="0097273F"/>
    <w:rsid w:val="00975AB5"/>
    <w:rsid w:val="00996AB1"/>
    <w:rsid w:val="00997725"/>
    <w:rsid w:val="009C2C8F"/>
    <w:rsid w:val="009C2FB6"/>
    <w:rsid w:val="009D4641"/>
    <w:rsid w:val="009E3A96"/>
    <w:rsid w:val="00A03AFC"/>
    <w:rsid w:val="00A04BC2"/>
    <w:rsid w:val="00A06533"/>
    <w:rsid w:val="00A12156"/>
    <w:rsid w:val="00A64BC8"/>
    <w:rsid w:val="00A65742"/>
    <w:rsid w:val="00A77657"/>
    <w:rsid w:val="00A95429"/>
    <w:rsid w:val="00AA2151"/>
    <w:rsid w:val="00AA2E27"/>
    <w:rsid w:val="00AA3B35"/>
    <w:rsid w:val="00AA6809"/>
    <w:rsid w:val="00AA7F17"/>
    <w:rsid w:val="00B25C5D"/>
    <w:rsid w:val="00B31E6E"/>
    <w:rsid w:val="00B609AC"/>
    <w:rsid w:val="00B63BA9"/>
    <w:rsid w:val="00B65C88"/>
    <w:rsid w:val="00B7066F"/>
    <w:rsid w:val="00B762D1"/>
    <w:rsid w:val="00B77F4A"/>
    <w:rsid w:val="00B93F53"/>
    <w:rsid w:val="00BA61FF"/>
    <w:rsid w:val="00BB045E"/>
    <w:rsid w:val="00BC0B94"/>
    <w:rsid w:val="00BC2EFF"/>
    <w:rsid w:val="00BD1E94"/>
    <w:rsid w:val="00BD4C4D"/>
    <w:rsid w:val="00C251C1"/>
    <w:rsid w:val="00C41FD2"/>
    <w:rsid w:val="00C67697"/>
    <w:rsid w:val="00C677C3"/>
    <w:rsid w:val="00C71772"/>
    <w:rsid w:val="00C73976"/>
    <w:rsid w:val="00CA383F"/>
    <w:rsid w:val="00CA7C59"/>
    <w:rsid w:val="00CB5E77"/>
    <w:rsid w:val="00CF1913"/>
    <w:rsid w:val="00CF3022"/>
    <w:rsid w:val="00D02060"/>
    <w:rsid w:val="00D13588"/>
    <w:rsid w:val="00D13B14"/>
    <w:rsid w:val="00D14F90"/>
    <w:rsid w:val="00D16872"/>
    <w:rsid w:val="00D1694C"/>
    <w:rsid w:val="00D30917"/>
    <w:rsid w:val="00D472EC"/>
    <w:rsid w:val="00D523CF"/>
    <w:rsid w:val="00D55C94"/>
    <w:rsid w:val="00D6182C"/>
    <w:rsid w:val="00D71A19"/>
    <w:rsid w:val="00D82ECA"/>
    <w:rsid w:val="00DA131A"/>
    <w:rsid w:val="00DA3E6F"/>
    <w:rsid w:val="00DA4DD1"/>
    <w:rsid w:val="00DA7652"/>
    <w:rsid w:val="00DB6B4E"/>
    <w:rsid w:val="00DE1D9A"/>
    <w:rsid w:val="00DF5120"/>
    <w:rsid w:val="00E05767"/>
    <w:rsid w:val="00E2178D"/>
    <w:rsid w:val="00E27081"/>
    <w:rsid w:val="00E81A54"/>
    <w:rsid w:val="00EC22D5"/>
    <w:rsid w:val="00EE2BB3"/>
    <w:rsid w:val="00EF13BF"/>
    <w:rsid w:val="00EF63DD"/>
    <w:rsid w:val="00F004E3"/>
    <w:rsid w:val="00F07363"/>
    <w:rsid w:val="00F10C58"/>
    <w:rsid w:val="00F16FF7"/>
    <w:rsid w:val="00F236F8"/>
    <w:rsid w:val="00F31CA9"/>
    <w:rsid w:val="00F357E3"/>
    <w:rsid w:val="00F40EA8"/>
    <w:rsid w:val="00F53CFC"/>
    <w:rsid w:val="00F607EE"/>
    <w:rsid w:val="00F74E47"/>
    <w:rsid w:val="00F8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CFD4"/>
  <w15:docId w15:val="{14DE5B6C-13FA-4561-A7B6-429B4CF5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17"/>
    <w:pPr>
      <w:ind w:left="720"/>
      <w:contextualSpacing/>
    </w:pPr>
    <w:rPr>
      <w:color w:val="000000"/>
      <w:szCs w:val="20"/>
    </w:rPr>
  </w:style>
  <w:style w:type="table" w:styleId="TableGrid">
    <w:name w:val="Table Grid"/>
    <w:basedOn w:val="TableNormal"/>
    <w:uiPriority w:val="59"/>
    <w:rsid w:val="00D3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185"/>
    <w:pPr>
      <w:spacing w:after="0" w:line="240" w:lineRule="auto"/>
    </w:pPr>
  </w:style>
  <w:style w:type="character" w:styleId="IntenseReference">
    <w:name w:val="Intense Reference"/>
    <w:basedOn w:val="DefaultParagraphFont"/>
    <w:uiPriority w:val="32"/>
    <w:qFormat/>
    <w:rsid w:val="00006365"/>
    <w:rPr>
      <w:b/>
      <w:bCs/>
      <w:smallCaps/>
      <w:color w:val="C0504D" w:themeColor="accent2"/>
      <w:spacing w:val="5"/>
      <w:u w:val="single"/>
    </w:rPr>
  </w:style>
  <w:style w:type="paragraph" w:customStyle="1" w:styleId="A1">
    <w:name w:val="A1"/>
    <w:next w:val="Normal"/>
    <w:rsid w:val="00006365"/>
    <w:pPr>
      <w:spacing w:after="0" w:line="240" w:lineRule="auto"/>
      <w:ind w:left="1440" w:hanging="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84E42"/>
    <w:pPr>
      <w:spacing w:before="100" w:beforeAutospacing="1" w:after="100" w:afterAutospacing="1"/>
    </w:pPr>
  </w:style>
  <w:style w:type="paragraph" w:styleId="BalloonText">
    <w:name w:val="Balloon Text"/>
    <w:basedOn w:val="Normal"/>
    <w:link w:val="BalloonTextChar"/>
    <w:uiPriority w:val="99"/>
    <w:semiHidden/>
    <w:unhideWhenUsed/>
    <w:rsid w:val="00681941"/>
    <w:rPr>
      <w:rFonts w:ascii="Tahoma" w:hAnsi="Tahoma" w:cs="Tahoma"/>
      <w:sz w:val="16"/>
      <w:szCs w:val="16"/>
    </w:rPr>
  </w:style>
  <w:style w:type="character" w:customStyle="1" w:styleId="BalloonTextChar">
    <w:name w:val="Balloon Text Char"/>
    <w:basedOn w:val="DefaultParagraphFont"/>
    <w:link w:val="BalloonText"/>
    <w:uiPriority w:val="99"/>
    <w:semiHidden/>
    <w:rsid w:val="006819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City Schools</dc:creator>
  <cp:lastModifiedBy>Carol M. Michaels</cp:lastModifiedBy>
  <cp:revision>7</cp:revision>
  <cp:lastPrinted>2020-06-23T18:08:00Z</cp:lastPrinted>
  <dcterms:created xsi:type="dcterms:W3CDTF">2020-06-22T12:54:00Z</dcterms:created>
  <dcterms:modified xsi:type="dcterms:W3CDTF">2020-06-23T18:38:00Z</dcterms:modified>
</cp:coreProperties>
</file>