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98" w:rsidRPr="00B96B43" w:rsidRDefault="00AD4702" w:rsidP="00CB1221">
      <w:pPr>
        <w:jc w:val="center"/>
        <w:rPr>
          <w:rFonts w:ascii="Arial Narrow" w:hAnsi="Arial Narrow"/>
          <w:noProof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819150" cy="791210"/>
            <wp:effectExtent l="0" t="0" r="0" b="8890"/>
            <wp:docPr id="1" name="Picture 1" descr="Description: cid:image002.png@01CDBB5F.6B746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2.png@01CDBB5F.6B7465D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96" w:rsidRPr="00CB1221" w:rsidRDefault="00E56196" w:rsidP="00CB1221">
      <w:pPr>
        <w:jc w:val="center"/>
        <w:rPr>
          <w:rFonts w:ascii="Arial Narrow" w:hAnsi="Arial Narrow"/>
          <w:sz w:val="8"/>
          <w:szCs w:val="8"/>
        </w:rPr>
      </w:pPr>
    </w:p>
    <w:p w:rsidR="003E0398" w:rsidRPr="002F43B9" w:rsidRDefault="003E0398" w:rsidP="00CB1221">
      <w:pPr>
        <w:jc w:val="center"/>
        <w:rPr>
          <w:rFonts w:ascii="Century" w:hAnsi="Century" w:cs="Arial"/>
          <w:b/>
          <w:sz w:val="32"/>
          <w:szCs w:val="32"/>
        </w:rPr>
      </w:pPr>
      <w:r w:rsidRPr="002F43B9">
        <w:rPr>
          <w:rFonts w:ascii="Century" w:hAnsi="Century" w:cs="Arial"/>
          <w:b/>
          <w:sz w:val="32"/>
          <w:szCs w:val="32"/>
        </w:rPr>
        <w:t>River Ridge Elementary School</w:t>
      </w:r>
    </w:p>
    <w:p w:rsidR="003E0398" w:rsidRPr="002F43B9" w:rsidRDefault="004F5ECD" w:rsidP="00CB1221">
      <w:pPr>
        <w:jc w:val="center"/>
        <w:rPr>
          <w:rFonts w:ascii="Century" w:hAnsi="Century" w:cs="Arial"/>
          <w:b/>
          <w:sz w:val="32"/>
          <w:szCs w:val="32"/>
        </w:rPr>
      </w:pPr>
      <w:r w:rsidRPr="002F43B9">
        <w:rPr>
          <w:rFonts w:ascii="Century" w:hAnsi="Century" w:cs="Arial"/>
          <w:b/>
          <w:sz w:val="32"/>
          <w:szCs w:val="32"/>
        </w:rPr>
        <w:t>SBDM</w:t>
      </w:r>
      <w:r w:rsidR="003E0398" w:rsidRPr="002F43B9">
        <w:rPr>
          <w:rFonts w:ascii="Century" w:hAnsi="Century" w:cs="Arial"/>
          <w:b/>
          <w:sz w:val="32"/>
          <w:szCs w:val="32"/>
        </w:rPr>
        <w:t xml:space="preserve"> Council Meeting</w:t>
      </w:r>
    </w:p>
    <w:p w:rsidR="003E0398" w:rsidRPr="002F43B9" w:rsidRDefault="003E0398" w:rsidP="00CB1221">
      <w:pPr>
        <w:jc w:val="center"/>
        <w:rPr>
          <w:rFonts w:asciiTheme="minorHAnsi" w:hAnsiTheme="minorHAnsi" w:cs="Arial"/>
          <w:sz w:val="8"/>
          <w:szCs w:val="8"/>
        </w:rPr>
      </w:pPr>
    </w:p>
    <w:p w:rsidR="003E0398" w:rsidRPr="002F43B9" w:rsidRDefault="00997F53" w:rsidP="002F43B9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13</w:t>
      </w:r>
      <w:r w:rsidR="00AA65F1" w:rsidRPr="002F43B9">
        <w:rPr>
          <w:rFonts w:asciiTheme="minorHAnsi" w:hAnsiTheme="minorHAnsi" w:cs="Arial"/>
          <w:sz w:val="28"/>
          <w:szCs w:val="28"/>
        </w:rPr>
        <w:t>, 2018</w:t>
      </w:r>
    </w:p>
    <w:p w:rsidR="003E0398" w:rsidRPr="002F43B9" w:rsidRDefault="00997F53" w:rsidP="002F43B9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5</w:t>
      </w:r>
      <w:r w:rsidR="003E0398" w:rsidRPr="002F43B9">
        <w:rPr>
          <w:rFonts w:asciiTheme="minorHAnsi" w:hAnsiTheme="minorHAnsi" w:cs="Arial"/>
          <w:sz w:val="28"/>
          <w:szCs w:val="28"/>
        </w:rPr>
        <w:t>:00pm</w:t>
      </w:r>
    </w:p>
    <w:p w:rsidR="00B96B43" w:rsidRPr="002F43B9" w:rsidRDefault="00B10050" w:rsidP="00B8162B">
      <w:pPr>
        <w:jc w:val="center"/>
        <w:rPr>
          <w:rFonts w:asciiTheme="minorHAnsi" w:hAnsiTheme="minorHAnsi" w:cs="Arial"/>
          <w:sz w:val="28"/>
          <w:szCs w:val="28"/>
        </w:rPr>
      </w:pPr>
      <w:r w:rsidRPr="002F43B9">
        <w:rPr>
          <w:rFonts w:asciiTheme="minorHAnsi" w:hAnsiTheme="minorHAnsi" w:cs="Arial"/>
          <w:sz w:val="28"/>
          <w:szCs w:val="28"/>
        </w:rPr>
        <w:t xml:space="preserve">Library Conference Room </w:t>
      </w:r>
      <w:r w:rsidR="00555AE1" w:rsidRPr="002F43B9">
        <w:rPr>
          <w:rFonts w:asciiTheme="minorHAnsi" w:hAnsiTheme="minorHAnsi" w:cs="Arial"/>
          <w:sz w:val="28"/>
          <w:szCs w:val="28"/>
        </w:rPr>
        <w:t xml:space="preserve"> </w:t>
      </w:r>
    </w:p>
    <w:p w:rsidR="00CB1221" w:rsidRPr="00B96B43" w:rsidRDefault="00CB1221" w:rsidP="000C30CF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501"/>
      </w:tblGrid>
      <w:tr w:rsidR="00B96B43" w:rsidRPr="006A318B" w:rsidTr="006A318B">
        <w:trPr>
          <w:trHeight w:val="338"/>
          <w:jc w:val="center"/>
        </w:trPr>
        <w:tc>
          <w:tcPr>
            <w:tcW w:w="10356" w:type="dxa"/>
            <w:gridSpan w:val="2"/>
            <w:shd w:val="clear" w:color="auto" w:fill="D9D9D9"/>
          </w:tcPr>
          <w:p w:rsidR="00B96B43" w:rsidRPr="002F43B9" w:rsidRDefault="004F5ECD" w:rsidP="006A318B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2018</w:t>
            </w:r>
            <w:r w:rsidR="00CB1221" w:rsidRPr="002F43B9">
              <w:rPr>
                <w:rFonts w:ascii="Century" w:hAnsi="Century" w:cs="Arial"/>
                <w:b/>
                <w:sz w:val="28"/>
                <w:szCs w:val="28"/>
              </w:rPr>
              <w:t xml:space="preserve"> - </w:t>
            </w:r>
            <w:r w:rsidRPr="002F43B9">
              <w:rPr>
                <w:rFonts w:ascii="Century" w:hAnsi="Century" w:cs="Arial"/>
                <w:b/>
                <w:sz w:val="28"/>
                <w:szCs w:val="28"/>
              </w:rPr>
              <w:t>2019</w:t>
            </w:r>
            <w:r w:rsidR="00B96B43" w:rsidRPr="002F43B9">
              <w:rPr>
                <w:rFonts w:ascii="Century" w:hAnsi="Century" w:cs="Arial"/>
                <w:b/>
                <w:sz w:val="28"/>
                <w:szCs w:val="28"/>
              </w:rPr>
              <w:t xml:space="preserve"> COUNCIL MEMBERS</w:t>
            </w:r>
          </w:p>
        </w:tc>
      </w:tr>
      <w:tr w:rsidR="00B10050" w:rsidRPr="006A318B" w:rsidTr="004F5ECD">
        <w:trPr>
          <w:trHeight w:val="178"/>
          <w:jc w:val="center"/>
        </w:trPr>
        <w:tc>
          <w:tcPr>
            <w:tcW w:w="4855" w:type="dxa"/>
          </w:tcPr>
          <w:p w:rsidR="00B10050" w:rsidRPr="002F43B9" w:rsidRDefault="00B10050" w:rsidP="00B10050">
            <w:pPr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 w:rsidRPr="002F43B9">
              <w:rPr>
                <w:rFonts w:ascii="Calibri Light" w:hAnsi="Calibri Light" w:cs="Arial"/>
                <w:b/>
              </w:rPr>
              <w:t>Valarie Baker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Teacher</w:t>
            </w:r>
          </w:p>
        </w:tc>
        <w:tc>
          <w:tcPr>
            <w:tcW w:w="5501" w:type="dxa"/>
          </w:tcPr>
          <w:p w:rsidR="00B10050" w:rsidRPr="002F43B9" w:rsidRDefault="00B10050" w:rsidP="004F5ECD">
            <w:pPr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 w:rsidRPr="002F43B9">
              <w:rPr>
                <w:rFonts w:ascii="Calibri Light" w:hAnsi="Calibri Light" w:cs="Arial"/>
                <w:b/>
              </w:rPr>
              <w:t>Kyle Jordan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, Teacher</w:t>
            </w:r>
          </w:p>
        </w:tc>
      </w:tr>
      <w:tr w:rsidR="00B10050" w:rsidRPr="006A318B" w:rsidTr="004F5ECD">
        <w:trPr>
          <w:trHeight w:val="176"/>
          <w:jc w:val="center"/>
        </w:trPr>
        <w:tc>
          <w:tcPr>
            <w:tcW w:w="4855" w:type="dxa"/>
          </w:tcPr>
          <w:p w:rsidR="00B10050" w:rsidRPr="002F43B9" w:rsidRDefault="00B10050" w:rsidP="00B10050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Amber Bovard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Parent</w:t>
            </w:r>
          </w:p>
        </w:tc>
        <w:tc>
          <w:tcPr>
            <w:tcW w:w="5501" w:type="dxa"/>
          </w:tcPr>
          <w:p w:rsidR="00B10050" w:rsidRPr="002F43B9" w:rsidRDefault="00B10050" w:rsidP="004F5ECD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Nicole Montello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Teacher</w:t>
            </w:r>
          </w:p>
        </w:tc>
      </w:tr>
      <w:tr w:rsidR="00B10050" w:rsidRPr="006A318B" w:rsidTr="004F5ECD">
        <w:trPr>
          <w:trHeight w:val="176"/>
          <w:jc w:val="center"/>
        </w:trPr>
        <w:tc>
          <w:tcPr>
            <w:tcW w:w="4855" w:type="dxa"/>
          </w:tcPr>
          <w:p w:rsidR="00B10050" w:rsidRPr="002F43B9" w:rsidRDefault="00B10050" w:rsidP="00B10050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Jennifer Egan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Teacher</w:t>
            </w:r>
          </w:p>
        </w:tc>
        <w:tc>
          <w:tcPr>
            <w:tcW w:w="5501" w:type="dxa"/>
          </w:tcPr>
          <w:p w:rsidR="00B10050" w:rsidRPr="002F43B9" w:rsidRDefault="004F5ECD" w:rsidP="004F5ECD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Missy Robinson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Teacher</w:t>
            </w:r>
            <w:r w:rsidRPr="002F43B9">
              <w:rPr>
                <w:rFonts w:ascii="Calibri Light" w:hAnsi="Calibri Light" w:cs="Arial"/>
              </w:rPr>
              <w:t xml:space="preserve">                                       </w:t>
            </w:r>
          </w:p>
        </w:tc>
      </w:tr>
      <w:tr w:rsidR="00B10050" w:rsidRPr="006A318B" w:rsidTr="004F5ECD">
        <w:trPr>
          <w:trHeight w:val="176"/>
          <w:jc w:val="center"/>
        </w:trPr>
        <w:tc>
          <w:tcPr>
            <w:tcW w:w="4855" w:type="dxa"/>
          </w:tcPr>
          <w:p w:rsidR="00B10050" w:rsidRPr="002F43B9" w:rsidRDefault="00B10050" w:rsidP="00B10050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Natalie Ewald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="002F43B9">
              <w:rPr>
                <w:rFonts w:ascii="Calibri Light" w:hAnsi="Calibri Light" w:cs="Arial"/>
                <w:i/>
                <w:sz w:val="22"/>
                <w:szCs w:val="22"/>
              </w:rPr>
              <w:t>Ass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t</w:t>
            </w:r>
            <w:r w:rsidR="002F43B9">
              <w:rPr>
                <w:rFonts w:ascii="Calibri Light" w:hAnsi="Calibri Light" w:cs="Arial"/>
                <w:i/>
                <w:sz w:val="22"/>
                <w:szCs w:val="22"/>
              </w:rPr>
              <w:t>.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 xml:space="preserve"> Principal – Vice Chairperson</w:t>
            </w:r>
          </w:p>
        </w:tc>
        <w:tc>
          <w:tcPr>
            <w:tcW w:w="5501" w:type="dxa"/>
          </w:tcPr>
          <w:p w:rsidR="00B10050" w:rsidRPr="002F43B9" w:rsidRDefault="004F5ECD" w:rsidP="004F5ECD">
            <w:pPr>
              <w:jc w:val="center"/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  <w:b/>
              </w:rPr>
              <w:t>Paula Schwartz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Teacher</w:t>
            </w:r>
          </w:p>
        </w:tc>
      </w:tr>
      <w:tr w:rsidR="00B10050" w:rsidRPr="006A318B" w:rsidTr="004F5ECD">
        <w:trPr>
          <w:trHeight w:val="176"/>
          <w:jc w:val="center"/>
        </w:trPr>
        <w:tc>
          <w:tcPr>
            <w:tcW w:w="4855" w:type="dxa"/>
          </w:tcPr>
          <w:p w:rsidR="00B10050" w:rsidRPr="002F43B9" w:rsidRDefault="00B10050" w:rsidP="00B10050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Jennifer Fields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Parent</w:t>
            </w:r>
          </w:p>
        </w:tc>
        <w:tc>
          <w:tcPr>
            <w:tcW w:w="5501" w:type="dxa"/>
          </w:tcPr>
          <w:p w:rsidR="00B10050" w:rsidRPr="002F43B9" w:rsidRDefault="004F5ECD" w:rsidP="004F5ECD">
            <w:pPr>
              <w:jc w:val="center"/>
              <w:rPr>
                <w:rFonts w:ascii="Calibri Light" w:eastAsia="Times New Roman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Amber Sipple</w:t>
            </w:r>
            <w:r w:rsidRPr="002F43B9">
              <w:rPr>
                <w:rFonts w:ascii="Calibri Light" w:hAnsi="Calibri Light" w:cs="Arial"/>
              </w:rPr>
              <w:t xml:space="preserve">,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Parent</w:t>
            </w:r>
          </w:p>
        </w:tc>
      </w:tr>
      <w:tr w:rsidR="00B10050" w:rsidRPr="006A318B" w:rsidTr="004F5ECD">
        <w:trPr>
          <w:trHeight w:val="176"/>
          <w:jc w:val="center"/>
        </w:trPr>
        <w:tc>
          <w:tcPr>
            <w:tcW w:w="4855" w:type="dxa"/>
          </w:tcPr>
          <w:p w:rsidR="00B10050" w:rsidRPr="002F43B9" w:rsidRDefault="00B10050" w:rsidP="004F5ECD">
            <w:pPr>
              <w:jc w:val="center"/>
              <w:rPr>
                <w:rFonts w:ascii="Calibri Light" w:hAnsi="Calibri Light" w:cs="Arial"/>
                <w:b/>
              </w:rPr>
            </w:pPr>
            <w:r w:rsidRPr="002F43B9">
              <w:rPr>
                <w:rFonts w:ascii="Calibri Light" w:hAnsi="Calibri Light" w:cs="Arial"/>
                <w:b/>
              </w:rPr>
              <w:t>Rog</w:t>
            </w:r>
            <w:r w:rsidR="00BF6F75" w:rsidRPr="002F43B9">
              <w:rPr>
                <w:rFonts w:ascii="Calibri Light" w:hAnsi="Calibri Light" w:cs="Arial"/>
                <w:b/>
              </w:rPr>
              <w:t>erwene</w:t>
            </w:r>
            <w:r w:rsidRPr="002F43B9">
              <w:rPr>
                <w:rFonts w:ascii="Calibri Light" w:hAnsi="Calibri Light" w:cs="Arial"/>
                <w:b/>
              </w:rPr>
              <w:t xml:space="preserve"> Gifford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, Parent</w:t>
            </w:r>
          </w:p>
        </w:tc>
        <w:tc>
          <w:tcPr>
            <w:tcW w:w="5501" w:type="dxa"/>
          </w:tcPr>
          <w:p w:rsidR="00B10050" w:rsidRPr="002F43B9" w:rsidRDefault="004F5ECD" w:rsidP="004F5ECD">
            <w:pPr>
              <w:jc w:val="center"/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  <w:b/>
              </w:rPr>
              <w:t>Jena Smiddy,</w:t>
            </w:r>
            <w:r w:rsidRPr="002F43B9">
              <w:rPr>
                <w:rFonts w:ascii="Calibri Light" w:hAnsi="Calibri Light" w:cs="Arial"/>
              </w:rPr>
              <w:t xml:space="preserve"> </w:t>
            </w:r>
            <w:r w:rsidRPr="002F43B9">
              <w:rPr>
                <w:rFonts w:ascii="Calibri Light" w:hAnsi="Calibri Light" w:cs="Arial"/>
                <w:i/>
                <w:sz w:val="22"/>
                <w:szCs w:val="22"/>
              </w:rPr>
              <w:t>Principal – Chairperson</w:t>
            </w:r>
          </w:p>
        </w:tc>
      </w:tr>
    </w:tbl>
    <w:p w:rsidR="00B96B43" w:rsidRPr="00B96B43" w:rsidRDefault="00B96B43" w:rsidP="000C30CF">
      <w:pPr>
        <w:jc w:val="center"/>
        <w:rPr>
          <w:rFonts w:ascii="Arial Narrow" w:hAnsi="Arial Narrow" w:cs="Arial"/>
          <w:sz w:val="16"/>
          <w:szCs w:val="16"/>
        </w:rPr>
      </w:pPr>
    </w:p>
    <w:p w:rsidR="00F12EE7" w:rsidRPr="008C3CC9" w:rsidRDefault="00F12EE7" w:rsidP="00A22E2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222"/>
      </w:tblGrid>
      <w:tr w:rsidR="00081FA9" w:rsidRPr="00D96506" w:rsidTr="00A255BE">
        <w:trPr>
          <w:trHeight w:val="317"/>
          <w:jc w:val="center"/>
        </w:trPr>
        <w:tc>
          <w:tcPr>
            <w:tcW w:w="10367" w:type="dxa"/>
            <w:gridSpan w:val="2"/>
            <w:shd w:val="clear" w:color="auto" w:fill="D9D9D9"/>
          </w:tcPr>
          <w:p w:rsidR="00081FA9" w:rsidRPr="002F43B9" w:rsidRDefault="00081FA9" w:rsidP="00D96506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OPENING BUSINESS</w:t>
            </w:r>
          </w:p>
        </w:tc>
      </w:tr>
      <w:tr w:rsidR="00921577" w:rsidRPr="00D96506" w:rsidTr="00F90ACE">
        <w:trPr>
          <w:trHeight w:val="552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3E0398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Welcome &amp; Introductions</w:t>
            </w:r>
          </w:p>
        </w:tc>
        <w:tc>
          <w:tcPr>
            <w:tcW w:w="7222" w:type="dxa"/>
            <w:shd w:val="clear" w:color="auto" w:fill="auto"/>
          </w:tcPr>
          <w:p w:rsidR="003E0398" w:rsidRPr="002F43B9" w:rsidRDefault="003E0398" w:rsidP="00D96506">
            <w:pPr>
              <w:pStyle w:val="ColorfulList-Accent11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Welcome</w:t>
            </w:r>
          </w:p>
          <w:p w:rsidR="00E85F66" w:rsidRPr="002F43B9" w:rsidRDefault="003E0398" w:rsidP="001D6821">
            <w:pPr>
              <w:pStyle w:val="ColorfulList-Accent11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Introductions</w:t>
            </w:r>
          </w:p>
        </w:tc>
      </w:tr>
      <w:tr w:rsidR="00921577" w:rsidRPr="00D96506" w:rsidTr="002F43B9">
        <w:trPr>
          <w:trHeight w:val="368"/>
          <w:jc w:val="center"/>
        </w:trPr>
        <w:tc>
          <w:tcPr>
            <w:tcW w:w="3145" w:type="dxa"/>
            <w:shd w:val="clear" w:color="auto" w:fill="F2F2F2"/>
          </w:tcPr>
          <w:p w:rsidR="00081FA9" w:rsidRPr="00921577" w:rsidRDefault="003305AD" w:rsidP="00D9650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Mission &amp; Beliefs</w:t>
            </w:r>
          </w:p>
        </w:tc>
        <w:tc>
          <w:tcPr>
            <w:tcW w:w="7222" w:type="dxa"/>
            <w:shd w:val="clear" w:color="auto" w:fill="auto"/>
          </w:tcPr>
          <w:p w:rsidR="00E85F66" w:rsidRPr="002F43B9" w:rsidRDefault="00081FA9" w:rsidP="001D6821">
            <w:pPr>
              <w:pStyle w:val="ColorfulList-Accent11"/>
              <w:numPr>
                <w:ilvl w:val="0"/>
                <w:numId w:val="3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R</w:t>
            </w:r>
            <w:r w:rsidR="003305AD" w:rsidRPr="002F43B9">
              <w:rPr>
                <w:rFonts w:ascii="Calibri Light" w:hAnsi="Calibri Light" w:cs="Arial"/>
              </w:rPr>
              <w:t xml:space="preserve">eview </w:t>
            </w:r>
            <w:r w:rsidR="00C54B29" w:rsidRPr="002F43B9">
              <w:rPr>
                <w:rFonts w:ascii="Calibri Light" w:hAnsi="Calibri Light" w:cs="Arial"/>
              </w:rPr>
              <w:t xml:space="preserve">of </w:t>
            </w:r>
            <w:r w:rsidR="003305AD" w:rsidRPr="002F43B9">
              <w:rPr>
                <w:rFonts w:ascii="Calibri Light" w:hAnsi="Calibri Light" w:cs="Arial"/>
              </w:rPr>
              <w:t xml:space="preserve">Mission </w:t>
            </w:r>
            <w:r w:rsidR="001D6821" w:rsidRPr="002F43B9">
              <w:rPr>
                <w:rFonts w:ascii="Calibri Light" w:hAnsi="Calibri Light" w:cs="Arial"/>
              </w:rPr>
              <w:t>Statement</w:t>
            </w:r>
          </w:p>
        </w:tc>
      </w:tr>
      <w:tr w:rsidR="00921577" w:rsidRPr="00D96506" w:rsidTr="00F90ACE">
        <w:trPr>
          <w:trHeight w:val="535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081FA9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Approval of Agenda</w:t>
            </w:r>
          </w:p>
        </w:tc>
        <w:tc>
          <w:tcPr>
            <w:tcW w:w="7222" w:type="dxa"/>
            <w:shd w:val="clear" w:color="auto" w:fill="auto"/>
          </w:tcPr>
          <w:p w:rsidR="003E0398" w:rsidRPr="002F43B9" w:rsidRDefault="00081FA9" w:rsidP="00D96506">
            <w:pPr>
              <w:pStyle w:val="ColorfulList-Accent11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Agenda additions</w:t>
            </w:r>
          </w:p>
          <w:p w:rsidR="00E85F66" w:rsidRPr="002F43B9" w:rsidRDefault="00081FA9" w:rsidP="001D6821">
            <w:pPr>
              <w:pStyle w:val="ColorfulList-Accent11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Agenda deletions</w:t>
            </w:r>
          </w:p>
        </w:tc>
      </w:tr>
      <w:tr w:rsidR="00921577" w:rsidRPr="00D96506" w:rsidTr="002F43B9">
        <w:trPr>
          <w:trHeight w:val="341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081FA9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Approval of Minutes</w:t>
            </w:r>
          </w:p>
        </w:tc>
        <w:tc>
          <w:tcPr>
            <w:tcW w:w="7222" w:type="dxa"/>
            <w:shd w:val="clear" w:color="auto" w:fill="auto"/>
          </w:tcPr>
          <w:p w:rsidR="00555AE1" w:rsidRDefault="00997F53" w:rsidP="00F50C94">
            <w:pPr>
              <w:numPr>
                <w:ilvl w:val="0"/>
                <w:numId w:val="8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July 24</w:t>
            </w:r>
            <w:r w:rsidR="003E2F5D" w:rsidRPr="002F43B9">
              <w:rPr>
                <w:rFonts w:ascii="Calibri Light" w:hAnsi="Calibri Light" w:cs="Arial"/>
              </w:rPr>
              <w:t>, 2018</w:t>
            </w:r>
          </w:p>
          <w:p w:rsidR="00997F53" w:rsidRPr="002F43B9" w:rsidRDefault="00997F53" w:rsidP="00F50C94">
            <w:pPr>
              <w:numPr>
                <w:ilvl w:val="0"/>
                <w:numId w:val="8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August 30, 2018 </w:t>
            </w:r>
          </w:p>
        </w:tc>
      </w:tr>
      <w:tr w:rsidR="00D869A4" w:rsidRPr="00D96506" w:rsidTr="002F43B9">
        <w:trPr>
          <w:trHeight w:val="350"/>
          <w:jc w:val="center"/>
        </w:trPr>
        <w:tc>
          <w:tcPr>
            <w:tcW w:w="3145" w:type="dxa"/>
            <w:shd w:val="clear" w:color="auto" w:fill="F2F2F2"/>
          </w:tcPr>
          <w:p w:rsidR="00D869A4" w:rsidRPr="00921577" w:rsidRDefault="00D869A4" w:rsidP="00D9650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FRC Coordinator’s Report</w:t>
            </w:r>
          </w:p>
        </w:tc>
        <w:tc>
          <w:tcPr>
            <w:tcW w:w="7222" w:type="dxa"/>
            <w:shd w:val="clear" w:color="auto" w:fill="auto"/>
          </w:tcPr>
          <w:p w:rsidR="00D869A4" w:rsidRPr="002F43B9" w:rsidRDefault="007534BB" w:rsidP="00F50C94">
            <w:pPr>
              <w:numPr>
                <w:ilvl w:val="0"/>
                <w:numId w:val="11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 xml:space="preserve">FRC Updates </w:t>
            </w:r>
          </w:p>
        </w:tc>
      </w:tr>
      <w:tr w:rsidR="00921577" w:rsidRPr="00D96506" w:rsidTr="002F43B9">
        <w:trPr>
          <w:trHeight w:val="341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F90ACE" w:rsidP="00D9650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PTO</w:t>
            </w:r>
            <w:r w:rsidR="00081FA9" w:rsidRPr="00921577">
              <w:rPr>
                <w:rFonts w:ascii="Arial Narrow" w:hAnsi="Arial Narrow" w:cs="Arial"/>
                <w:b/>
              </w:rPr>
              <w:t xml:space="preserve"> Report</w:t>
            </w:r>
          </w:p>
        </w:tc>
        <w:tc>
          <w:tcPr>
            <w:tcW w:w="7222" w:type="dxa"/>
            <w:shd w:val="clear" w:color="auto" w:fill="auto"/>
          </w:tcPr>
          <w:p w:rsidR="00921577" w:rsidRPr="002F43B9" w:rsidRDefault="009A2D2E" w:rsidP="00F50C94">
            <w:pPr>
              <w:pStyle w:val="ColorfulList-Accent11"/>
              <w:numPr>
                <w:ilvl w:val="0"/>
                <w:numId w:val="4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 xml:space="preserve">PTO </w:t>
            </w:r>
            <w:r w:rsidR="007534BB" w:rsidRPr="002F43B9">
              <w:rPr>
                <w:rFonts w:ascii="Calibri Light" w:hAnsi="Calibri Light" w:cs="Arial"/>
              </w:rPr>
              <w:t xml:space="preserve">Updates </w:t>
            </w:r>
          </w:p>
        </w:tc>
      </w:tr>
      <w:tr w:rsidR="00921577" w:rsidRPr="00D96506" w:rsidTr="002F43B9">
        <w:trPr>
          <w:trHeight w:val="350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081FA9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Good News</w:t>
            </w:r>
          </w:p>
        </w:tc>
        <w:tc>
          <w:tcPr>
            <w:tcW w:w="7222" w:type="dxa"/>
            <w:shd w:val="clear" w:color="auto" w:fill="auto"/>
          </w:tcPr>
          <w:p w:rsidR="00921577" w:rsidRPr="002F43B9" w:rsidRDefault="00081FA9" w:rsidP="00F50C94">
            <w:pPr>
              <w:pStyle w:val="ColorfulList-Accent11"/>
              <w:numPr>
                <w:ilvl w:val="0"/>
                <w:numId w:val="5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Good News</w:t>
            </w:r>
          </w:p>
        </w:tc>
      </w:tr>
      <w:tr w:rsidR="00921577" w:rsidRPr="00D96506" w:rsidTr="002F43B9">
        <w:trPr>
          <w:trHeight w:val="350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081FA9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Community Input</w:t>
            </w:r>
          </w:p>
        </w:tc>
        <w:tc>
          <w:tcPr>
            <w:tcW w:w="7222" w:type="dxa"/>
            <w:shd w:val="clear" w:color="auto" w:fill="auto"/>
          </w:tcPr>
          <w:p w:rsidR="00921577" w:rsidRPr="002F43B9" w:rsidRDefault="00081FA9" w:rsidP="00F50C94">
            <w:pPr>
              <w:pStyle w:val="ColorfulList-Accent11"/>
              <w:numPr>
                <w:ilvl w:val="0"/>
                <w:numId w:val="6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Public Comments</w:t>
            </w:r>
          </w:p>
        </w:tc>
      </w:tr>
      <w:tr w:rsidR="002A3E5E" w:rsidRPr="00D96506" w:rsidTr="002A3E5E">
        <w:trPr>
          <w:trHeight w:val="350"/>
          <w:jc w:val="center"/>
        </w:trPr>
        <w:tc>
          <w:tcPr>
            <w:tcW w:w="10367" w:type="dxa"/>
            <w:gridSpan w:val="2"/>
            <w:shd w:val="clear" w:color="auto" w:fill="D9D9D9" w:themeFill="background1" w:themeFillShade="D9"/>
          </w:tcPr>
          <w:p w:rsidR="002A3E5E" w:rsidRPr="002F43B9" w:rsidRDefault="002A3E5E" w:rsidP="002A3E5E">
            <w:pPr>
              <w:pStyle w:val="ColorfulList-Accent11"/>
              <w:ind w:left="0"/>
              <w:jc w:val="center"/>
              <w:rPr>
                <w:rFonts w:ascii="Century" w:hAnsi="Century" w:cs="Arial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 xml:space="preserve">COMMITTEE REPORTS </w:t>
            </w:r>
          </w:p>
        </w:tc>
      </w:tr>
      <w:tr w:rsidR="002A3E5E" w:rsidRPr="00D96506" w:rsidTr="002F43B9">
        <w:trPr>
          <w:trHeight w:val="350"/>
          <w:jc w:val="center"/>
        </w:trPr>
        <w:tc>
          <w:tcPr>
            <w:tcW w:w="3145" w:type="dxa"/>
            <w:shd w:val="clear" w:color="auto" w:fill="F2F2F2"/>
          </w:tcPr>
          <w:p w:rsidR="002A3E5E" w:rsidRDefault="002A3E5E" w:rsidP="002A3E5E">
            <w:pPr>
              <w:pStyle w:val="ColorfulList-Accent11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</w:rPr>
              <w:t>Standing Committees</w:t>
            </w:r>
          </w:p>
        </w:tc>
        <w:tc>
          <w:tcPr>
            <w:tcW w:w="7222" w:type="dxa"/>
            <w:shd w:val="clear" w:color="auto" w:fill="FFFFFF" w:themeFill="background1"/>
          </w:tcPr>
          <w:p w:rsidR="007534BB" w:rsidRPr="002F43B9" w:rsidRDefault="004F5ECD" w:rsidP="004F5ECD">
            <w:p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None.</w:t>
            </w:r>
            <w:r w:rsidR="007534BB" w:rsidRPr="002F43B9">
              <w:rPr>
                <w:rFonts w:ascii="Calibri Light" w:hAnsi="Calibri Light" w:cs="Arial"/>
              </w:rPr>
              <w:t xml:space="preserve"> </w:t>
            </w:r>
          </w:p>
        </w:tc>
      </w:tr>
      <w:tr w:rsidR="004F213E" w:rsidRPr="00D96506" w:rsidTr="00A255BE">
        <w:trPr>
          <w:trHeight w:val="317"/>
          <w:jc w:val="center"/>
        </w:trPr>
        <w:tc>
          <w:tcPr>
            <w:tcW w:w="10367" w:type="dxa"/>
            <w:gridSpan w:val="2"/>
            <w:shd w:val="clear" w:color="auto" w:fill="D9D9D9"/>
          </w:tcPr>
          <w:p w:rsidR="004F213E" w:rsidRPr="002F43B9" w:rsidRDefault="004F213E" w:rsidP="00D96506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STUDENT ACHIEVEMENT</w:t>
            </w:r>
          </w:p>
        </w:tc>
      </w:tr>
      <w:tr w:rsidR="00D41528" w:rsidRPr="00D96506" w:rsidTr="002F43B9">
        <w:trPr>
          <w:trHeight w:val="503"/>
          <w:jc w:val="center"/>
        </w:trPr>
        <w:tc>
          <w:tcPr>
            <w:tcW w:w="3145" w:type="dxa"/>
            <w:shd w:val="clear" w:color="auto" w:fill="F2F2F2"/>
          </w:tcPr>
          <w:p w:rsidR="00D41528" w:rsidRDefault="00D41528" w:rsidP="00D9650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Student Achievement</w:t>
            </w:r>
          </w:p>
          <w:p w:rsidR="00E56196" w:rsidRPr="00E56196" w:rsidRDefault="00E56196" w:rsidP="00D96506">
            <w:pPr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7222" w:type="dxa"/>
            <w:shd w:val="clear" w:color="auto" w:fill="auto"/>
          </w:tcPr>
          <w:p w:rsidR="00997F53" w:rsidRPr="00997F53" w:rsidRDefault="00997F53" w:rsidP="00F50C94">
            <w:pPr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 w:rsidRPr="00997F53">
              <w:rPr>
                <w:rFonts w:ascii="Calibri Light" w:hAnsi="Calibri Light" w:cs="Arial"/>
              </w:rPr>
              <w:t>How are we going to measure if students are performing at grade level/meeting standards?</w:t>
            </w:r>
          </w:p>
          <w:p w:rsidR="00997F53" w:rsidRPr="00997F53" w:rsidRDefault="00997F53" w:rsidP="00F50C94">
            <w:pPr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 w:rsidRPr="00997F53">
              <w:rPr>
                <w:rFonts w:ascii="Calibri Light" w:hAnsi="Calibri Light" w:cs="Arial"/>
              </w:rPr>
              <w:t>How often will the council receive reports of the number of students not meeting that expectation?</w:t>
            </w:r>
          </w:p>
          <w:p w:rsidR="00997F53" w:rsidRPr="00997F53" w:rsidRDefault="00997F53" w:rsidP="00F50C94">
            <w:pPr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 w:rsidRPr="00997F53">
              <w:rPr>
                <w:rFonts w:ascii="Calibri Light" w:hAnsi="Calibri Light" w:cs="Arial"/>
              </w:rPr>
              <w:t>How are those results being communicated to stakeholders?</w:t>
            </w:r>
          </w:p>
          <w:p w:rsidR="00555AE1" w:rsidRDefault="00997F53" w:rsidP="00F50C94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 w:rsidRPr="00997F53">
              <w:rPr>
                <w:rFonts w:ascii="Calibri Light" w:hAnsi="Calibri Light" w:cs="Arial"/>
              </w:rPr>
              <w:t>What is being done to help students who are not performing at grade level or meeting standards?</w:t>
            </w:r>
          </w:p>
          <w:p w:rsidR="00DD1140" w:rsidRPr="00997F53" w:rsidRDefault="00DD1140" w:rsidP="00F50C94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Accountability Updates </w:t>
            </w:r>
          </w:p>
        </w:tc>
      </w:tr>
      <w:tr w:rsidR="00CA1284" w:rsidRPr="00D96506" w:rsidTr="00A255BE">
        <w:trPr>
          <w:trHeight w:val="317"/>
          <w:jc w:val="center"/>
        </w:trPr>
        <w:tc>
          <w:tcPr>
            <w:tcW w:w="10367" w:type="dxa"/>
            <w:gridSpan w:val="2"/>
            <w:shd w:val="clear" w:color="auto" w:fill="D9D9D9"/>
          </w:tcPr>
          <w:p w:rsidR="00CA1284" w:rsidRPr="002F43B9" w:rsidRDefault="00CA1284" w:rsidP="00D96506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BUDGET</w:t>
            </w:r>
          </w:p>
        </w:tc>
      </w:tr>
      <w:tr w:rsidR="00921577" w:rsidRPr="00D96506" w:rsidTr="002F43B9">
        <w:trPr>
          <w:trHeight w:val="287"/>
          <w:jc w:val="center"/>
        </w:trPr>
        <w:tc>
          <w:tcPr>
            <w:tcW w:w="3145" w:type="dxa"/>
            <w:shd w:val="clear" w:color="auto" w:fill="F2F2F2"/>
          </w:tcPr>
          <w:p w:rsidR="003E0398" w:rsidRPr="00921577" w:rsidRDefault="00E940BF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Budget Reports</w:t>
            </w:r>
          </w:p>
        </w:tc>
        <w:tc>
          <w:tcPr>
            <w:tcW w:w="7222" w:type="dxa"/>
            <w:shd w:val="clear" w:color="auto" w:fill="auto"/>
          </w:tcPr>
          <w:p w:rsidR="00A16677" w:rsidRPr="002F43B9" w:rsidRDefault="00F718B0" w:rsidP="00F50C94">
            <w:pPr>
              <w:pStyle w:val="ColorfulList-Accent11"/>
              <w:numPr>
                <w:ilvl w:val="0"/>
                <w:numId w:val="7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Budget Reports</w:t>
            </w:r>
          </w:p>
        </w:tc>
      </w:tr>
      <w:tr w:rsidR="00E561B9" w:rsidRPr="00D96506" w:rsidTr="00E561B9">
        <w:trPr>
          <w:trHeight w:val="377"/>
          <w:jc w:val="center"/>
        </w:trPr>
        <w:tc>
          <w:tcPr>
            <w:tcW w:w="10367" w:type="dxa"/>
            <w:gridSpan w:val="2"/>
            <w:shd w:val="clear" w:color="auto" w:fill="D9D9D9"/>
          </w:tcPr>
          <w:p w:rsidR="00E561B9" w:rsidRPr="002F43B9" w:rsidRDefault="00E561B9" w:rsidP="00E561B9">
            <w:pPr>
              <w:pStyle w:val="ColorfulList-Accent11"/>
              <w:ind w:left="0"/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BYLAW or POLICY REVIEW/READINGS/ADOPTION</w:t>
            </w:r>
          </w:p>
        </w:tc>
      </w:tr>
      <w:tr w:rsidR="00E561B9" w:rsidRPr="00D96506" w:rsidTr="00F90ACE">
        <w:trPr>
          <w:trHeight w:val="350"/>
          <w:jc w:val="center"/>
        </w:trPr>
        <w:tc>
          <w:tcPr>
            <w:tcW w:w="3145" w:type="dxa"/>
            <w:shd w:val="clear" w:color="auto" w:fill="F2F2F2"/>
          </w:tcPr>
          <w:p w:rsidR="00E561B9" w:rsidRPr="00921577" w:rsidRDefault="00766E99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F75E4B">
              <w:rPr>
                <w:rFonts w:ascii="Arial Narrow" w:hAnsi="Arial Narrow" w:cs="Arial"/>
                <w:b/>
              </w:rPr>
              <w:lastRenderedPageBreak/>
              <w:t>Policy/</w:t>
            </w:r>
            <w:r w:rsidR="00243750" w:rsidRPr="00F75E4B">
              <w:rPr>
                <w:rFonts w:ascii="Arial Narrow" w:hAnsi="Arial Narrow" w:cs="Arial"/>
                <w:b/>
              </w:rPr>
              <w:t>Bylaw Review</w:t>
            </w:r>
          </w:p>
        </w:tc>
        <w:tc>
          <w:tcPr>
            <w:tcW w:w="7222" w:type="dxa"/>
            <w:shd w:val="clear" w:color="auto" w:fill="auto"/>
          </w:tcPr>
          <w:p w:rsidR="00B76905" w:rsidRDefault="00B76905" w:rsidP="00F50C94">
            <w:pPr>
              <w:pStyle w:val="ColorfulList-Accent11"/>
              <w:numPr>
                <w:ilvl w:val="0"/>
                <w:numId w:val="14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Curriculum Policy (1.1)</w:t>
            </w:r>
            <w:r w:rsidR="00DD1140">
              <w:rPr>
                <w:rFonts w:ascii="Calibri Light" w:hAnsi="Calibri Light" w:cs="Arial"/>
              </w:rPr>
              <w:t xml:space="preserve">  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</w:rPr>
              <w:t>2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  <w:vertAlign w:val="superscript"/>
              </w:rPr>
              <w:t>nd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</w:rPr>
              <w:t xml:space="preserve"> Reading</w:t>
            </w:r>
            <w:r w:rsidR="00DD1140">
              <w:rPr>
                <w:rFonts w:ascii="Calibri Light" w:hAnsi="Calibri Light" w:cs="Arial"/>
              </w:rPr>
              <w:t xml:space="preserve"> </w:t>
            </w:r>
          </w:p>
          <w:p w:rsidR="00DA0EA2" w:rsidRPr="002F43B9" w:rsidRDefault="00DA0EA2" w:rsidP="00F50C94">
            <w:pPr>
              <w:pStyle w:val="ColorfulList-Accent11"/>
              <w:numPr>
                <w:ilvl w:val="0"/>
                <w:numId w:val="14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Vacancy Policy (11.1)</w:t>
            </w:r>
            <w:r w:rsidR="00DD1140">
              <w:rPr>
                <w:rFonts w:ascii="Calibri Light" w:hAnsi="Calibri Light" w:cs="Arial"/>
              </w:rPr>
              <w:t xml:space="preserve">  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</w:rPr>
              <w:t>2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  <w:vertAlign w:val="superscript"/>
              </w:rPr>
              <w:t>nd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</w:rPr>
              <w:t xml:space="preserve"> Reading</w:t>
            </w:r>
            <w:r w:rsidR="00DD1140">
              <w:rPr>
                <w:rFonts w:ascii="Calibri Light" w:hAnsi="Calibri Light" w:cs="Arial"/>
              </w:rPr>
              <w:t xml:space="preserve"> </w:t>
            </w:r>
          </w:p>
          <w:p w:rsidR="00F90ACE" w:rsidRDefault="00F90ACE" w:rsidP="00F50C94">
            <w:pPr>
              <w:pStyle w:val="ColorfulList-Accent11"/>
              <w:numPr>
                <w:ilvl w:val="0"/>
                <w:numId w:val="14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Recording Secretary (Article IV)</w:t>
            </w:r>
            <w:r w:rsidR="00DD1140">
              <w:rPr>
                <w:rFonts w:ascii="Calibri Light" w:hAnsi="Calibri Light" w:cs="Arial"/>
              </w:rPr>
              <w:t xml:space="preserve">  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</w:rPr>
              <w:t>2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  <w:vertAlign w:val="superscript"/>
              </w:rPr>
              <w:t>nd</w:t>
            </w:r>
            <w:r w:rsidR="00DD1140" w:rsidRPr="00DD1140">
              <w:rPr>
                <w:rFonts w:ascii="Calibri Light" w:hAnsi="Calibri Light" w:cs="Arial"/>
                <w:i/>
                <w:sz w:val="22"/>
                <w:szCs w:val="22"/>
              </w:rPr>
              <w:t xml:space="preserve"> Reading</w:t>
            </w:r>
            <w:r w:rsidR="00DD1140">
              <w:rPr>
                <w:rFonts w:ascii="Calibri Light" w:hAnsi="Calibri Light" w:cs="Arial"/>
              </w:rPr>
              <w:t xml:space="preserve"> </w:t>
            </w:r>
          </w:p>
          <w:p w:rsidR="001F4090" w:rsidRPr="00DD1140" w:rsidRDefault="001F4090" w:rsidP="00F50C94">
            <w:pPr>
              <w:pStyle w:val="ColorfulList-Accent11"/>
              <w:numPr>
                <w:ilvl w:val="0"/>
                <w:numId w:val="14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Committee Policy (</w:t>
            </w:r>
            <w:r w:rsidR="00F87615">
              <w:rPr>
                <w:rFonts w:ascii="Calibri Light" w:hAnsi="Calibri Light" w:cs="Arial"/>
              </w:rPr>
              <w:t xml:space="preserve">6.1)  </w:t>
            </w:r>
            <w:r w:rsidR="00F87615" w:rsidRPr="00F87615">
              <w:rPr>
                <w:rFonts w:ascii="Calibri Light" w:hAnsi="Calibri Light" w:cs="Arial"/>
                <w:i/>
                <w:sz w:val="22"/>
                <w:szCs w:val="22"/>
              </w:rPr>
              <w:t>2</w:t>
            </w:r>
            <w:r w:rsidR="00F87615" w:rsidRPr="00F87615">
              <w:rPr>
                <w:rFonts w:ascii="Calibri Light" w:hAnsi="Calibri Light" w:cs="Arial"/>
                <w:i/>
                <w:sz w:val="22"/>
                <w:szCs w:val="22"/>
                <w:vertAlign w:val="superscript"/>
              </w:rPr>
              <w:t>nd</w:t>
            </w:r>
            <w:r w:rsidR="00F87615" w:rsidRPr="00F87615">
              <w:rPr>
                <w:rFonts w:ascii="Calibri Light" w:hAnsi="Calibri Light" w:cs="Arial"/>
                <w:i/>
                <w:sz w:val="22"/>
                <w:szCs w:val="22"/>
              </w:rPr>
              <w:t xml:space="preserve"> Reading</w:t>
            </w:r>
            <w:r w:rsidR="00F87615" w:rsidRPr="00F87615">
              <w:rPr>
                <w:rFonts w:ascii="Calibri Light" w:hAnsi="Calibri Light" w:cs="Arial"/>
                <w:i/>
              </w:rPr>
              <w:t xml:space="preserve"> </w:t>
            </w:r>
          </w:p>
        </w:tc>
      </w:tr>
      <w:tr w:rsidR="00081FA9" w:rsidRPr="00D96506" w:rsidTr="00A255BE">
        <w:trPr>
          <w:trHeight w:val="317"/>
          <w:jc w:val="center"/>
        </w:trPr>
        <w:tc>
          <w:tcPr>
            <w:tcW w:w="10367" w:type="dxa"/>
            <w:gridSpan w:val="2"/>
            <w:shd w:val="clear" w:color="auto" w:fill="D9D9D9"/>
          </w:tcPr>
          <w:p w:rsidR="00081FA9" w:rsidRPr="002F43B9" w:rsidRDefault="00081FA9" w:rsidP="00D96506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BUSINESS</w:t>
            </w:r>
          </w:p>
        </w:tc>
      </w:tr>
      <w:tr w:rsidR="00921577" w:rsidRPr="00D96506" w:rsidTr="00F90ACE">
        <w:trPr>
          <w:trHeight w:val="350"/>
          <w:jc w:val="center"/>
        </w:trPr>
        <w:tc>
          <w:tcPr>
            <w:tcW w:w="3145" w:type="dxa"/>
            <w:shd w:val="clear" w:color="auto" w:fill="F2F2F2"/>
          </w:tcPr>
          <w:p w:rsidR="00E940BF" w:rsidRPr="00921577" w:rsidRDefault="00E940BF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New Business</w:t>
            </w:r>
          </w:p>
        </w:tc>
        <w:tc>
          <w:tcPr>
            <w:tcW w:w="7222" w:type="dxa"/>
            <w:shd w:val="clear" w:color="auto" w:fill="auto"/>
          </w:tcPr>
          <w:p w:rsidR="00997F53" w:rsidRPr="00997F53" w:rsidRDefault="00997F53" w:rsidP="00F50C94">
            <w:pPr>
              <w:pStyle w:val="ColorfulList-Accent11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97F53">
              <w:rPr>
                <w:rFonts w:ascii="Calibri Light" w:hAnsi="Calibri Light" w:cs="Arial"/>
              </w:rPr>
              <w:t>Election of Vice Chairperson</w:t>
            </w:r>
            <w:r>
              <w:rPr>
                <w:rFonts w:ascii="Arial" w:hAnsi="Arial" w:cs="Arial"/>
              </w:rPr>
              <w:t xml:space="preserve"> </w:t>
            </w:r>
            <w:r w:rsidRPr="00997F53">
              <w:rPr>
                <w:rFonts w:ascii="Calibri Light" w:hAnsi="Calibri Light" w:cs="Arial"/>
                <w:i/>
                <w:sz w:val="22"/>
                <w:szCs w:val="22"/>
              </w:rPr>
              <w:t>(decision item)</w:t>
            </w:r>
            <w:r>
              <w:rPr>
                <w:rFonts w:ascii="Arial" w:hAnsi="Arial" w:cs="Arial"/>
              </w:rPr>
              <w:t xml:space="preserve"> </w:t>
            </w:r>
          </w:p>
          <w:p w:rsidR="00BF6F75" w:rsidRDefault="00F50C94" w:rsidP="00F50C94">
            <w:pPr>
              <w:pStyle w:val="ColorfulList-Accent11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Calibri Light" w:hAnsi="Calibri Light" w:cs="Arial"/>
              </w:rPr>
              <w:t xml:space="preserve">Supplemental Positions </w:t>
            </w:r>
            <w:r w:rsidR="00997F53" w:rsidRPr="00997F53">
              <w:rPr>
                <w:rFonts w:ascii="Calibri Light" w:hAnsi="Calibri Light" w:cs="Arial"/>
                <w:i/>
                <w:sz w:val="22"/>
                <w:szCs w:val="22"/>
              </w:rPr>
              <w:t>(decision item)</w:t>
            </w:r>
            <w:r w:rsidR="00997F53">
              <w:rPr>
                <w:rFonts w:ascii="Calibri Light" w:hAnsi="Calibri Light" w:cs="Arial"/>
              </w:rPr>
              <w:t xml:space="preserve"> </w:t>
            </w:r>
            <w:r w:rsidR="00BF6F75">
              <w:rPr>
                <w:rFonts w:ascii="Arial" w:hAnsi="Arial" w:cs="Arial"/>
              </w:rPr>
              <w:t xml:space="preserve"> </w:t>
            </w:r>
          </w:p>
          <w:p w:rsidR="00997F53" w:rsidRPr="001F4090" w:rsidRDefault="00997F53" w:rsidP="00F50C94">
            <w:pPr>
              <w:pStyle w:val="ColorfulList-Accent11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97F53">
              <w:rPr>
                <w:rStyle w:val="Heading1Char"/>
                <w:rFonts w:ascii="Calibri Light" w:hAnsi="Calibri Light"/>
                <w:color w:val="auto"/>
                <w:sz w:val="24"/>
                <w:szCs w:val="24"/>
              </w:rPr>
              <w:t>Master Schedule</w:t>
            </w:r>
            <w:r w:rsidRPr="00997F53">
              <w:rPr>
                <w:rFonts w:ascii="Arial" w:hAnsi="Arial" w:cs="Arial"/>
              </w:rPr>
              <w:t xml:space="preserve"> </w:t>
            </w:r>
            <w:r w:rsidRPr="00997F53">
              <w:rPr>
                <w:rFonts w:ascii="Calibri Light" w:hAnsi="Calibri Light" w:cs="Arial"/>
                <w:i/>
                <w:sz w:val="22"/>
                <w:szCs w:val="22"/>
              </w:rPr>
              <w:t>(decision item)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A1EE8" w:rsidRPr="00D96506" w:rsidTr="00A255BE">
        <w:trPr>
          <w:trHeight w:val="300"/>
          <w:jc w:val="center"/>
        </w:trPr>
        <w:tc>
          <w:tcPr>
            <w:tcW w:w="10367" w:type="dxa"/>
            <w:gridSpan w:val="2"/>
            <w:shd w:val="clear" w:color="auto" w:fill="D9D9D9"/>
          </w:tcPr>
          <w:p w:rsidR="00EA1EE8" w:rsidRPr="002F43B9" w:rsidRDefault="00EA1EE8" w:rsidP="002F43B9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NEXT MEETING DATE, &amp; PRELIMINARY AGENDA</w:t>
            </w:r>
          </w:p>
        </w:tc>
      </w:tr>
      <w:tr w:rsidR="0092757B" w:rsidRPr="00D96506" w:rsidTr="00F90ACE">
        <w:trPr>
          <w:trHeight w:val="350"/>
          <w:jc w:val="center"/>
        </w:trPr>
        <w:tc>
          <w:tcPr>
            <w:tcW w:w="3145" w:type="dxa"/>
            <w:shd w:val="clear" w:color="auto" w:fill="auto"/>
          </w:tcPr>
          <w:p w:rsidR="0092757B" w:rsidRPr="00E561B9" w:rsidRDefault="0092757B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E561B9">
              <w:rPr>
                <w:rFonts w:ascii="Arial Narrow" w:hAnsi="Arial Narrow" w:cs="Arial"/>
                <w:b/>
              </w:rPr>
              <w:t>Preliminary Agenda</w:t>
            </w:r>
          </w:p>
        </w:tc>
        <w:tc>
          <w:tcPr>
            <w:tcW w:w="7222" w:type="dxa"/>
            <w:shd w:val="clear" w:color="auto" w:fill="auto"/>
          </w:tcPr>
          <w:p w:rsidR="0092757B" w:rsidRPr="002F43B9" w:rsidRDefault="0092757B" w:rsidP="00F50C94">
            <w:pPr>
              <w:numPr>
                <w:ilvl w:val="0"/>
                <w:numId w:val="9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 xml:space="preserve">Preliminary Agenda for Regular Meeting </w:t>
            </w:r>
          </w:p>
        </w:tc>
        <w:bookmarkStart w:id="0" w:name="_GoBack"/>
        <w:bookmarkEnd w:id="0"/>
      </w:tr>
      <w:tr w:rsidR="00081FA9" w:rsidRPr="00D96506" w:rsidTr="00F50C94">
        <w:trPr>
          <w:trHeight w:val="300"/>
          <w:jc w:val="center"/>
        </w:trPr>
        <w:tc>
          <w:tcPr>
            <w:tcW w:w="10367" w:type="dxa"/>
            <w:gridSpan w:val="2"/>
            <w:shd w:val="clear" w:color="auto" w:fill="D9D9D9" w:themeFill="background1" w:themeFillShade="D9"/>
          </w:tcPr>
          <w:p w:rsidR="00081FA9" w:rsidRPr="002F43B9" w:rsidRDefault="00081FA9" w:rsidP="00D96506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2F43B9">
              <w:rPr>
                <w:rFonts w:ascii="Century" w:hAnsi="Century" w:cs="Arial"/>
                <w:b/>
                <w:sz w:val="28"/>
                <w:szCs w:val="28"/>
              </w:rPr>
              <w:t>CLOSING BUSINESS</w:t>
            </w:r>
          </w:p>
        </w:tc>
      </w:tr>
      <w:tr w:rsidR="0034382C" w:rsidRPr="00D96506" w:rsidTr="00F90ACE">
        <w:trPr>
          <w:trHeight w:val="341"/>
          <w:jc w:val="center"/>
        </w:trPr>
        <w:tc>
          <w:tcPr>
            <w:tcW w:w="3145" w:type="dxa"/>
            <w:shd w:val="clear" w:color="auto" w:fill="F2F2F2"/>
          </w:tcPr>
          <w:p w:rsidR="0034382C" w:rsidRPr="00921577" w:rsidRDefault="00F50C94" w:rsidP="00D9650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Consultation </w:t>
            </w:r>
          </w:p>
        </w:tc>
        <w:tc>
          <w:tcPr>
            <w:tcW w:w="7222" w:type="dxa"/>
            <w:shd w:val="clear" w:color="auto" w:fill="FFFFFF" w:themeFill="background1"/>
          </w:tcPr>
          <w:p w:rsidR="0034382C" w:rsidRPr="002F43B9" w:rsidRDefault="00F50C94" w:rsidP="00F50C94">
            <w:pPr>
              <w:pStyle w:val="ColorfulList-Accent11"/>
              <w:numPr>
                <w:ilvl w:val="0"/>
                <w:numId w:val="12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Structured Teaching Unit Teacher </w:t>
            </w:r>
            <w:r w:rsidRPr="00F50C94">
              <w:rPr>
                <w:rFonts w:ascii="Calibri Light" w:hAnsi="Calibri Light" w:cs="Arial"/>
                <w:i/>
              </w:rPr>
              <w:t xml:space="preserve">(closed session) </w:t>
            </w:r>
          </w:p>
        </w:tc>
      </w:tr>
      <w:tr w:rsidR="00F50C94" w:rsidRPr="00D96506" w:rsidTr="00F90ACE">
        <w:trPr>
          <w:trHeight w:val="341"/>
          <w:jc w:val="center"/>
        </w:trPr>
        <w:tc>
          <w:tcPr>
            <w:tcW w:w="3145" w:type="dxa"/>
            <w:shd w:val="clear" w:color="auto" w:fill="F2F2F2"/>
          </w:tcPr>
          <w:p w:rsidR="00F50C94" w:rsidRPr="00921577" w:rsidRDefault="00F50C94" w:rsidP="00D96506">
            <w:pPr>
              <w:jc w:val="center"/>
              <w:rPr>
                <w:rFonts w:ascii="Arial Narrow" w:hAnsi="Arial Narrow" w:cs="Arial"/>
                <w:b/>
              </w:rPr>
            </w:pPr>
            <w:r w:rsidRPr="00921577">
              <w:rPr>
                <w:rFonts w:ascii="Arial Narrow" w:hAnsi="Arial Narrow" w:cs="Arial"/>
                <w:b/>
              </w:rPr>
              <w:t>Adjournment</w:t>
            </w:r>
          </w:p>
        </w:tc>
        <w:tc>
          <w:tcPr>
            <w:tcW w:w="7222" w:type="dxa"/>
            <w:shd w:val="clear" w:color="auto" w:fill="FFFFFF" w:themeFill="background1"/>
          </w:tcPr>
          <w:p w:rsidR="00F50C94" w:rsidRPr="002F43B9" w:rsidRDefault="00F50C94" w:rsidP="00F50C94">
            <w:pPr>
              <w:pStyle w:val="ColorfulList-Accent11"/>
              <w:numPr>
                <w:ilvl w:val="0"/>
                <w:numId w:val="12"/>
              </w:numPr>
              <w:rPr>
                <w:rFonts w:ascii="Calibri Light" w:hAnsi="Calibri Light" w:cs="Arial"/>
              </w:rPr>
            </w:pPr>
            <w:r w:rsidRPr="002F43B9">
              <w:rPr>
                <w:rFonts w:ascii="Calibri Light" w:hAnsi="Calibri Light" w:cs="Arial"/>
              </w:rPr>
              <w:t>Adjourn</w:t>
            </w:r>
          </w:p>
        </w:tc>
      </w:tr>
    </w:tbl>
    <w:p w:rsidR="000C30CF" w:rsidRDefault="000C30CF" w:rsidP="003E0398">
      <w:pPr>
        <w:rPr>
          <w:rFonts w:ascii="Arial" w:hAnsi="Arial" w:cs="Arial"/>
          <w:sz w:val="16"/>
          <w:szCs w:val="16"/>
        </w:rPr>
      </w:pPr>
    </w:p>
    <w:p w:rsidR="002F43B9" w:rsidRPr="00F8731C" w:rsidRDefault="002F43B9" w:rsidP="003E0398">
      <w:pPr>
        <w:rPr>
          <w:rFonts w:ascii="Arial" w:hAnsi="Arial" w:cs="Arial"/>
          <w:sz w:val="16"/>
          <w:szCs w:val="16"/>
        </w:rPr>
      </w:pPr>
    </w:p>
    <w:p w:rsidR="000C30CF" w:rsidRDefault="000C30CF" w:rsidP="000C30CF">
      <w:pPr>
        <w:rPr>
          <w:rFonts w:ascii="Arial Black" w:hAnsi="Arial Black" w:cs="Arial"/>
          <w:color w:val="000000"/>
          <w:u w:val="single"/>
        </w:rPr>
      </w:pPr>
      <w:r>
        <w:rPr>
          <w:rFonts w:ascii="Arial Black" w:hAnsi="Arial Black" w:cs="Arial"/>
          <w:color w:val="000000"/>
          <w:u w:val="single"/>
        </w:rPr>
        <w:t>Comprehensive School</w:t>
      </w:r>
      <w:r w:rsidRPr="009C2CD8">
        <w:rPr>
          <w:rFonts w:ascii="Arial Black" w:hAnsi="Arial Black" w:cs="Arial"/>
          <w:color w:val="000000"/>
          <w:u w:val="single"/>
        </w:rPr>
        <w:t xml:space="preserve"> Improvement Plan Goals</w:t>
      </w:r>
    </w:p>
    <w:p w:rsidR="00255878" w:rsidRPr="00255878" w:rsidRDefault="00255878" w:rsidP="000C30CF">
      <w:pPr>
        <w:rPr>
          <w:rFonts w:ascii="Arial Black" w:hAnsi="Arial Black" w:cs="Arial"/>
          <w:color w:val="000000"/>
          <w:sz w:val="8"/>
          <w:szCs w:val="8"/>
        </w:rPr>
      </w:pP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</w:tblPr>
      <w:tblGrid>
        <w:gridCol w:w="4050"/>
        <w:gridCol w:w="7290"/>
      </w:tblGrid>
      <w:tr w:rsidR="001B1E38" w:rsidTr="00AB671D">
        <w:tc>
          <w:tcPr>
            <w:tcW w:w="4050" w:type="dxa"/>
            <w:tcBorders>
              <w:top w:val="single" w:sz="18" w:space="0" w:color="auto"/>
              <w:left w:val="single" w:sz="18" w:space="0" w:color="auto"/>
            </w:tcBorders>
          </w:tcPr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043F47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Proficiency </w:t>
            </w:r>
          </w:p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</w:rPr>
            </w:pPr>
            <w:r w:rsidRPr="00043F47">
              <w:rPr>
                <w:rFonts w:ascii="Arial Narrow" w:eastAsia="Times New Roman" w:hAnsi="Arial Narrow"/>
                <w:sz w:val="20"/>
                <w:szCs w:val="20"/>
              </w:rPr>
              <w:t>By 2019, River Ridge Elementary will increase the combined reading and math percentage of students scoring proficient/distinguished from 64.2% in 2017 to 81% as measured by the school report card.</w:t>
            </w:r>
          </w:p>
        </w:tc>
        <w:tc>
          <w:tcPr>
            <w:tcW w:w="72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1E38" w:rsidRPr="00043F47" w:rsidRDefault="001B1E38" w:rsidP="00AB671D">
            <w:pPr>
              <w:spacing w:before="120" w:after="120"/>
              <w:rPr>
                <w:rFonts w:eastAsia="Times New Roman"/>
                <w:sz w:val="20"/>
                <w:szCs w:val="20"/>
              </w:rPr>
            </w:pPr>
            <w:r w:rsidRPr="00043F47">
              <w:rPr>
                <w:rFonts w:cs="Arial"/>
                <w:b/>
                <w:color w:val="000000" w:themeColor="text1"/>
                <w:sz w:val="20"/>
                <w:szCs w:val="20"/>
              </w:rPr>
              <w:t>Reading</w:t>
            </w:r>
            <w:r w:rsidRPr="00043F47">
              <w:rPr>
                <w:rFonts w:cs="Arial"/>
                <w:color w:val="000000" w:themeColor="text1"/>
                <w:sz w:val="20"/>
                <w:szCs w:val="20"/>
              </w:rPr>
              <w:t xml:space="preserve"> - </w:t>
            </w:r>
            <w:r w:rsidRPr="00043F47">
              <w:rPr>
                <w:rFonts w:eastAsia="Times New Roman"/>
                <w:sz w:val="20"/>
                <w:szCs w:val="20"/>
              </w:rPr>
              <w:t>Increase our percentage of student scoring proficient/distinguished in reading from 66.2% to 77.1% in 2018 as measured by the school report card.</w:t>
            </w:r>
          </w:p>
          <w:p w:rsidR="001B1E38" w:rsidRPr="00E6654A" w:rsidRDefault="001B1E38" w:rsidP="00AB671D">
            <w:pPr>
              <w:spacing w:after="120"/>
              <w:rPr>
                <w:rFonts w:cs="Arial"/>
                <w:b/>
                <w:color w:val="000000" w:themeColor="text1"/>
              </w:rPr>
            </w:pPr>
            <w:r w:rsidRPr="00043F47">
              <w:rPr>
                <w:rFonts w:eastAsia="Times New Roman"/>
                <w:b/>
                <w:sz w:val="20"/>
                <w:szCs w:val="20"/>
              </w:rPr>
              <w:t xml:space="preserve">Math - </w:t>
            </w:r>
            <w:r w:rsidRPr="00043F47">
              <w:rPr>
                <w:rFonts w:eastAsia="Times New Roman"/>
                <w:sz w:val="20"/>
                <w:szCs w:val="20"/>
              </w:rPr>
              <w:t>increase our percentage of students scoring proficient/distinguished in math from 62.1% to 77.3% in 2018 as measured by the school report card.</w:t>
            </w:r>
          </w:p>
        </w:tc>
      </w:tr>
      <w:tr w:rsidR="001B1E38" w:rsidTr="00AB671D">
        <w:tc>
          <w:tcPr>
            <w:tcW w:w="4050" w:type="dxa"/>
            <w:tcBorders>
              <w:left w:val="single" w:sz="18" w:space="0" w:color="auto"/>
            </w:tcBorders>
          </w:tcPr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043F47">
              <w:rPr>
                <w:rFonts w:ascii="Arial Narrow" w:hAnsi="Arial Narrow" w:cs="Arial"/>
                <w:b/>
                <w:color w:val="000000" w:themeColor="text1"/>
                <w:u w:val="single"/>
              </w:rPr>
              <w:t>Gap</w:t>
            </w:r>
          </w:p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u w:val="single"/>
              </w:rPr>
            </w:pPr>
            <w:r w:rsidRPr="00043F47">
              <w:rPr>
                <w:rFonts w:ascii="Arial Narrow" w:eastAsia="Times New Roman" w:hAnsi="Arial Narrow"/>
                <w:sz w:val="20"/>
                <w:szCs w:val="20"/>
              </w:rPr>
              <w:t>By 2019, River Ridge Elementary will increase the combined reading and math percentage of students in the non-duplicated gap group scoring proficient/distinguished from 51% in 2017 to 74.6% as measured by the school report card.</w:t>
            </w:r>
          </w:p>
        </w:tc>
        <w:tc>
          <w:tcPr>
            <w:tcW w:w="7290" w:type="dxa"/>
            <w:tcBorders>
              <w:right w:val="single" w:sz="18" w:space="0" w:color="auto"/>
            </w:tcBorders>
            <w:vAlign w:val="center"/>
          </w:tcPr>
          <w:p w:rsidR="001B1E38" w:rsidRPr="00043F47" w:rsidRDefault="001B1E38" w:rsidP="00AB671D">
            <w:pPr>
              <w:spacing w:before="120" w:after="120"/>
              <w:rPr>
                <w:rFonts w:eastAsia="Times New Roman"/>
                <w:sz w:val="20"/>
                <w:szCs w:val="20"/>
              </w:rPr>
            </w:pPr>
            <w:r w:rsidRPr="00043F4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Reading - </w:t>
            </w:r>
            <w:r w:rsidRPr="00043F47">
              <w:rPr>
                <w:rFonts w:eastAsia="Times New Roman"/>
                <w:sz w:val="20"/>
                <w:szCs w:val="20"/>
              </w:rPr>
              <w:t>Increase our percentage of students in the non-duplicated gap group scoring proficient/distinguished in reading from 52.3% in 2017 to 69.7% in 2018 as measured by the school report card.</w:t>
            </w:r>
          </w:p>
          <w:p w:rsidR="001B1E38" w:rsidRPr="00043F47" w:rsidRDefault="001B1E38" w:rsidP="00AB671D">
            <w:pPr>
              <w:spacing w:after="120"/>
              <w:rPr>
                <w:rFonts w:eastAsia="Times New Roman"/>
              </w:rPr>
            </w:pPr>
            <w:r w:rsidRPr="00043F47">
              <w:rPr>
                <w:rFonts w:eastAsia="Times New Roman"/>
                <w:b/>
                <w:sz w:val="20"/>
                <w:szCs w:val="20"/>
              </w:rPr>
              <w:t xml:space="preserve">Math - </w:t>
            </w:r>
            <w:r w:rsidRPr="00043F47">
              <w:rPr>
                <w:rFonts w:eastAsia="Times New Roman"/>
                <w:sz w:val="20"/>
                <w:szCs w:val="20"/>
              </w:rPr>
              <w:t>Increase our percentage of students in the non-duplicated gap group scoring proficient/distinguished in math from 49.6% in 2017 to 69.3% in 2018 as measured by the school report card.</w:t>
            </w:r>
          </w:p>
        </w:tc>
      </w:tr>
      <w:tr w:rsidR="001B1E38" w:rsidTr="00AB671D">
        <w:tc>
          <w:tcPr>
            <w:tcW w:w="4050" w:type="dxa"/>
            <w:tcBorders>
              <w:left w:val="single" w:sz="18" w:space="0" w:color="auto"/>
            </w:tcBorders>
          </w:tcPr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043F47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Growth </w:t>
            </w:r>
          </w:p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</w:rPr>
            </w:pPr>
            <w:r w:rsidRPr="00043F47">
              <w:rPr>
                <w:rFonts w:ascii="Arial Narrow" w:eastAsia="Times New Roman" w:hAnsi="Arial Narrow"/>
                <w:sz w:val="20"/>
                <w:szCs w:val="20"/>
              </w:rPr>
              <w:t xml:space="preserve">By 2022, River Ridge Elementary will increase the percentage of students showing growth in MAP for reading in Spring 2017 from 48% to 74% and for math from 44% in Spring 2017 to 72%.  </w:t>
            </w:r>
          </w:p>
        </w:tc>
        <w:tc>
          <w:tcPr>
            <w:tcW w:w="7290" w:type="dxa"/>
            <w:tcBorders>
              <w:right w:val="single" w:sz="18" w:space="0" w:color="auto"/>
            </w:tcBorders>
            <w:vAlign w:val="center"/>
          </w:tcPr>
          <w:p w:rsidR="001B1E38" w:rsidRPr="00043F47" w:rsidRDefault="001B1E38" w:rsidP="00AB671D">
            <w:pPr>
              <w:spacing w:before="120" w:after="120"/>
              <w:rPr>
                <w:rFonts w:eastAsia="Times New Roman"/>
                <w:sz w:val="20"/>
                <w:szCs w:val="20"/>
              </w:rPr>
            </w:pPr>
            <w:r w:rsidRPr="00043F4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Reading - </w:t>
            </w:r>
            <w:r w:rsidRPr="00043F47">
              <w:rPr>
                <w:rFonts w:eastAsia="Times New Roman"/>
                <w:sz w:val="20"/>
                <w:szCs w:val="20"/>
              </w:rPr>
              <w:t>Increase our percentage of students showing growth in MAP for reading from 48% in 2017 to 53% in 2018 as measured by the NWEA reports.</w:t>
            </w:r>
          </w:p>
          <w:p w:rsidR="001B1E38" w:rsidRPr="00043F47" w:rsidRDefault="001B1E38" w:rsidP="00AB671D">
            <w:pPr>
              <w:spacing w:after="120"/>
              <w:rPr>
                <w:rFonts w:eastAsia="Times New Roman"/>
              </w:rPr>
            </w:pPr>
            <w:r w:rsidRPr="00043F47">
              <w:rPr>
                <w:rFonts w:eastAsia="Times New Roman"/>
                <w:b/>
                <w:sz w:val="20"/>
                <w:szCs w:val="20"/>
              </w:rPr>
              <w:t xml:space="preserve">Math - </w:t>
            </w:r>
            <w:r w:rsidRPr="00043F47">
              <w:rPr>
                <w:rFonts w:eastAsia="Times New Roman"/>
                <w:sz w:val="20"/>
                <w:szCs w:val="20"/>
              </w:rPr>
              <w:t>Increase our percentage of students showing growth in MAP for math from 44% in 2017 to 50% in 2018 as measured by the NWEA reports.</w:t>
            </w:r>
          </w:p>
        </w:tc>
      </w:tr>
      <w:tr w:rsidR="001B1E38" w:rsidTr="00AB671D">
        <w:trPr>
          <w:trHeight w:val="1412"/>
        </w:trPr>
        <w:tc>
          <w:tcPr>
            <w:tcW w:w="4050" w:type="dxa"/>
            <w:tcBorders>
              <w:left w:val="single" w:sz="18" w:space="0" w:color="auto"/>
              <w:bottom w:val="single" w:sz="18" w:space="0" w:color="auto"/>
            </w:tcBorders>
          </w:tcPr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043F47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Transition Ready </w:t>
            </w:r>
          </w:p>
          <w:p w:rsidR="001B1E38" w:rsidRPr="00043F47" w:rsidRDefault="001B1E38" w:rsidP="00AB671D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</w:rPr>
            </w:pPr>
            <w:r w:rsidRPr="00043F47">
              <w:rPr>
                <w:rFonts w:ascii="Arial Narrow" w:eastAsia="Times New Roman" w:hAnsi="Arial Narrow"/>
                <w:sz w:val="20"/>
                <w:szCs w:val="20"/>
              </w:rPr>
              <w:t>By 2022, River Ridge Elementary will increase the percentage of students who are transition ready in grade 5 from 33% in 2017 to 67% as measured by proficient/distinguished in all areas of Reading, Math, Social Studies, and Writing.</w:t>
            </w:r>
          </w:p>
        </w:tc>
        <w:tc>
          <w:tcPr>
            <w:tcW w:w="72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1E38" w:rsidRPr="00043F47" w:rsidRDefault="001B1E38" w:rsidP="00AB671D">
            <w:pPr>
              <w:spacing w:after="120"/>
              <w:rPr>
                <w:rFonts w:cs="Arial"/>
                <w:color w:val="FF0000"/>
                <w:sz w:val="20"/>
                <w:szCs w:val="20"/>
                <w:u w:val="single"/>
              </w:rPr>
            </w:pPr>
            <w:r w:rsidRPr="00043F47">
              <w:rPr>
                <w:rFonts w:eastAsia="Times New Roman"/>
                <w:b/>
                <w:sz w:val="20"/>
                <w:szCs w:val="20"/>
              </w:rPr>
              <w:t xml:space="preserve">Overall - </w:t>
            </w:r>
            <w:r w:rsidRPr="00043F47">
              <w:rPr>
                <w:rFonts w:eastAsia="Times New Roman"/>
                <w:sz w:val="20"/>
                <w:szCs w:val="20"/>
              </w:rPr>
              <w:t>increase the percentage of students who are transition ready in grade 5 from 33% in 2017 to 40% in 2018 as measured by proficient/distinguished in all areas of Reading, Math, Social Studies, and Writing.</w:t>
            </w:r>
          </w:p>
        </w:tc>
      </w:tr>
    </w:tbl>
    <w:p w:rsidR="000C30CF" w:rsidRPr="00CB1221" w:rsidRDefault="000C30CF" w:rsidP="003305AD">
      <w:pPr>
        <w:rPr>
          <w:rFonts w:ascii="Arial" w:eastAsia="Times New Roman" w:hAnsi="Arial" w:cs="Arial"/>
          <w:bCs/>
          <w:color w:val="3366FF"/>
          <w:sz w:val="16"/>
          <w:szCs w:val="16"/>
          <w:shd w:val="clear" w:color="auto" w:fill="FFFFFF"/>
        </w:rPr>
      </w:pPr>
    </w:p>
    <w:p w:rsidR="00B10050" w:rsidRDefault="00B10050" w:rsidP="00B1005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               </w:t>
      </w:r>
    </w:p>
    <w:sectPr w:rsidR="00B10050" w:rsidSect="00A22E2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33E"/>
    <w:multiLevelType w:val="hybridMultilevel"/>
    <w:tmpl w:val="B1B4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B39"/>
    <w:multiLevelType w:val="hybridMultilevel"/>
    <w:tmpl w:val="10A2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A81"/>
    <w:multiLevelType w:val="hybridMultilevel"/>
    <w:tmpl w:val="B936E418"/>
    <w:lvl w:ilvl="0" w:tplc="1BE6C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0249"/>
    <w:multiLevelType w:val="hybridMultilevel"/>
    <w:tmpl w:val="C4904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13AF"/>
    <w:multiLevelType w:val="hybridMultilevel"/>
    <w:tmpl w:val="04F6C9A2"/>
    <w:lvl w:ilvl="0" w:tplc="F8C05F8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7854"/>
    <w:multiLevelType w:val="hybridMultilevel"/>
    <w:tmpl w:val="C79E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0FCC"/>
    <w:multiLevelType w:val="hybridMultilevel"/>
    <w:tmpl w:val="F93C0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51A74"/>
    <w:multiLevelType w:val="hybridMultilevel"/>
    <w:tmpl w:val="8DE64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03652"/>
    <w:multiLevelType w:val="hybridMultilevel"/>
    <w:tmpl w:val="B1B4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3992"/>
    <w:multiLevelType w:val="hybridMultilevel"/>
    <w:tmpl w:val="073A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43CB2"/>
    <w:multiLevelType w:val="hybridMultilevel"/>
    <w:tmpl w:val="1D38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1B3F"/>
    <w:multiLevelType w:val="hybridMultilevel"/>
    <w:tmpl w:val="8B0A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2A87"/>
    <w:multiLevelType w:val="hybridMultilevel"/>
    <w:tmpl w:val="7A34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16C2C"/>
    <w:multiLevelType w:val="hybridMultilevel"/>
    <w:tmpl w:val="A5FE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98"/>
    <w:rsid w:val="00081FA9"/>
    <w:rsid w:val="000C30CF"/>
    <w:rsid w:val="000E2758"/>
    <w:rsid w:val="00125675"/>
    <w:rsid w:val="00131ED5"/>
    <w:rsid w:val="001545A8"/>
    <w:rsid w:val="0016746C"/>
    <w:rsid w:val="00183F72"/>
    <w:rsid w:val="001B1E38"/>
    <w:rsid w:val="001B3ABF"/>
    <w:rsid w:val="001D010F"/>
    <w:rsid w:val="001D6821"/>
    <w:rsid w:val="001F4090"/>
    <w:rsid w:val="002354EE"/>
    <w:rsid w:val="00243750"/>
    <w:rsid w:val="00255878"/>
    <w:rsid w:val="00284719"/>
    <w:rsid w:val="00291ED8"/>
    <w:rsid w:val="002A3E5E"/>
    <w:rsid w:val="002D4BB4"/>
    <w:rsid w:val="002D5245"/>
    <w:rsid w:val="002D66FD"/>
    <w:rsid w:val="002E18C2"/>
    <w:rsid w:val="002E2043"/>
    <w:rsid w:val="002E4634"/>
    <w:rsid w:val="002F43B9"/>
    <w:rsid w:val="00316FEB"/>
    <w:rsid w:val="003305AD"/>
    <w:rsid w:val="0034382C"/>
    <w:rsid w:val="00396A27"/>
    <w:rsid w:val="00397A2F"/>
    <w:rsid w:val="003E0398"/>
    <w:rsid w:val="003E2F5D"/>
    <w:rsid w:val="00460CA7"/>
    <w:rsid w:val="00484D4A"/>
    <w:rsid w:val="004D2B93"/>
    <w:rsid w:val="004F213E"/>
    <w:rsid w:val="004F2BE2"/>
    <w:rsid w:val="004F5ECD"/>
    <w:rsid w:val="005174FF"/>
    <w:rsid w:val="00555AE1"/>
    <w:rsid w:val="0059653D"/>
    <w:rsid w:val="005E2E0E"/>
    <w:rsid w:val="005E7B0F"/>
    <w:rsid w:val="006A318B"/>
    <w:rsid w:val="006D0B94"/>
    <w:rsid w:val="006E0B0A"/>
    <w:rsid w:val="006E6B1E"/>
    <w:rsid w:val="0070122B"/>
    <w:rsid w:val="00702864"/>
    <w:rsid w:val="00725FE5"/>
    <w:rsid w:val="00732B9D"/>
    <w:rsid w:val="007534BB"/>
    <w:rsid w:val="00766E99"/>
    <w:rsid w:val="007E0BA5"/>
    <w:rsid w:val="008642D2"/>
    <w:rsid w:val="008C3CC9"/>
    <w:rsid w:val="008C4F7B"/>
    <w:rsid w:val="008D207B"/>
    <w:rsid w:val="008F24E7"/>
    <w:rsid w:val="00913C1F"/>
    <w:rsid w:val="00921577"/>
    <w:rsid w:val="0092757B"/>
    <w:rsid w:val="0097639E"/>
    <w:rsid w:val="009920B5"/>
    <w:rsid w:val="00997F53"/>
    <w:rsid w:val="009A2D2E"/>
    <w:rsid w:val="009A42E5"/>
    <w:rsid w:val="009E7EF2"/>
    <w:rsid w:val="009F2085"/>
    <w:rsid w:val="009F7625"/>
    <w:rsid w:val="00A03867"/>
    <w:rsid w:val="00A16677"/>
    <w:rsid w:val="00A22E2B"/>
    <w:rsid w:val="00A255BE"/>
    <w:rsid w:val="00A620FC"/>
    <w:rsid w:val="00A744B5"/>
    <w:rsid w:val="00AA65F1"/>
    <w:rsid w:val="00AC32A1"/>
    <w:rsid w:val="00AD2F71"/>
    <w:rsid w:val="00AD4702"/>
    <w:rsid w:val="00AD73C7"/>
    <w:rsid w:val="00B10050"/>
    <w:rsid w:val="00B74547"/>
    <w:rsid w:val="00B76905"/>
    <w:rsid w:val="00B8162B"/>
    <w:rsid w:val="00B82F04"/>
    <w:rsid w:val="00B852C9"/>
    <w:rsid w:val="00B92766"/>
    <w:rsid w:val="00B96B43"/>
    <w:rsid w:val="00BC040E"/>
    <w:rsid w:val="00BF6F75"/>
    <w:rsid w:val="00C12589"/>
    <w:rsid w:val="00C34989"/>
    <w:rsid w:val="00C50627"/>
    <w:rsid w:val="00C54B29"/>
    <w:rsid w:val="00C66CA1"/>
    <w:rsid w:val="00C874B7"/>
    <w:rsid w:val="00C92F09"/>
    <w:rsid w:val="00C96002"/>
    <w:rsid w:val="00CA1284"/>
    <w:rsid w:val="00CB1221"/>
    <w:rsid w:val="00CC5AFA"/>
    <w:rsid w:val="00CF1CED"/>
    <w:rsid w:val="00D41528"/>
    <w:rsid w:val="00D704DB"/>
    <w:rsid w:val="00D869A4"/>
    <w:rsid w:val="00D96506"/>
    <w:rsid w:val="00DA0EA2"/>
    <w:rsid w:val="00DA7755"/>
    <w:rsid w:val="00DD1140"/>
    <w:rsid w:val="00E06E71"/>
    <w:rsid w:val="00E124C1"/>
    <w:rsid w:val="00E271D7"/>
    <w:rsid w:val="00E322A4"/>
    <w:rsid w:val="00E52DEC"/>
    <w:rsid w:val="00E56196"/>
    <w:rsid w:val="00E561B9"/>
    <w:rsid w:val="00E65647"/>
    <w:rsid w:val="00E71D37"/>
    <w:rsid w:val="00E85F66"/>
    <w:rsid w:val="00E940BF"/>
    <w:rsid w:val="00E94DF2"/>
    <w:rsid w:val="00EA1EE8"/>
    <w:rsid w:val="00EA6B4A"/>
    <w:rsid w:val="00EF6368"/>
    <w:rsid w:val="00F12EE7"/>
    <w:rsid w:val="00F25BC8"/>
    <w:rsid w:val="00F50C94"/>
    <w:rsid w:val="00F54B8A"/>
    <w:rsid w:val="00F718B0"/>
    <w:rsid w:val="00F7322C"/>
    <w:rsid w:val="00F75E4B"/>
    <w:rsid w:val="00F8731C"/>
    <w:rsid w:val="00F87615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25D9C0-5818-4E2B-8247-FA23787B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uiPriority="7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F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3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3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E0398"/>
    <w:pPr>
      <w:ind w:left="720"/>
      <w:contextualSpacing/>
    </w:pPr>
  </w:style>
  <w:style w:type="character" w:styleId="Strong">
    <w:name w:val="Strong"/>
    <w:uiPriority w:val="22"/>
    <w:qFormat/>
    <w:rsid w:val="003305AD"/>
    <w:rPr>
      <w:b/>
      <w:bCs/>
    </w:rPr>
  </w:style>
  <w:style w:type="character" w:styleId="Emphasis">
    <w:name w:val="Emphasis"/>
    <w:uiPriority w:val="20"/>
    <w:qFormat/>
    <w:rsid w:val="003305AD"/>
    <w:rPr>
      <w:i/>
      <w:iCs/>
    </w:rPr>
  </w:style>
  <w:style w:type="paragraph" w:styleId="ListParagraph">
    <w:name w:val="List Paragraph"/>
    <w:basedOn w:val="Normal"/>
    <w:uiPriority w:val="72"/>
    <w:qFormat/>
    <w:rsid w:val="00AA65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F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CB0E-025D-41E7-A977-AEBB1DA0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Kenton County School District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Bradford</dc:creator>
  <cp:lastModifiedBy>Smiddy, Jena</cp:lastModifiedBy>
  <cp:revision>2</cp:revision>
  <cp:lastPrinted>2015-08-24T21:55:00Z</cp:lastPrinted>
  <dcterms:created xsi:type="dcterms:W3CDTF">2018-09-12T22:16:00Z</dcterms:created>
  <dcterms:modified xsi:type="dcterms:W3CDTF">2018-09-12T22:16:00Z</dcterms:modified>
</cp:coreProperties>
</file>