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Crete Round" w:cs="Crete Round" w:eastAsia="Crete Round" w:hAnsi="Crete Round"/>
          <w:b w:val="1"/>
          <w:sz w:val="34"/>
          <w:szCs w:val="34"/>
        </w:rPr>
      </w:pPr>
      <w:r w:rsidDel="00000000" w:rsidR="00000000" w:rsidRPr="00000000">
        <w:rPr/>
        <w:drawing>
          <wp:inline distB="114300" distT="114300" distL="114300" distR="114300">
            <wp:extent cx="1392907" cy="13555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92907" cy="1355550"/>
                    </a:xfrm>
                    <a:prstGeom prst="rect"/>
                    <a:ln/>
                  </pic:spPr>
                </pic:pic>
              </a:graphicData>
            </a:graphic>
          </wp:inline>
        </w:drawing>
      </w:r>
      <w:r w:rsidDel="00000000" w:rsidR="00000000" w:rsidRPr="00000000">
        <w:rPr>
          <w:rFonts w:ascii="Crete Round" w:cs="Crete Round" w:eastAsia="Crete Round" w:hAnsi="Crete Round"/>
          <w:b w:val="1"/>
          <w:sz w:val="34"/>
          <w:szCs w:val="34"/>
          <w:rtl w:val="0"/>
        </w:rPr>
        <w:t xml:space="preserve">Kingsburg Elementary Charter School District</w:t>
      </w:r>
    </w:p>
    <w:p w:rsidR="00000000" w:rsidDel="00000000" w:rsidP="00000000" w:rsidRDefault="00000000" w:rsidRPr="00000000" w14:paraId="00000002">
      <w:pPr>
        <w:rPr>
          <w:rFonts w:ascii="Crete Round" w:cs="Crete Round" w:eastAsia="Crete Round" w:hAnsi="Crete Round"/>
          <w:b w:val="1"/>
          <w:sz w:val="34"/>
          <w:szCs w:val="34"/>
        </w:rPr>
      </w:pPr>
      <w:r w:rsidDel="00000000" w:rsidR="00000000" w:rsidRPr="00000000">
        <w:rPr>
          <w:rtl w:val="0"/>
        </w:rPr>
      </w:r>
    </w:p>
    <w:p w:rsidR="00000000" w:rsidDel="00000000" w:rsidP="00000000" w:rsidRDefault="00000000" w:rsidRPr="00000000" w14:paraId="00000003">
      <w:pPr>
        <w:rPr>
          <w:rFonts w:ascii="Crete Round" w:cs="Crete Round" w:eastAsia="Crete Round" w:hAnsi="Crete Round"/>
          <w:b w:val="1"/>
          <w:sz w:val="34"/>
          <w:szCs w:val="34"/>
        </w:rPr>
      </w:pPr>
      <w:r w:rsidDel="00000000" w:rsidR="00000000" w:rsidRPr="00000000">
        <w:rPr>
          <w:rtl w:val="0"/>
        </w:rPr>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DELAC Meeting</w:t>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January 27, 2022</w:t>
      </w:r>
    </w:p>
    <w:p w:rsidR="00000000" w:rsidDel="00000000" w:rsidP="00000000" w:rsidRDefault="00000000" w:rsidRPr="00000000" w14:paraId="00000006">
      <w:pPr>
        <w:rPr>
          <w:b w:val="1"/>
          <w:sz w:val="24"/>
          <w:szCs w:val="24"/>
        </w:rPr>
      </w:pPr>
      <w:r w:rsidDel="00000000" w:rsidR="00000000" w:rsidRPr="00000000">
        <w:rPr>
          <w:rtl w:val="0"/>
        </w:rPr>
      </w:r>
    </w:p>
    <w:p w:rsidR="00000000" w:rsidDel="00000000" w:rsidP="00000000" w:rsidRDefault="00000000" w:rsidRPr="00000000" w14:paraId="00000007">
      <w:pPr>
        <w:rPr>
          <w:b w:val="1"/>
          <w:sz w:val="24"/>
          <w:szCs w:val="24"/>
        </w:rPr>
      </w:pPr>
      <w:r w:rsidDel="00000000" w:rsidR="00000000" w:rsidRPr="00000000">
        <w:rPr>
          <w:rtl w:val="0"/>
        </w:rPr>
      </w:r>
    </w:p>
    <w:p w:rsidR="00000000" w:rsidDel="00000000" w:rsidP="00000000" w:rsidRDefault="00000000" w:rsidRPr="00000000" w14:paraId="00000008">
      <w:pPr>
        <w:numPr>
          <w:ilvl w:val="0"/>
          <w:numId w:val="2"/>
        </w:numPr>
        <w:ind w:left="720" w:hanging="360"/>
        <w:rPr>
          <w:sz w:val="24"/>
          <w:szCs w:val="24"/>
        </w:rPr>
      </w:pPr>
      <w:r w:rsidDel="00000000" w:rsidR="00000000" w:rsidRPr="00000000">
        <w:rPr>
          <w:sz w:val="24"/>
          <w:szCs w:val="24"/>
          <w:rtl w:val="0"/>
        </w:rPr>
        <w:t xml:space="preserve">Call to Order</w:t>
      </w:r>
    </w:p>
    <w:p w:rsidR="00000000" w:rsidDel="00000000" w:rsidP="00000000" w:rsidRDefault="00000000" w:rsidRPr="00000000" w14:paraId="00000009">
      <w:pPr>
        <w:numPr>
          <w:ilvl w:val="0"/>
          <w:numId w:val="2"/>
        </w:numPr>
        <w:ind w:left="720" w:hanging="360"/>
        <w:rPr>
          <w:sz w:val="24"/>
          <w:szCs w:val="24"/>
        </w:rPr>
      </w:pPr>
      <w:r w:rsidDel="00000000" w:rsidR="00000000" w:rsidRPr="00000000">
        <w:rPr>
          <w:sz w:val="24"/>
          <w:szCs w:val="24"/>
          <w:rtl w:val="0"/>
        </w:rPr>
        <w:t xml:space="preserve">New Business</w:t>
      </w:r>
    </w:p>
    <w:p w:rsidR="00000000" w:rsidDel="00000000" w:rsidP="00000000" w:rsidRDefault="00000000" w:rsidRPr="00000000" w14:paraId="0000000A">
      <w:pPr>
        <w:numPr>
          <w:ilvl w:val="1"/>
          <w:numId w:val="2"/>
        </w:numPr>
        <w:ind w:left="1440" w:hanging="360"/>
        <w:rPr>
          <w:sz w:val="24"/>
          <w:szCs w:val="24"/>
        </w:rPr>
      </w:pPr>
      <w:r w:rsidDel="00000000" w:rsidR="00000000" w:rsidRPr="00000000">
        <w:rPr>
          <w:sz w:val="24"/>
          <w:szCs w:val="24"/>
          <w:rtl w:val="0"/>
        </w:rPr>
        <w:t xml:space="preserve">Roll Call</w:t>
      </w:r>
    </w:p>
    <w:p w:rsidR="00000000" w:rsidDel="00000000" w:rsidP="00000000" w:rsidRDefault="00000000" w:rsidRPr="00000000" w14:paraId="0000000B">
      <w:pPr>
        <w:numPr>
          <w:ilvl w:val="1"/>
          <w:numId w:val="2"/>
        </w:numPr>
        <w:ind w:left="1440" w:hanging="360"/>
        <w:rPr>
          <w:sz w:val="24"/>
          <w:szCs w:val="24"/>
        </w:rPr>
      </w:pPr>
      <w:r w:rsidDel="00000000" w:rsidR="00000000" w:rsidRPr="00000000">
        <w:rPr>
          <w:sz w:val="24"/>
          <w:szCs w:val="24"/>
          <w:rtl w:val="0"/>
        </w:rPr>
        <w:t xml:space="preserve">Introductions of all present</w:t>
      </w:r>
    </w:p>
    <w:p w:rsidR="00000000" w:rsidDel="00000000" w:rsidP="00000000" w:rsidRDefault="00000000" w:rsidRPr="00000000" w14:paraId="0000000C">
      <w:pPr>
        <w:numPr>
          <w:ilvl w:val="0"/>
          <w:numId w:val="2"/>
        </w:numPr>
        <w:ind w:left="720" w:hanging="360"/>
        <w:rPr>
          <w:sz w:val="24"/>
          <w:szCs w:val="24"/>
          <w:u w:val="none"/>
        </w:rPr>
      </w:pPr>
      <w:r w:rsidDel="00000000" w:rsidR="00000000" w:rsidRPr="00000000">
        <w:rPr>
          <w:sz w:val="24"/>
          <w:szCs w:val="24"/>
          <w:rtl w:val="0"/>
        </w:rPr>
        <w:t xml:space="preserve">Reading of the Minutes</w:t>
      </w:r>
    </w:p>
    <w:p w:rsidR="00000000" w:rsidDel="00000000" w:rsidP="00000000" w:rsidRDefault="00000000" w:rsidRPr="00000000" w14:paraId="0000000D">
      <w:pPr>
        <w:numPr>
          <w:ilvl w:val="0"/>
          <w:numId w:val="2"/>
        </w:numPr>
        <w:ind w:left="720" w:hanging="360"/>
        <w:rPr>
          <w:sz w:val="24"/>
          <w:szCs w:val="24"/>
          <w:u w:val="none"/>
        </w:rPr>
      </w:pPr>
      <w:r w:rsidDel="00000000" w:rsidR="00000000" w:rsidRPr="00000000">
        <w:rPr>
          <w:sz w:val="24"/>
          <w:szCs w:val="24"/>
          <w:rtl w:val="0"/>
        </w:rPr>
        <w:t xml:space="preserve">Review Robert’s Rules of Order</w:t>
      </w:r>
    </w:p>
    <w:p w:rsidR="00000000" w:rsidDel="00000000" w:rsidP="00000000" w:rsidRDefault="00000000" w:rsidRPr="00000000" w14:paraId="0000000E">
      <w:pPr>
        <w:ind w:left="720" w:firstLine="0"/>
        <w:rPr>
          <w:color w:val="ff0000"/>
          <w:sz w:val="24"/>
          <w:szCs w:val="24"/>
        </w:rPr>
      </w:pPr>
      <w:r w:rsidDel="00000000" w:rsidR="00000000" w:rsidRPr="00000000">
        <w:rPr>
          <w:color w:val="ff0000"/>
          <w:sz w:val="24"/>
          <w:szCs w:val="24"/>
          <w:rtl w:val="0"/>
        </w:rPr>
        <w:t xml:space="preserve">Mrs. Sembritzki reviewed Robert’s Rules of Order which is the framework the DELAC uses to aid in the decision-making process and ensure everyone’s input is recognized and provides opportunities for discussion.</w:t>
      </w:r>
    </w:p>
    <w:p w:rsidR="00000000" w:rsidDel="00000000" w:rsidP="00000000" w:rsidRDefault="00000000" w:rsidRPr="00000000" w14:paraId="0000000F">
      <w:pPr>
        <w:ind w:left="720" w:firstLine="0"/>
        <w:rPr>
          <w:color w:val="1155cc"/>
          <w:sz w:val="24"/>
          <w:szCs w:val="24"/>
        </w:rPr>
      </w:pPr>
      <w:r w:rsidDel="00000000" w:rsidR="00000000" w:rsidRPr="00000000">
        <w:rPr>
          <w:color w:val="1155cc"/>
          <w:sz w:val="24"/>
          <w:szCs w:val="24"/>
          <w:rtl w:val="0"/>
        </w:rPr>
        <w:t xml:space="preserve">La Sra. Sembritzki mostró Las Reglas de Orden de Robert las cuales son el marco de referencia que utiliza DELAC para auxiliarse en el proceso de  toma de decisiones y para asegurarse que el aporte de todos sea reconocido y proporcione oportunidades de discusión. </w:t>
      </w:r>
    </w:p>
    <w:p w:rsidR="00000000" w:rsidDel="00000000" w:rsidP="00000000" w:rsidRDefault="00000000" w:rsidRPr="00000000" w14:paraId="00000010">
      <w:pPr>
        <w:numPr>
          <w:ilvl w:val="0"/>
          <w:numId w:val="2"/>
        </w:numPr>
        <w:ind w:left="720" w:hanging="360"/>
        <w:rPr>
          <w:sz w:val="24"/>
          <w:szCs w:val="24"/>
        </w:rPr>
      </w:pPr>
      <w:r w:rsidDel="00000000" w:rsidR="00000000" w:rsidRPr="00000000">
        <w:rPr>
          <w:sz w:val="24"/>
          <w:szCs w:val="24"/>
          <w:rtl w:val="0"/>
        </w:rPr>
        <w:t xml:space="preserve">Election of Officers</w:t>
      </w:r>
    </w:p>
    <w:p w:rsidR="00000000" w:rsidDel="00000000" w:rsidP="00000000" w:rsidRDefault="00000000" w:rsidRPr="00000000" w14:paraId="00000011">
      <w:pPr>
        <w:numPr>
          <w:ilvl w:val="1"/>
          <w:numId w:val="2"/>
        </w:numPr>
        <w:ind w:left="1440" w:hanging="360"/>
        <w:rPr>
          <w:color w:val="ff0000"/>
          <w:sz w:val="24"/>
          <w:szCs w:val="24"/>
        </w:rPr>
      </w:pPr>
      <w:r w:rsidDel="00000000" w:rsidR="00000000" w:rsidRPr="00000000">
        <w:rPr>
          <w:color w:val="ff0000"/>
          <w:sz w:val="24"/>
          <w:szCs w:val="24"/>
          <w:rtl w:val="0"/>
        </w:rPr>
        <w:t xml:space="preserve">President:  Navjot Bal, Parent Rep. for Washington</w:t>
      </w:r>
    </w:p>
    <w:p w:rsidR="00000000" w:rsidDel="00000000" w:rsidP="00000000" w:rsidRDefault="00000000" w:rsidRPr="00000000" w14:paraId="00000012">
      <w:pPr>
        <w:numPr>
          <w:ilvl w:val="1"/>
          <w:numId w:val="2"/>
        </w:numPr>
        <w:ind w:left="1440" w:hanging="360"/>
        <w:rPr>
          <w:color w:val="ff0000"/>
          <w:sz w:val="24"/>
          <w:szCs w:val="24"/>
        </w:rPr>
      </w:pPr>
      <w:r w:rsidDel="00000000" w:rsidR="00000000" w:rsidRPr="00000000">
        <w:rPr>
          <w:color w:val="ff0000"/>
          <w:sz w:val="24"/>
          <w:szCs w:val="24"/>
          <w:rtl w:val="0"/>
        </w:rPr>
        <w:t xml:space="preserve">Vice President:  Anna Hernandez, Parent Rep. for CVHS</w:t>
      </w:r>
    </w:p>
    <w:p w:rsidR="00000000" w:rsidDel="00000000" w:rsidP="00000000" w:rsidRDefault="00000000" w:rsidRPr="00000000" w14:paraId="00000013">
      <w:pPr>
        <w:numPr>
          <w:ilvl w:val="1"/>
          <w:numId w:val="2"/>
        </w:numPr>
        <w:ind w:left="1440" w:hanging="360"/>
        <w:rPr>
          <w:color w:val="ff0000"/>
          <w:sz w:val="24"/>
          <w:szCs w:val="24"/>
        </w:rPr>
      </w:pPr>
      <w:r w:rsidDel="00000000" w:rsidR="00000000" w:rsidRPr="00000000">
        <w:rPr>
          <w:color w:val="ff0000"/>
          <w:sz w:val="24"/>
          <w:szCs w:val="24"/>
          <w:rtl w:val="0"/>
        </w:rPr>
        <w:t xml:space="preserve">Secretary:  Minerva Ortiz Castro, Parent Rep. for Roosevelt </w:t>
      </w:r>
    </w:p>
    <w:p w:rsidR="00000000" w:rsidDel="00000000" w:rsidP="00000000" w:rsidRDefault="00000000" w:rsidRPr="00000000" w14:paraId="00000014">
      <w:pPr>
        <w:numPr>
          <w:ilvl w:val="0"/>
          <w:numId w:val="1"/>
        </w:numPr>
        <w:ind w:left="1440" w:hanging="360"/>
        <w:rPr>
          <w:sz w:val="24"/>
          <w:szCs w:val="24"/>
          <w:u w:val="none"/>
        </w:rPr>
      </w:pPr>
      <w:r w:rsidDel="00000000" w:rsidR="00000000" w:rsidRPr="00000000">
        <w:rPr>
          <w:color w:val="1155cc"/>
          <w:sz w:val="24"/>
          <w:szCs w:val="24"/>
          <w:rtl w:val="0"/>
        </w:rPr>
        <w:t xml:space="preserve"> Presidente: Navjot Bal, Padre Rep. de Washington</w:t>
      </w:r>
    </w:p>
    <w:p w:rsidR="00000000" w:rsidDel="00000000" w:rsidP="00000000" w:rsidRDefault="00000000" w:rsidRPr="00000000" w14:paraId="00000015">
      <w:pPr>
        <w:numPr>
          <w:ilvl w:val="0"/>
          <w:numId w:val="1"/>
        </w:numPr>
        <w:ind w:left="1440" w:hanging="360"/>
        <w:rPr>
          <w:sz w:val="24"/>
          <w:szCs w:val="24"/>
          <w:u w:val="none"/>
        </w:rPr>
      </w:pPr>
      <w:r w:rsidDel="00000000" w:rsidR="00000000" w:rsidRPr="00000000">
        <w:rPr>
          <w:color w:val="1155cc"/>
          <w:sz w:val="24"/>
          <w:szCs w:val="24"/>
          <w:rtl w:val="0"/>
        </w:rPr>
        <w:t xml:space="preserve">Vice Presidente: Anna Hernandez, Padre Rep de CVHS </w:t>
      </w:r>
    </w:p>
    <w:p w:rsidR="00000000" w:rsidDel="00000000" w:rsidP="00000000" w:rsidRDefault="00000000" w:rsidRPr="00000000" w14:paraId="00000016">
      <w:pPr>
        <w:numPr>
          <w:ilvl w:val="0"/>
          <w:numId w:val="1"/>
        </w:numPr>
        <w:ind w:left="1440" w:hanging="360"/>
        <w:rPr>
          <w:sz w:val="24"/>
          <w:szCs w:val="24"/>
          <w:u w:val="none"/>
        </w:rPr>
      </w:pPr>
      <w:r w:rsidDel="00000000" w:rsidR="00000000" w:rsidRPr="00000000">
        <w:rPr>
          <w:color w:val="1155cc"/>
          <w:sz w:val="24"/>
          <w:szCs w:val="24"/>
          <w:rtl w:val="0"/>
        </w:rPr>
        <w:t xml:space="preserve">Secretaria: Minerva Ortiz Castro, Padre Rep de Roosevelt</w:t>
      </w:r>
      <w:r w:rsidDel="00000000" w:rsidR="00000000" w:rsidRPr="00000000">
        <w:rPr>
          <w:color w:val="ff0000"/>
          <w:sz w:val="24"/>
          <w:szCs w:val="24"/>
          <w:rtl w:val="0"/>
        </w:rPr>
        <w:t xml:space="preserve">     </w:t>
      </w:r>
      <w:r w:rsidDel="00000000" w:rsidR="00000000" w:rsidRPr="00000000">
        <w:rPr>
          <w:rtl w:val="0"/>
        </w:rPr>
      </w:r>
    </w:p>
    <w:p w:rsidR="00000000" w:rsidDel="00000000" w:rsidP="00000000" w:rsidRDefault="00000000" w:rsidRPr="00000000" w14:paraId="00000017">
      <w:pPr>
        <w:numPr>
          <w:ilvl w:val="0"/>
          <w:numId w:val="2"/>
        </w:numPr>
        <w:ind w:left="720" w:hanging="360"/>
        <w:rPr>
          <w:sz w:val="24"/>
          <w:szCs w:val="24"/>
        </w:rPr>
      </w:pPr>
      <w:r w:rsidDel="00000000" w:rsidR="00000000" w:rsidRPr="00000000">
        <w:rPr>
          <w:sz w:val="24"/>
          <w:szCs w:val="24"/>
          <w:rtl w:val="0"/>
        </w:rPr>
        <w:t xml:space="preserve">Future DELAC Meetings</w:t>
      </w:r>
    </w:p>
    <w:p w:rsidR="00000000" w:rsidDel="00000000" w:rsidP="00000000" w:rsidRDefault="00000000" w:rsidRPr="00000000" w14:paraId="00000018">
      <w:pPr>
        <w:numPr>
          <w:ilvl w:val="1"/>
          <w:numId w:val="2"/>
        </w:numPr>
        <w:ind w:left="1440" w:hanging="360"/>
        <w:rPr>
          <w:sz w:val="24"/>
          <w:szCs w:val="24"/>
        </w:rPr>
      </w:pPr>
      <w:r w:rsidDel="00000000" w:rsidR="00000000" w:rsidRPr="00000000">
        <w:rPr>
          <w:sz w:val="24"/>
          <w:szCs w:val="24"/>
          <w:rtl w:val="0"/>
        </w:rPr>
        <w:t xml:space="preserve">Days of the Week</w:t>
      </w:r>
    </w:p>
    <w:p w:rsidR="00000000" w:rsidDel="00000000" w:rsidP="00000000" w:rsidRDefault="00000000" w:rsidRPr="00000000" w14:paraId="00000019">
      <w:pPr>
        <w:numPr>
          <w:ilvl w:val="1"/>
          <w:numId w:val="2"/>
        </w:numPr>
        <w:ind w:left="1440" w:hanging="360"/>
        <w:rPr>
          <w:sz w:val="24"/>
          <w:szCs w:val="24"/>
        </w:rPr>
      </w:pPr>
      <w:r w:rsidDel="00000000" w:rsidR="00000000" w:rsidRPr="00000000">
        <w:rPr>
          <w:sz w:val="24"/>
          <w:szCs w:val="24"/>
          <w:rtl w:val="0"/>
        </w:rPr>
        <w:t xml:space="preserve">Times</w:t>
      </w:r>
    </w:p>
    <w:p w:rsidR="00000000" w:rsidDel="00000000" w:rsidP="00000000" w:rsidRDefault="00000000" w:rsidRPr="00000000" w14:paraId="0000001A">
      <w:pPr>
        <w:ind w:left="720" w:firstLine="0"/>
        <w:rPr>
          <w:color w:val="ff0000"/>
          <w:sz w:val="24"/>
          <w:szCs w:val="24"/>
        </w:rPr>
      </w:pPr>
      <w:r w:rsidDel="00000000" w:rsidR="00000000" w:rsidRPr="00000000">
        <w:rPr>
          <w:color w:val="ff0000"/>
          <w:sz w:val="24"/>
          <w:szCs w:val="24"/>
          <w:rtl w:val="0"/>
        </w:rPr>
        <w:t xml:space="preserve">Mrs. Gutierrez asked the group what days and times of the week would be most convenient for them to meet.  The parents all responded 3:30 on any day of the week would be fine.</w:t>
      </w:r>
    </w:p>
    <w:p w:rsidR="00000000" w:rsidDel="00000000" w:rsidP="00000000" w:rsidRDefault="00000000" w:rsidRPr="00000000" w14:paraId="0000001B">
      <w:pPr>
        <w:ind w:left="720" w:firstLine="0"/>
        <w:rPr>
          <w:color w:val="1155cc"/>
          <w:sz w:val="24"/>
          <w:szCs w:val="24"/>
        </w:rPr>
      </w:pPr>
      <w:r w:rsidDel="00000000" w:rsidR="00000000" w:rsidRPr="00000000">
        <w:rPr>
          <w:color w:val="1155cc"/>
          <w:sz w:val="24"/>
          <w:szCs w:val="24"/>
          <w:rtl w:val="0"/>
        </w:rPr>
        <w:t xml:space="preserve">La Sra. Gutierrez preguntó al grupo que día y hora de la semana es el más conveniente para reunirse. Los padres respondieron que a las 3:30 cualquier día de la semana está bien. </w:t>
      </w:r>
    </w:p>
    <w:p w:rsidR="00000000" w:rsidDel="00000000" w:rsidP="00000000" w:rsidRDefault="00000000" w:rsidRPr="00000000" w14:paraId="0000001C">
      <w:pPr>
        <w:numPr>
          <w:ilvl w:val="0"/>
          <w:numId w:val="2"/>
        </w:numPr>
        <w:ind w:left="720" w:hanging="360"/>
        <w:rPr>
          <w:sz w:val="24"/>
          <w:szCs w:val="24"/>
        </w:rPr>
      </w:pPr>
      <w:r w:rsidDel="00000000" w:rsidR="00000000" w:rsidRPr="00000000">
        <w:rPr>
          <w:sz w:val="24"/>
          <w:szCs w:val="24"/>
          <w:rtl w:val="0"/>
        </w:rPr>
        <w:t xml:space="preserve">LCAP</w:t>
      </w:r>
    </w:p>
    <w:p w:rsidR="00000000" w:rsidDel="00000000" w:rsidP="00000000" w:rsidRDefault="00000000" w:rsidRPr="00000000" w14:paraId="0000001D">
      <w:pPr>
        <w:ind w:left="720" w:firstLine="0"/>
        <w:rPr>
          <w:color w:val="ff0000"/>
          <w:sz w:val="24"/>
          <w:szCs w:val="24"/>
        </w:rPr>
      </w:pPr>
      <w:r w:rsidDel="00000000" w:rsidR="00000000" w:rsidRPr="00000000">
        <w:rPr>
          <w:color w:val="ff0000"/>
          <w:sz w:val="24"/>
          <w:szCs w:val="24"/>
          <w:rtl w:val="0"/>
        </w:rPr>
        <w:t xml:space="preserve">Mrs. Sembritzki gave a brief explanation of the LCAP.  The LCAP or Local Control Accountability Plan is the plan that describes how the district will use LCFF state funding to help students achieve.  She also stated that parent input has the potential to greatly impact the plan, how monies are allocated and impact student learning.  </w:t>
      </w:r>
    </w:p>
    <w:p w:rsidR="00000000" w:rsidDel="00000000" w:rsidP="00000000" w:rsidRDefault="00000000" w:rsidRPr="00000000" w14:paraId="0000001E">
      <w:pPr>
        <w:ind w:left="720" w:firstLine="0"/>
        <w:rPr>
          <w:color w:val="ff0000"/>
          <w:sz w:val="24"/>
          <w:szCs w:val="24"/>
        </w:rPr>
      </w:pPr>
      <w:r w:rsidDel="00000000" w:rsidR="00000000" w:rsidRPr="00000000">
        <w:rPr>
          <w:rtl w:val="0"/>
        </w:rPr>
      </w:r>
    </w:p>
    <w:p w:rsidR="00000000" w:rsidDel="00000000" w:rsidP="00000000" w:rsidRDefault="00000000" w:rsidRPr="00000000" w14:paraId="0000001F">
      <w:pPr>
        <w:ind w:left="720" w:firstLine="0"/>
        <w:rPr>
          <w:color w:val="ff0000"/>
          <w:sz w:val="24"/>
          <w:szCs w:val="24"/>
        </w:rPr>
      </w:pPr>
      <w:r w:rsidDel="00000000" w:rsidR="00000000" w:rsidRPr="00000000">
        <w:rPr>
          <w:color w:val="ff0000"/>
          <w:sz w:val="24"/>
          <w:szCs w:val="24"/>
          <w:rtl w:val="0"/>
        </w:rPr>
        <w:t xml:space="preserve">The members of the DELAC took part in an activity in which they responded to two different prompts. During the first activity, members of the DELAC developed a group resume.  Using a large piece of chart paper, everyone wrote one or two accomplishments to share with the group. When finished, the group reflected on the different experiences and accomplishments that made up the DELAC and what a dynamic group we are, and what great potential we have to do some good work for our students.  </w:t>
      </w:r>
    </w:p>
    <w:p w:rsidR="00000000" w:rsidDel="00000000" w:rsidP="00000000" w:rsidRDefault="00000000" w:rsidRPr="00000000" w14:paraId="00000020">
      <w:pPr>
        <w:ind w:left="720" w:firstLine="0"/>
        <w:rPr>
          <w:color w:val="ff0000"/>
          <w:sz w:val="24"/>
          <w:szCs w:val="24"/>
        </w:rPr>
      </w:pPr>
      <w:r w:rsidDel="00000000" w:rsidR="00000000" w:rsidRPr="00000000">
        <w:rPr>
          <w:rtl w:val="0"/>
        </w:rPr>
      </w:r>
    </w:p>
    <w:p w:rsidR="00000000" w:rsidDel="00000000" w:rsidP="00000000" w:rsidRDefault="00000000" w:rsidRPr="00000000" w14:paraId="00000021">
      <w:pPr>
        <w:ind w:left="720" w:firstLine="0"/>
        <w:rPr>
          <w:color w:val="ff0000"/>
          <w:sz w:val="24"/>
          <w:szCs w:val="24"/>
        </w:rPr>
      </w:pPr>
      <w:r w:rsidDel="00000000" w:rsidR="00000000" w:rsidRPr="00000000">
        <w:rPr>
          <w:color w:val="ff0000"/>
          <w:sz w:val="24"/>
          <w:szCs w:val="24"/>
          <w:rtl w:val="0"/>
        </w:rPr>
        <w:t xml:space="preserve">During the second activity, parents responded to the prompt:  What would you like to see happen for your child this year?  The parents were very thoughtful responding to this prompt.  Below are examples of what parents shared:</w:t>
      </w:r>
    </w:p>
    <w:p w:rsidR="00000000" w:rsidDel="00000000" w:rsidP="00000000" w:rsidRDefault="00000000" w:rsidRPr="00000000" w14:paraId="00000022">
      <w:pPr>
        <w:ind w:left="720" w:firstLine="0"/>
        <w:rPr>
          <w:color w:val="ff0000"/>
          <w:sz w:val="24"/>
          <w:szCs w:val="24"/>
        </w:rPr>
      </w:pPr>
      <w:r w:rsidDel="00000000" w:rsidR="00000000" w:rsidRPr="00000000">
        <w:rPr>
          <w:rtl w:val="0"/>
        </w:rPr>
      </w:r>
    </w:p>
    <w:p w:rsidR="00000000" w:rsidDel="00000000" w:rsidP="00000000" w:rsidRDefault="00000000" w:rsidRPr="00000000" w14:paraId="00000023">
      <w:pPr>
        <w:ind w:left="720" w:firstLine="0"/>
        <w:rPr>
          <w:color w:val="ff0000"/>
          <w:sz w:val="24"/>
          <w:szCs w:val="24"/>
          <w:u w:val="single"/>
        </w:rPr>
      </w:pPr>
      <w:r w:rsidDel="00000000" w:rsidR="00000000" w:rsidRPr="00000000">
        <w:rPr>
          <w:color w:val="ff0000"/>
          <w:sz w:val="24"/>
          <w:szCs w:val="24"/>
          <w:u w:val="single"/>
          <w:rtl w:val="0"/>
        </w:rPr>
        <w:t xml:space="preserve">I would like my child to do better in math.  (Mrs. Hernandez)</w:t>
      </w:r>
    </w:p>
    <w:p w:rsidR="00000000" w:rsidDel="00000000" w:rsidP="00000000" w:rsidRDefault="00000000" w:rsidRPr="00000000" w14:paraId="00000024">
      <w:pPr>
        <w:ind w:left="720" w:firstLine="0"/>
        <w:rPr>
          <w:color w:val="ff0000"/>
          <w:sz w:val="24"/>
          <w:szCs w:val="24"/>
        </w:rPr>
      </w:pPr>
      <w:r w:rsidDel="00000000" w:rsidR="00000000" w:rsidRPr="00000000">
        <w:rPr>
          <w:color w:val="ff0000"/>
          <w:sz w:val="24"/>
          <w:szCs w:val="24"/>
          <w:rtl w:val="0"/>
        </w:rPr>
        <w:t xml:space="preserve">My child’s school provides help for parents so they can help their child, but the math activities and problems shared with parents are not always the same as what the students have to do for homework. The work students have to do at home is a lot harder. Mrs. Sembritzki talked about how math is changing and that the curriculum used is often supplemented by teachers to reflect the new expectations. She also shared that the district professional development focus for teachers this year is on math. As we learn more about the new expectations, we will continue to share and offer more support for students and their families.</w:t>
      </w:r>
    </w:p>
    <w:p w:rsidR="00000000" w:rsidDel="00000000" w:rsidP="00000000" w:rsidRDefault="00000000" w:rsidRPr="00000000" w14:paraId="00000025">
      <w:pPr>
        <w:ind w:left="720" w:firstLine="0"/>
        <w:rPr>
          <w:color w:val="ff0000"/>
          <w:sz w:val="24"/>
          <w:szCs w:val="24"/>
        </w:rPr>
      </w:pPr>
      <w:r w:rsidDel="00000000" w:rsidR="00000000" w:rsidRPr="00000000">
        <w:rPr>
          <w:rtl w:val="0"/>
        </w:rPr>
      </w:r>
    </w:p>
    <w:p w:rsidR="00000000" w:rsidDel="00000000" w:rsidP="00000000" w:rsidRDefault="00000000" w:rsidRPr="00000000" w14:paraId="00000026">
      <w:pPr>
        <w:ind w:left="720" w:firstLine="0"/>
        <w:rPr>
          <w:color w:val="ff0000"/>
          <w:sz w:val="24"/>
          <w:szCs w:val="24"/>
        </w:rPr>
      </w:pPr>
      <w:r w:rsidDel="00000000" w:rsidR="00000000" w:rsidRPr="00000000">
        <w:rPr>
          <w:color w:val="ff0000"/>
          <w:sz w:val="24"/>
          <w:szCs w:val="24"/>
          <w:u w:val="single"/>
          <w:rtl w:val="0"/>
        </w:rPr>
        <w:t xml:space="preserve">I would like my child to speak Spanish without feeling bad.</w:t>
      </w:r>
      <w:r w:rsidDel="00000000" w:rsidR="00000000" w:rsidRPr="00000000">
        <w:rPr>
          <w:color w:val="ff0000"/>
          <w:sz w:val="24"/>
          <w:szCs w:val="24"/>
          <w:rtl w:val="0"/>
        </w:rPr>
        <w:t xml:space="preserve"> (Mrs. Ortiz Castro)  Mrs. Sembritzki talked about cultural responsiveness and how the district will work on being more culturally responsive in how we deliver instruction and in our work with students. Currently, the district does this through the use of books and other areas of the curriculum, as well as family literacy nights and events such as Bilingual Children’s Day.  This is an area that the district will continue to work on with the entire school community.</w:t>
      </w:r>
    </w:p>
    <w:p w:rsidR="00000000" w:rsidDel="00000000" w:rsidP="00000000" w:rsidRDefault="00000000" w:rsidRPr="00000000" w14:paraId="00000027">
      <w:pPr>
        <w:ind w:left="720" w:firstLine="0"/>
        <w:rPr>
          <w:color w:val="ff0000"/>
          <w:sz w:val="24"/>
          <w:szCs w:val="24"/>
        </w:rPr>
      </w:pPr>
      <w:r w:rsidDel="00000000" w:rsidR="00000000" w:rsidRPr="00000000">
        <w:rPr>
          <w:rtl w:val="0"/>
        </w:rPr>
      </w:r>
    </w:p>
    <w:p w:rsidR="00000000" w:rsidDel="00000000" w:rsidP="00000000" w:rsidRDefault="00000000" w:rsidRPr="00000000" w14:paraId="00000028">
      <w:pPr>
        <w:ind w:left="720" w:firstLine="0"/>
        <w:rPr>
          <w:color w:val="ff0000"/>
          <w:sz w:val="24"/>
          <w:szCs w:val="24"/>
        </w:rPr>
      </w:pPr>
      <w:r w:rsidDel="00000000" w:rsidR="00000000" w:rsidRPr="00000000">
        <w:rPr>
          <w:color w:val="ff0000"/>
          <w:sz w:val="24"/>
          <w:szCs w:val="24"/>
          <w:u w:val="single"/>
          <w:rtl w:val="0"/>
        </w:rPr>
        <w:t xml:space="preserve">I would like my child to feel comfortable coming to school and feel comfortable about his turban. </w:t>
      </w:r>
      <w:r w:rsidDel="00000000" w:rsidR="00000000" w:rsidRPr="00000000">
        <w:rPr>
          <w:color w:val="ff0000"/>
          <w:sz w:val="24"/>
          <w:szCs w:val="24"/>
          <w:rtl w:val="0"/>
        </w:rPr>
        <w:t xml:space="preserve"> Mrs. Bal talked about how her kindergarten student has been teased at school because of his turban. The group continued to discuss the need for more cultural awareness in our district and community.</w:t>
      </w:r>
    </w:p>
    <w:p w:rsidR="00000000" w:rsidDel="00000000" w:rsidP="00000000" w:rsidRDefault="00000000" w:rsidRPr="00000000" w14:paraId="00000029">
      <w:pPr>
        <w:ind w:left="0" w:firstLine="0"/>
        <w:rPr>
          <w:color w:val="ff0000"/>
          <w:sz w:val="24"/>
          <w:szCs w:val="24"/>
        </w:rPr>
      </w:pPr>
      <w:r w:rsidDel="00000000" w:rsidR="00000000" w:rsidRPr="00000000">
        <w:rPr>
          <w:rtl w:val="0"/>
        </w:rPr>
      </w:r>
    </w:p>
    <w:p w:rsidR="00000000" w:rsidDel="00000000" w:rsidP="00000000" w:rsidRDefault="00000000" w:rsidRPr="00000000" w14:paraId="0000002A">
      <w:pPr>
        <w:ind w:left="720" w:firstLine="0"/>
        <w:rPr>
          <w:color w:val="ff0000"/>
          <w:sz w:val="24"/>
          <w:szCs w:val="24"/>
        </w:rPr>
      </w:pPr>
      <w:r w:rsidDel="00000000" w:rsidR="00000000" w:rsidRPr="00000000">
        <w:rPr>
          <w:color w:val="ff0000"/>
          <w:sz w:val="24"/>
          <w:szCs w:val="24"/>
          <w:rtl w:val="0"/>
        </w:rPr>
        <w:t xml:space="preserve">Yo deseo que mis hijos este año dominen el idioma inglés ya que nos estamos adaptando a este país. (Mrs. Ortiz Castro)</w:t>
      </w:r>
    </w:p>
    <w:p w:rsidR="00000000" w:rsidDel="00000000" w:rsidP="00000000" w:rsidRDefault="00000000" w:rsidRPr="00000000" w14:paraId="0000002B">
      <w:pPr>
        <w:ind w:left="720" w:firstLine="0"/>
        <w:rPr>
          <w:color w:val="ff0000"/>
          <w:sz w:val="24"/>
          <w:szCs w:val="24"/>
        </w:rPr>
      </w:pPr>
      <w:r w:rsidDel="00000000" w:rsidR="00000000" w:rsidRPr="00000000">
        <w:rPr>
          <w:color w:val="ff0000"/>
          <w:sz w:val="24"/>
          <w:szCs w:val="24"/>
          <w:rtl w:val="0"/>
        </w:rPr>
        <w:t xml:space="preserve">(I want my child to learn English this year.)  Mrs. Sembritzki talked about how the district provides support for English Learners to help them learn English.  She also shared with parents information about the possibility of an afterschool program which if the district is able to implement, will provide ELs with additional support.</w:t>
      </w:r>
    </w:p>
    <w:p w:rsidR="00000000" w:rsidDel="00000000" w:rsidP="00000000" w:rsidRDefault="00000000" w:rsidRPr="00000000" w14:paraId="0000002C">
      <w:pPr>
        <w:ind w:left="720" w:firstLine="0"/>
        <w:rPr>
          <w:color w:val="ff0000"/>
          <w:sz w:val="24"/>
          <w:szCs w:val="24"/>
        </w:rPr>
      </w:pPr>
      <w:r w:rsidDel="00000000" w:rsidR="00000000" w:rsidRPr="00000000">
        <w:rPr>
          <w:rtl w:val="0"/>
        </w:rPr>
      </w:r>
    </w:p>
    <w:p w:rsidR="00000000" w:rsidDel="00000000" w:rsidP="00000000" w:rsidRDefault="00000000" w:rsidRPr="00000000" w14:paraId="0000002D">
      <w:pPr>
        <w:ind w:left="720" w:firstLine="0"/>
        <w:rPr>
          <w:color w:val="ff0000"/>
          <w:sz w:val="24"/>
          <w:szCs w:val="24"/>
        </w:rPr>
      </w:pPr>
      <w:r w:rsidDel="00000000" w:rsidR="00000000" w:rsidRPr="00000000">
        <w:rPr>
          <w:color w:val="ff0000"/>
          <w:sz w:val="24"/>
          <w:szCs w:val="24"/>
          <w:u w:val="single"/>
          <w:rtl w:val="0"/>
        </w:rPr>
        <w:t xml:space="preserve">I would like to see my child finish the school year in person.</w:t>
      </w:r>
      <w:r w:rsidDel="00000000" w:rsidR="00000000" w:rsidRPr="00000000">
        <w:rPr>
          <w:color w:val="ff0000"/>
          <w:sz w:val="24"/>
          <w:szCs w:val="24"/>
          <w:rtl w:val="0"/>
        </w:rPr>
        <w:t xml:space="preserve">  (Mrs. Gutierrez) Mrs. Sembritzki explained that keeping students at school and providing them with instruction in-person is a focus for the district this year.</w:t>
      </w:r>
    </w:p>
    <w:p w:rsidR="00000000" w:rsidDel="00000000" w:rsidP="00000000" w:rsidRDefault="00000000" w:rsidRPr="00000000" w14:paraId="0000002E">
      <w:pPr>
        <w:ind w:left="720" w:firstLine="0"/>
        <w:rPr>
          <w:color w:val="ff0000"/>
          <w:sz w:val="24"/>
          <w:szCs w:val="24"/>
        </w:rPr>
      </w:pPr>
      <w:r w:rsidDel="00000000" w:rsidR="00000000" w:rsidRPr="00000000">
        <w:rPr>
          <w:rtl w:val="0"/>
        </w:rPr>
      </w:r>
    </w:p>
    <w:p w:rsidR="00000000" w:rsidDel="00000000" w:rsidP="00000000" w:rsidRDefault="00000000" w:rsidRPr="00000000" w14:paraId="0000002F">
      <w:pPr>
        <w:ind w:left="720" w:firstLine="0"/>
        <w:rPr>
          <w:color w:val="ff0000"/>
          <w:sz w:val="24"/>
          <w:szCs w:val="24"/>
        </w:rPr>
      </w:pPr>
      <w:r w:rsidDel="00000000" w:rsidR="00000000" w:rsidRPr="00000000">
        <w:rPr>
          <w:color w:val="ff0000"/>
          <w:sz w:val="24"/>
          <w:szCs w:val="24"/>
          <w:rtl w:val="0"/>
        </w:rPr>
        <w:t xml:space="preserve">These discussions all help provide valuable information and input that the district will take into consideration when developing plans to help our students achieve.</w:t>
      </w:r>
    </w:p>
    <w:p w:rsidR="00000000" w:rsidDel="00000000" w:rsidP="00000000" w:rsidRDefault="00000000" w:rsidRPr="00000000" w14:paraId="00000030">
      <w:pPr>
        <w:ind w:left="720" w:firstLine="0"/>
        <w:rPr>
          <w:color w:val="ff0000"/>
          <w:sz w:val="24"/>
          <w:szCs w:val="24"/>
        </w:rPr>
      </w:pPr>
      <w:r w:rsidDel="00000000" w:rsidR="00000000" w:rsidRPr="00000000">
        <w:rPr>
          <w:rtl w:val="0"/>
        </w:rPr>
      </w:r>
    </w:p>
    <w:p w:rsidR="00000000" w:rsidDel="00000000" w:rsidP="00000000" w:rsidRDefault="00000000" w:rsidRPr="00000000" w14:paraId="00000031">
      <w:pPr>
        <w:ind w:left="720" w:firstLine="0"/>
        <w:rPr>
          <w:color w:val="1155cc"/>
          <w:sz w:val="24"/>
          <w:szCs w:val="24"/>
        </w:rPr>
      </w:pPr>
      <w:r w:rsidDel="00000000" w:rsidR="00000000" w:rsidRPr="00000000">
        <w:rPr>
          <w:color w:val="1155cc"/>
          <w:sz w:val="24"/>
          <w:szCs w:val="24"/>
          <w:rtl w:val="0"/>
        </w:rPr>
        <w:t xml:space="preserve">La Sra. Sembritzki dio una breve explicación de LCAP. The LCAP o Plan de Rendición de Cuentas de Control Local es el plan que describe como el distrito usará los fondos del estado de LCFF para ayudar a los estudiantes en sus logros. También señaló que el las aportaciones de los padres de familia tienen un gran impacto en el plan, en cómo los fondos son asignados y en el aprendizaje de los estudiantes. </w:t>
      </w:r>
    </w:p>
    <w:p w:rsidR="00000000" w:rsidDel="00000000" w:rsidP="00000000" w:rsidRDefault="00000000" w:rsidRPr="00000000" w14:paraId="00000032">
      <w:pPr>
        <w:ind w:left="720" w:firstLine="0"/>
        <w:rPr>
          <w:color w:val="1155cc"/>
          <w:sz w:val="24"/>
          <w:szCs w:val="24"/>
        </w:rPr>
      </w:pPr>
      <w:r w:rsidDel="00000000" w:rsidR="00000000" w:rsidRPr="00000000">
        <w:rPr>
          <w:rtl w:val="0"/>
        </w:rPr>
      </w:r>
    </w:p>
    <w:p w:rsidR="00000000" w:rsidDel="00000000" w:rsidP="00000000" w:rsidRDefault="00000000" w:rsidRPr="00000000" w14:paraId="00000033">
      <w:pPr>
        <w:ind w:left="720" w:firstLine="0"/>
        <w:rPr>
          <w:color w:val="1155cc"/>
          <w:sz w:val="24"/>
          <w:szCs w:val="24"/>
        </w:rPr>
      </w:pPr>
      <w:r w:rsidDel="00000000" w:rsidR="00000000" w:rsidRPr="00000000">
        <w:rPr>
          <w:color w:val="1155cc"/>
          <w:sz w:val="24"/>
          <w:szCs w:val="24"/>
          <w:rtl w:val="0"/>
        </w:rPr>
        <w:t xml:space="preserve">Los miembros de DELAC formaron parte de una actividad en la cual respondieron a dos preguntas diferentes. Durante la primera actividad, los miembros de DELAC desarrollaron un currículum grupal. Usando un póster, cada uno escribió uno o dos logros para compartir con el grupo. Una vez terminado, el grupo reflexionó en las diferentes experiencias y logros que componen DELAC y el grupo dinámico que somos y en el gran potencial que tenemos para hacer un buen trabajo con nuestros estudiantes. </w:t>
      </w:r>
    </w:p>
    <w:p w:rsidR="00000000" w:rsidDel="00000000" w:rsidP="00000000" w:rsidRDefault="00000000" w:rsidRPr="00000000" w14:paraId="00000034">
      <w:pPr>
        <w:ind w:left="720" w:firstLine="0"/>
        <w:rPr>
          <w:color w:val="1155cc"/>
          <w:sz w:val="24"/>
          <w:szCs w:val="24"/>
        </w:rPr>
      </w:pPr>
      <w:r w:rsidDel="00000000" w:rsidR="00000000" w:rsidRPr="00000000">
        <w:rPr>
          <w:rtl w:val="0"/>
        </w:rPr>
      </w:r>
    </w:p>
    <w:p w:rsidR="00000000" w:rsidDel="00000000" w:rsidP="00000000" w:rsidRDefault="00000000" w:rsidRPr="00000000" w14:paraId="00000035">
      <w:pPr>
        <w:ind w:left="720" w:firstLine="0"/>
        <w:rPr>
          <w:color w:val="1155cc"/>
          <w:sz w:val="24"/>
          <w:szCs w:val="24"/>
        </w:rPr>
      </w:pPr>
      <w:r w:rsidDel="00000000" w:rsidR="00000000" w:rsidRPr="00000000">
        <w:rPr>
          <w:color w:val="1155cc"/>
          <w:sz w:val="24"/>
          <w:szCs w:val="24"/>
          <w:rtl w:val="0"/>
        </w:rPr>
        <w:t xml:space="preserve">Durante la segunda actividad, los padres respondieron a la pregunta: ¿Qué les gustaría que le sucediera a su hijo este año? Los padres fueron muy considerados al responder a esta pregunta. Estas son algunas de sus respuestas: </w:t>
      </w:r>
    </w:p>
    <w:p w:rsidR="00000000" w:rsidDel="00000000" w:rsidP="00000000" w:rsidRDefault="00000000" w:rsidRPr="00000000" w14:paraId="00000036">
      <w:pPr>
        <w:ind w:left="720" w:firstLine="0"/>
        <w:rPr>
          <w:color w:val="1155cc"/>
          <w:sz w:val="24"/>
          <w:szCs w:val="24"/>
        </w:rPr>
      </w:pPr>
      <w:r w:rsidDel="00000000" w:rsidR="00000000" w:rsidRPr="00000000">
        <w:rPr>
          <w:rtl w:val="0"/>
        </w:rPr>
      </w:r>
    </w:p>
    <w:p w:rsidR="00000000" w:rsidDel="00000000" w:rsidP="00000000" w:rsidRDefault="00000000" w:rsidRPr="00000000" w14:paraId="00000037">
      <w:pPr>
        <w:ind w:left="720" w:firstLine="0"/>
        <w:rPr>
          <w:color w:val="1155cc"/>
          <w:sz w:val="24"/>
          <w:szCs w:val="24"/>
        </w:rPr>
      </w:pPr>
      <w:r w:rsidDel="00000000" w:rsidR="00000000" w:rsidRPr="00000000">
        <w:rPr>
          <w:color w:val="1155cc"/>
          <w:sz w:val="24"/>
          <w:szCs w:val="24"/>
          <w:u w:val="single"/>
          <w:rtl w:val="0"/>
        </w:rPr>
        <w:t xml:space="preserve">Me gustaría que a mi hijo le fuera mejor en Matemáticas. (Sra. Hernandez)</w:t>
      </w:r>
      <w:r w:rsidDel="00000000" w:rsidR="00000000" w:rsidRPr="00000000">
        <w:rPr>
          <w:rtl w:val="0"/>
        </w:rPr>
      </w:r>
    </w:p>
    <w:p w:rsidR="00000000" w:rsidDel="00000000" w:rsidP="00000000" w:rsidRDefault="00000000" w:rsidRPr="00000000" w14:paraId="00000038">
      <w:pPr>
        <w:ind w:left="720" w:firstLine="0"/>
        <w:rPr>
          <w:color w:val="1155cc"/>
          <w:sz w:val="24"/>
          <w:szCs w:val="24"/>
        </w:rPr>
      </w:pPr>
      <w:r w:rsidDel="00000000" w:rsidR="00000000" w:rsidRPr="00000000">
        <w:rPr>
          <w:color w:val="1155cc"/>
          <w:sz w:val="24"/>
          <w:szCs w:val="24"/>
          <w:rtl w:val="0"/>
        </w:rPr>
        <w:t xml:space="preserve">La escuela de mi hijo proporciona ayuda para que los padres puedan ayudar a sus hijos, pero las actividades de matemáticas y los problemas que se comparten no son siempre los mismos que los estudiantes tienen como tarea. El trabajo que los estudiantes deben hacer en casa es mucho más difícil. La Sra. Sembritzki habló de lo mucho que matemáticas ha cambiado y que el plan de estudios que se utiliza es algunas veces suplementado por los maestros para reflejar las nuevas expectativas. También compartió que el desarrollo profesional para los maestros del distrito escolar en este año está enfocado en matemáticas. Mientras conocemos más sobre las nuevas expectativas, continuaremos compartiendo y ofreciendo más apoyo para los estudiantes y sus familias.  </w:t>
      </w:r>
    </w:p>
    <w:p w:rsidR="00000000" w:rsidDel="00000000" w:rsidP="00000000" w:rsidRDefault="00000000" w:rsidRPr="00000000" w14:paraId="00000039">
      <w:pPr>
        <w:ind w:left="720" w:firstLine="0"/>
        <w:rPr>
          <w:color w:val="1155cc"/>
          <w:sz w:val="24"/>
          <w:szCs w:val="24"/>
        </w:rPr>
      </w:pPr>
      <w:r w:rsidDel="00000000" w:rsidR="00000000" w:rsidRPr="00000000">
        <w:rPr>
          <w:rtl w:val="0"/>
        </w:rPr>
      </w:r>
    </w:p>
    <w:p w:rsidR="00000000" w:rsidDel="00000000" w:rsidP="00000000" w:rsidRDefault="00000000" w:rsidRPr="00000000" w14:paraId="0000003A">
      <w:pPr>
        <w:ind w:left="720" w:firstLine="0"/>
        <w:rPr>
          <w:color w:val="1155cc"/>
          <w:sz w:val="24"/>
          <w:szCs w:val="24"/>
        </w:rPr>
      </w:pPr>
      <w:r w:rsidDel="00000000" w:rsidR="00000000" w:rsidRPr="00000000">
        <w:rPr>
          <w:color w:val="1155cc"/>
          <w:sz w:val="24"/>
          <w:szCs w:val="24"/>
          <w:u w:val="single"/>
          <w:rtl w:val="0"/>
        </w:rPr>
        <w:t xml:space="preserve">Me gustaría que mi hijo hablara Español sin sentirse mal por ello. (Sra.  Ortiz Castro) </w:t>
      </w:r>
      <w:r w:rsidDel="00000000" w:rsidR="00000000" w:rsidRPr="00000000">
        <w:rPr>
          <w:rtl w:val="0"/>
        </w:rPr>
      </w:r>
    </w:p>
    <w:p w:rsidR="00000000" w:rsidDel="00000000" w:rsidP="00000000" w:rsidRDefault="00000000" w:rsidRPr="00000000" w14:paraId="0000003B">
      <w:pPr>
        <w:ind w:left="720" w:firstLine="0"/>
        <w:rPr>
          <w:color w:val="1155cc"/>
          <w:sz w:val="24"/>
          <w:szCs w:val="24"/>
        </w:rPr>
      </w:pPr>
      <w:r w:rsidDel="00000000" w:rsidR="00000000" w:rsidRPr="00000000">
        <w:rPr>
          <w:color w:val="1155cc"/>
          <w:sz w:val="24"/>
          <w:szCs w:val="24"/>
          <w:rtl w:val="0"/>
        </w:rPr>
        <w:t xml:space="preserve">La Sra. Sembritzki habló sobre la sensibilidad cultural y de cómo el distrito trabajara en ser más sensible culturalmente y en cómo se comparte la instrucción y nuestro trabajo con los estudiantes. Actualmente, el distrito escolar hace esto por medio de noches de literatura y eventos como el Día Del Niño Bilingüe. Esta es una área en la que el distrito continuará trabajando con la comunidad escolar total. </w:t>
      </w:r>
    </w:p>
    <w:p w:rsidR="00000000" w:rsidDel="00000000" w:rsidP="00000000" w:rsidRDefault="00000000" w:rsidRPr="00000000" w14:paraId="0000003C">
      <w:pPr>
        <w:ind w:left="720" w:firstLine="0"/>
        <w:rPr>
          <w:color w:val="1155cc"/>
          <w:sz w:val="24"/>
          <w:szCs w:val="24"/>
        </w:rPr>
      </w:pPr>
      <w:r w:rsidDel="00000000" w:rsidR="00000000" w:rsidRPr="00000000">
        <w:rPr>
          <w:rtl w:val="0"/>
        </w:rPr>
      </w:r>
    </w:p>
    <w:p w:rsidR="00000000" w:rsidDel="00000000" w:rsidP="00000000" w:rsidRDefault="00000000" w:rsidRPr="00000000" w14:paraId="0000003D">
      <w:pPr>
        <w:ind w:left="720" w:firstLine="0"/>
        <w:rPr>
          <w:color w:val="1155cc"/>
          <w:sz w:val="24"/>
          <w:szCs w:val="24"/>
          <w:u w:val="single"/>
        </w:rPr>
      </w:pPr>
      <w:r w:rsidDel="00000000" w:rsidR="00000000" w:rsidRPr="00000000">
        <w:rPr>
          <w:color w:val="1155cc"/>
          <w:sz w:val="24"/>
          <w:szCs w:val="24"/>
          <w:u w:val="single"/>
          <w:rtl w:val="0"/>
        </w:rPr>
        <w:t xml:space="preserve">Me gustaria que mi hijo se sintiera cómodo en ir a la escuela y sentirse cómodo acerca de su turbante. (Sra Bal) </w:t>
      </w:r>
    </w:p>
    <w:p w:rsidR="00000000" w:rsidDel="00000000" w:rsidP="00000000" w:rsidRDefault="00000000" w:rsidRPr="00000000" w14:paraId="0000003E">
      <w:pPr>
        <w:ind w:left="720" w:firstLine="0"/>
        <w:rPr>
          <w:color w:val="1155cc"/>
          <w:sz w:val="24"/>
          <w:szCs w:val="24"/>
        </w:rPr>
      </w:pPr>
      <w:r w:rsidDel="00000000" w:rsidR="00000000" w:rsidRPr="00000000">
        <w:rPr>
          <w:color w:val="1155cc"/>
          <w:sz w:val="24"/>
          <w:szCs w:val="24"/>
          <w:rtl w:val="0"/>
        </w:rPr>
        <w:t xml:space="preserve">La Sra. Bal habló acerca de cómo su hijo de kinder ha sido molestado en la escuela por usar su turbante. El grupo continuó discutiendo sobre la necesidad de crear conciencia cultural en nuestro distrito y en nuestra comunidad. </w:t>
      </w:r>
    </w:p>
    <w:p w:rsidR="00000000" w:rsidDel="00000000" w:rsidP="00000000" w:rsidRDefault="00000000" w:rsidRPr="00000000" w14:paraId="0000003F">
      <w:pPr>
        <w:ind w:left="720" w:firstLine="0"/>
        <w:rPr>
          <w:color w:val="1155cc"/>
          <w:sz w:val="24"/>
          <w:szCs w:val="24"/>
        </w:rPr>
      </w:pPr>
      <w:r w:rsidDel="00000000" w:rsidR="00000000" w:rsidRPr="00000000">
        <w:rPr>
          <w:rtl w:val="0"/>
        </w:rPr>
      </w:r>
    </w:p>
    <w:p w:rsidR="00000000" w:rsidDel="00000000" w:rsidP="00000000" w:rsidRDefault="00000000" w:rsidRPr="00000000" w14:paraId="00000040">
      <w:pPr>
        <w:ind w:left="720" w:firstLine="0"/>
        <w:rPr>
          <w:color w:val="1155cc"/>
          <w:sz w:val="24"/>
          <w:szCs w:val="24"/>
        </w:rPr>
      </w:pPr>
      <w:r w:rsidDel="00000000" w:rsidR="00000000" w:rsidRPr="00000000">
        <w:rPr>
          <w:color w:val="1155cc"/>
          <w:sz w:val="24"/>
          <w:szCs w:val="24"/>
          <w:u w:val="single"/>
          <w:rtl w:val="0"/>
        </w:rPr>
        <w:t xml:space="preserve">Yo deseo que mis hijos este ano dominen el idioma ingles ya que nos estamos adaptando a este pais. (Sra Ortiz Castro)</w:t>
      </w:r>
      <w:r w:rsidDel="00000000" w:rsidR="00000000" w:rsidRPr="00000000">
        <w:rPr>
          <w:rtl w:val="0"/>
        </w:rPr>
      </w:r>
    </w:p>
    <w:p w:rsidR="00000000" w:rsidDel="00000000" w:rsidP="00000000" w:rsidRDefault="00000000" w:rsidRPr="00000000" w14:paraId="00000041">
      <w:pPr>
        <w:ind w:left="720" w:firstLine="0"/>
        <w:rPr>
          <w:color w:val="1155cc"/>
          <w:sz w:val="24"/>
          <w:szCs w:val="24"/>
        </w:rPr>
      </w:pPr>
      <w:r w:rsidDel="00000000" w:rsidR="00000000" w:rsidRPr="00000000">
        <w:rPr>
          <w:color w:val="1155cc"/>
          <w:sz w:val="24"/>
          <w:szCs w:val="24"/>
          <w:rtl w:val="0"/>
        </w:rPr>
        <w:t xml:space="preserve">La Sra. Sembritzki habló sobre cómo el distrito proporciona apoyo para los niños aprendices del idioma Inglés para ayudarles a aprender Inglés. También compartió con los padres acerca de la posibilidad de un programa después de clases en el cual, si el distrito puede implementarlo, se proveerá apoyo extra para ELs. </w:t>
      </w:r>
    </w:p>
    <w:p w:rsidR="00000000" w:rsidDel="00000000" w:rsidP="00000000" w:rsidRDefault="00000000" w:rsidRPr="00000000" w14:paraId="00000042">
      <w:pPr>
        <w:ind w:left="720" w:firstLine="0"/>
        <w:rPr>
          <w:color w:val="1155cc"/>
          <w:sz w:val="24"/>
          <w:szCs w:val="24"/>
        </w:rPr>
      </w:pPr>
      <w:r w:rsidDel="00000000" w:rsidR="00000000" w:rsidRPr="00000000">
        <w:rPr>
          <w:rtl w:val="0"/>
        </w:rPr>
      </w:r>
    </w:p>
    <w:p w:rsidR="00000000" w:rsidDel="00000000" w:rsidP="00000000" w:rsidRDefault="00000000" w:rsidRPr="00000000" w14:paraId="00000043">
      <w:pPr>
        <w:ind w:left="720" w:firstLine="0"/>
        <w:rPr>
          <w:color w:val="1155cc"/>
          <w:sz w:val="24"/>
          <w:szCs w:val="24"/>
          <w:u w:val="single"/>
        </w:rPr>
      </w:pPr>
      <w:r w:rsidDel="00000000" w:rsidR="00000000" w:rsidRPr="00000000">
        <w:rPr>
          <w:color w:val="1155cc"/>
          <w:sz w:val="24"/>
          <w:szCs w:val="24"/>
          <w:u w:val="single"/>
          <w:rtl w:val="0"/>
        </w:rPr>
        <w:t xml:space="preserve">Me gustaría que mi hijo pueda terminar el año escolar en persona. (Sra. Gutierrez</w:t>
      </w:r>
    </w:p>
    <w:p w:rsidR="00000000" w:rsidDel="00000000" w:rsidP="00000000" w:rsidRDefault="00000000" w:rsidRPr="00000000" w14:paraId="00000044">
      <w:pPr>
        <w:ind w:left="720" w:firstLine="0"/>
        <w:rPr>
          <w:color w:val="1155cc"/>
          <w:sz w:val="24"/>
          <w:szCs w:val="24"/>
        </w:rPr>
      </w:pPr>
      <w:r w:rsidDel="00000000" w:rsidR="00000000" w:rsidRPr="00000000">
        <w:rPr>
          <w:color w:val="1155cc"/>
          <w:sz w:val="24"/>
          <w:szCs w:val="24"/>
          <w:rtl w:val="0"/>
        </w:rPr>
        <w:t xml:space="preserve">La Sra Sembritzki explicó que mantener a los estudiantes en la escuela y proveer instrucción en persona es una meta del distrito este año.  </w:t>
      </w:r>
    </w:p>
    <w:p w:rsidR="00000000" w:rsidDel="00000000" w:rsidP="00000000" w:rsidRDefault="00000000" w:rsidRPr="00000000" w14:paraId="00000045">
      <w:pPr>
        <w:ind w:left="720" w:firstLine="0"/>
        <w:rPr>
          <w:color w:val="1155cc"/>
          <w:sz w:val="24"/>
          <w:szCs w:val="24"/>
        </w:rPr>
      </w:pPr>
      <w:r w:rsidDel="00000000" w:rsidR="00000000" w:rsidRPr="00000000">
        <w:rPr>
          <w:rtl w:val="0"/>
        </w:rPr>
      </w:r>
    </w:p>
    <w:p w:rsidR="00000000" w:rsidDel="00000000" w:rsidP="00000000" w:rsidRDefault="00000000" w:rsidRPr="00000000" w14:paraId="00000046">
      <w:pPr>
        <w:ind w:left="720" w:firstLine="0"/>
        <w:rPr>
          <w:color w:val="1155cc"/>
          <w:sz w:val="24"/>
          <w:szCs w:val="24"/>
        </w:rPr>
      </w:pPr>
      <w:r w:rsidDel="00000000" w:rsidR="00000000" w:rsidRPr="00000000">
        <w:rPr>
          <w:color w:val="1155cc"/>
          <w:sz w:val="24"/>
          <w:szCs w:val="24"/>
          <w:rtl w:val="0"/>
        </w:rPr>
        <w:t xml:space="preserve">Estas discusiones ayudan a proveer información valiosa que el distrito escolar tomará en consideración para desarrollar planes que ayuden a nuestros estudiantes a tener éxito. </w:t>
      </w:r>
    </w:p>
    <w:p w:rsidR="00000000" w:rsidDel="00000000" w:rsidP="00000000" w:rsidRDefault="00000000" w:rsidRPr="00000000" w14:paraId="00000047">
      <w:pPr>
        <w:ind w:left="720" w:firstLine="0"/>
        <w:rPr>
          <w:color w:val="1155cc"/>
          <w:sz w:val="24"/>
          <w:szCs w:val="24"/>
        </w:rPr>
      </w:pPr>
      <w:r w:rsidDel="00000000" w:rsidR="00000000" w:rsidRPr="00000000">
        <w:rPr>
          <w:rtl w:val="0"/>
        </w:rPr>
      </w:r>
    </w:p>
    <w:p w:rsidR="00000000" w:rsidDel="00000000" w:rsidP="00000000" w:rsidRDefault="00000000" w:rsidRPr="00000000" w14:paraId="00000048">
      <w:pPr>
        <w:numPr>
          <w:ilvl w:val="0"/>
          <w:numId w:val="2"/>
        </w:numPr>
        <w:ind w:left="720" w:hanging="360"/>
        <w:rPr>
          <w:sz w:val="24"/>
          <w:szCs w:val="24"/>
        </w:rPr>
      </w:pPr>
      <w:r w:rsidDel="00000000" w:rsidR="00000000" w:rsidRPr="00000000">
        <w:rPr>
          <w:sz w:val="24"/>
          <w:szCs w:val="24"/>
          <w:rtl w:val="0"/>
        </w:rPr>
        <w:t xml:space="preserve">Meeting Adjourned</w:t>
      </w:r>
    </w:p>
    <w:p w:rsidR="00000000" w:rsidDel="00000000" w:rsidP="00000000" w:rsidRDefault="00000000" w:rsidRPr="00000000" w14:paraId="00000049">
      <w:pPr>
        <w:ind w:left="720" w:firstLine="0"/>
        <w:rPr>
          <w:color w:val="ff0000"/>
          <w:sz w:val="24"/>
          <w:szCs w:val="24"/>
        </w:rPr>
      </w:pPr>
      <w:r w:rsidDel="00000000" w:rsidR="00000000" w:rsidRPr="00000000">
        <w:rPr>
          <w:color w:val="ff0000"/>
          <w:sz w:val="24"/>
          <w:szCs w:val="24"/>
          <w:rtl w:val="0"/>
        </w:rPr>
        <w:t xml:space="preserve">Mrs. Gutierrez and Mrs. Sembritzki thanked everyone for their time and for their commitment to be a part of the DELAC. The meeting was adjourned at 4:40 pm.</w:t>
      </w:r>
    </w:p>
    <w:p w:rsidR="00000000" w:rsidDel="00000000" w:rsidP="00000000" w:rsidRDefault="00000000" w:rsidRPr="00000000" w14:paraId="0000004A">
      <w:pPr>
        <w:ind w:left="720" w:firstLine="0"/>
        <w:rPr>
          <w:color w:val="ff0000"/>
          <w:sz w:val="24"/>
          <w:szCs w:val="24"/>
        </w:rPr>
      </w:pPr>
      <w:r w:rsidDel="00000000" w:rsidR="00000000" w:rsidRPr="00000000">
        <w:rPr>
          <w:rtl w:val="0"/>
        </w:rPr>
      </w:r>
    </w:p>
    <w:p w:rsidR="00000000" w:rsidDel="00000000" w:rsidP="00000000" w:rsidRDefault="00000000" w:rsidRPr="00000000" w14:paraId="0000004B">
      <w:pPr>
        <w:ind w:left="720" w:firstLine="0"/>
        <w:rPr>
          <w:color w:val="1155cc"/>
          <w:sz w:val="24"/>
          <w:szCs w:val="24"/>
        </w:rPr>
      </w:pPr>
      <w:r w:rsidDel="00000000" w:rsidR="00000000" w:rsidRPr="00000000">
        <w:rPr>
          <w:color w:val="1155cc"/>
          <w:sz w:val="24"/>
          <w:szCs w:val="24"/>
          <w:rtl w:val="0"/>
        </w:rPr>
        <w:t xml:space="preserve">La Sra Gutierrez y la Sra Sembritzki agradecieron a todos por su tiempo y su compromiso de ser parte de DELAC. La junta se dio por terminada a las 4:40 pm. </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rete Round">
    <w:embedRegular w:fontKey="{00000000-0000-0000-0000-000000000000}" r:id="rId1" w:subsetted="0"/>
    <w:embedItalic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color w:val="1155cc"/>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reteRound-regular.ttf"/><Relationship Id="rId2" Type="http://schemas.openxmlformats.org/officeDocument/2006/relationships/font" Target="fonts/CreteRoun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