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752AD" w14:textId="4A74E9CF" w:rsidR="00196B55" w:rsidRPr="002628B0" w:rsidRDefault="619861AA" w:rsidP="5475BB55">
      <w:pPr>
        <w:rPr>
          <w:color w:val="7030A0"/>
          <w:sz w:val="32"/>
          <w:szCs w:val="32"/>
          <w:lang w:val="es-US"/>
          <w:rFonts/>
        </w:rPr>
      </w:pPr>
      <w:r>
        <w:rPr>
          <w:color w:val="7030A0"/>
          <w:sz w:val="32"/>
          <w:lang w:val="es-US"/>
          <w:rFonts/>
        </w:rPr>
        <w:t xml:space="preserve">Cómo acceder a Office 365 y a Teams [del jardín de niños al 5.º grado]</w:t>
      </w:r>
    </w:p>
    <w:p w14:paraId="217CB9E4" w14:textId="77777777" w:rsidR="00196B55" w:rsidRPr="002628B0" w:rsidRDefault="00196B55">
      <w:pPr>
        <w:rPr>
          <w:color w:val="7030A0"/>
          <w:sz w:val="28"/>
          <w:lang w:val="es-US"/>
          <w:rFonts/>
        </w:rPr>
      </w:pPr>
      <w:r>
        <w:rPr>
          <w:color w:val="7030A0"/>
          <w:sz w:val="28"/>
          <w:lang w:val="es-US"/>
          <w:rFonts/>
        </w:rPr>
        <w:t xml:space="preserve">¿Qué es Teams?</w:t>
      </w:r>
    </w:p>
    <w:p w14:paraId="5EB7519C" w14:textId="77777777" w:rsidR="00196B55" w:rsidRPr="00196B55" w:rsidRDefault="00196B55" w:rsidP="00196B55">
      <w:r>
        <w:rPr>
          <w:b w:val="true"/>
          <w:lang w:val="es-US"/>
          <w:rFonts/>
        </w:rPr>
        <w:t xml:space="preserve">Teams</w:t>
      </w:r>
      <w:r w:rsidRPr="00196B55">
        <w:rPr>
          <w:lang w:val="es-US"/>
          <w:rFonts/>
        </w:rPr>
        <w:t xml:space="preserve"> es una plataforma digital dentro de Office 365 que reúne conversaciones, contenido y aplicaciones en un solo lugar. Permite a los profesores crear salones de clase colaborativos sin papel y también se puede utilizar para crear comunidades de aprendizaje profesional.</w:t>
      </w:r>
    </w:p>
    <w:p w14:paraId="2B1D8E10" w14:textId="77777777" w:rsidR="00196B55" w:rsidRPr="00196B55" w:rsidRDefault="00196B55" w:rsidP="00196B55">
      <w:r>
        <w:rPr>
          <w:lang w:val="es-US"/>
          <w:rFonts/>
        </w:rPr>
        <w:t xml:space="preserve">Usted ya tiene acceso a las herramientas a través de la cuenta de Office 365 del Distrito Escolar de Issaquah (Issaquah School District, ISD).</w:t>
      </w:r>
    </w:p>
    <w:p w14:paraId="672A6659" w14:textId="77777777" w:rsidR="00196B55" w:rsidRDefault="00196B55"/>
    <w:p w14:paraId="5F443299" w14:textId="77777777" w:rsidR="00482645" w:rsidRPr="002628B0" w:rsidRDefault="00482645" w:rsidP="00482645">
      <w:pPr>
        <w:rPr>
          <w:color w:val="7030A0"/>
          <w:sz w:val="28"/>
          <w:lang w:val="es-US"/>
          <w:rFonts/>
        </w:rPr>
      </w:pPr>
      <w:r>
        <w:rPr>
          <w:color w:val="7030A0"/>
          <w:sz w:val="28"/>
          <w:lang w:val="es-US"/>
          <w:rFonts/>
        </w:rPr>
        <w:t xml:space="preserve">Cómo acceder a Office 365 y a Teams desde Clever</w:t>
      </w:r>
    </w:p>
    <w:p w14:paraId="51C30804" w14:textId="77777777" w:rsidR="00482645" w:rsidRDefault="00482645">
      <w:r>
        <w:rPr>
          <w:lang w:val="es-US"/>
          <w:rFonts/>
        </w:rPr>
        <w:t xml:space="preserve">Puede acceder a su cuenta de Office 365 desde Clever.</w:t>
      </w:r>
      <w:r>
        <w:rPr>
          <w:lang w:val="es-US"/>
          <w:rFonts/>
        </w:rPr>
        <w:t xml:space="preserve"> </w:t>
      </w:r>
      <w:r>
        <w:rPr>
          <w:lang w:val="es-US"/>
          <w:rFonts/>
        </w:rPr>
        <w:t xml:space="preserve">Solo necesitará iniciar sesión una vez desde su cuenta de Clever para guardar su nombre de usuario y contraseña de Office.</w:t>
      </w:r>
      <w:r>
        <w:rPr>
          <w:lang w:val="es-US"/>
          <w:rFonts/>
        </w:rPr>
        <w:t xml:space="preserve"> </w:t>
      </w:r>
      <w:r>
        <w:rPr>
          <w:lang w:val="es-US"/>
          <w:rFonts/>
        </w:rPr>
        <w:t xml:space="preserve">La primera vez que inicie sesión, usará lo siguiente:</w:t>
      </w:r>
    </w:p>
    <w:p w14:paraId="7421F313" w14:textId="77777777" w:rsidR="00482645" w:rsidRPr="00196B55" w:rsidRDefault="00482645" w:rsidP="00482645">
      <w:r>
        <w:rPr>
          <w:b w:val="true"/>
          <w:lang w:val="es-US"/>
          <w:rFonts/>
        </w:rPr>
        <w:t xml:space="preserve">Nombre de usuario:</w:t>
      </w:r>
      <w:r>
        <w:rPr>
          <w:lang w:val="es-US"/>
          <w:rFonts/>
        </w:rPr>
        <w:t xml:space="preserve"> nombre de usuario de Clever como dirección de correo electrónico (p. ej., moorjos25@issaquah.wednet.edu)</w:t>
      </w:r>
    </w:p>
    <w:p w14:paraId="25A4490E" w14:textId="77777777" w:rsidR="00482645" w:rsidRDefault="00482645">
      <w:r>
        <w:rPr>
          <w:b w:val="true"/>
          <w:lang w:val="es-US"/>
          <w:rFonts/>
        </w:rPr>
        <w:t xml:space="preserve">Contraseña:</w:t>
      </w:r>
      <w:r w:rsidRPr="00196B55">
        <w:rPr>
          <w:lang w:val="es-US"/>
          <w:rFonts/>
        </w:rPr>
        <w:t xml:space="preserve"> contraseña de Clever (n.º de identificación del alumno)</w:t>
      </w:r>
    </w:p>
    <w:p w14:paraId="0A37501D" w14:textId="77777777" w:rsidR="00482645" w:rsidRDefault="00482645"/>
    <w:p w14:paraId="6CBD06CF" w14:textId="77777777" w:rsidR="00196B55" w:rsidRPr="002628B0" w:rsidRDefault="00196B55">
      <w:pPr>
        <w:rPr>
          <w:color w:val="7030A0"/>
          <w:sz w:val="28"/>
          <w:lang w:val="es-US"/>
          <w:rFonts/>
        </w:rPr>
      </w:pPr>
      <w:r>
        <w:rPr>
          <w:color w:val="7030A0"/>
          <w:sz w:val="28"/>
          <w:lang w:val="es-US"/>
          <w:rFonts/>
        </w:rPr>
        <w:t xml:space="preserve">Cómo acceder a Teams desde Office.com</w:t>
      </w:r>
    </w:p>
    <w:p w14:paraId="29D30DD1" w14:textId="77777777" w:rsidR="00196B55" w:rsidRPr="00196B55" w:rsidRDefault="00196B55" w:rsidP="00196B55">
      <w:r>
        <w:rPr>
          <w:lang w:val="es-US"/>
          <w:rFonts/>
        </w:rPr>
        <w:t xml:space="preserve">Visite Teams al iniciar sesión en </w:t>
      </w:r>
      <w:hyperlink r:id="rId8" w:history="1">
        <w:r>
          <w:rPr>
            <w:rStyle w:val="Hyperlink"/>
            <w:lang w:val="es-US"/>
            <w:rFonts/>
          </w:rPr>
          <w:t xml:space="preserve">Office.com</w:t>
        </w:r>
      </w:hyperlink>
      <w:r>
        <w:rPr>
          <w:lang w:val="es-US"/>
          <w:rFonts/>
        </w:rPr>
        <w:t xml:space="preserve"> y después haga clic en el ícono de Teams en la parte superior del panel o descargue la aplicación (</w:t>
      </w:r>
      <w:hyperlink r:id="rId9" w:history="1">
        <w:r>
          <w:rPr>
            <w:rStyle w:val="Hyperlink"/>
            <w:lang w:val="es-US"/>
            <w:rFonts/>
          </w:rPr>
          <w:t xml:space="preserve">android</w:t>
        </w:r>
      </w:hyperlink>
      <w:r>
        <w:rPr>
          <w:lang w:val="es-US"/>
          <w:rFonts/>
        </w:rPr>
        <w:t xml:space="preserve"> || </w:t>
      </w:r>
      <w:hyperlink r:id="rId10" w:history="1">
        <w:r>
          <w:rPr>
            <w:rStyle w:val="Hyperlink"/>
            <w:lang w:val="es-US"/>
            <w:rFonts/>
          </w:rPr>
          <w:t xml:space="preserve">iOS</w:t>
        </w:r>
      </w:hyperlink>
      <w:r>
        <w:rPr>
          <w:lang w:val="es-US"/>
          <w:rFonts/>
        </w:rPr>
        <w:t xml:space="preserve">).</w:t>
      </w:r>
    </w:p>
    <w:p w14:paraId="5DAB6C7B" w14:textId="77777777" w:rsidR="00196B55" w:rsidRPr="00196B55" w:rsidRDefault="00196B55" w:rsidP="00196B55">
      <w:r>
        <w:rPr>
          <w:lang w:val="es-US"/>
          <w:rFonts/>
        </w:rPr>
        <w:drawing>
          <wp:inline distT="0" distB="0" distL="0" distR="0" wp14:anchorId="7E8C14C7" wp14:editId="4C441FFF">
            <wp:extent cx="6178550" cy="1719336"/>
            <wp:effectExtent l="0" t="0" r="0" b="0"/>
            <wp:docPr id="1637376426" name="Picture 3" descr="Office Dashboard with Teams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171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0340D" w14:textId="77777777" w:rsidR="00196B55" w:rsidRDefault="00196B55" w:rsidP="00196B55">
      <w:r>
        <w:rPr>
          <w:lang w:val="es-US"/>
          <w:rFonts/>
        </w:rPr>
        <w:t xml:space="preserve">También puede </w:t>
      </w:r>
      <w:hyperlink r:id="rId12" w:history="1">
        <w:r>
          <w:rPr>
            <w:rStyle w:val="Hyperlink"/>
            <w:lang w:val="es-US"/>
            <w:rFonts/>
          </w:rPr>
          <w:t xml:space="preserve">instalar la aplicación para escritorio de Teams</w:t>
        </w:r>
      </w:hyperlink>
      <w:r>
        <w:rPr>
          <w:lang w:val="es-US"/>
          <w:rFonts/>
        </w:rPr>
        <w:t xml:space="preserve"> en su computadora.</w:t>
      </w:r>
    </w:p>
    <w:p w14:paraId="02EB378F" w14:textId="77777777" w:rsidR="00196B55" w:rsidRDefault="00196B55" w:rsidP="00196B55"/>
    <w:p w14:paraId="6A05A809" w14:textId="77777777" w:rsidR="00482645" w:rsidRDefault="00482645" w:rsidP="00196B55">
      <w:pPr>
        <w:rPr>
          <w:color w:val="7030A0"/>
          <w:sz w:val="28"/>
          <w:lang w:val="es-US"/>
          <w:rFonts/>
        </w:rPr>
      </w:pPr>
    </w:p>
    <w:p w14:paraId="5A39BBE3" w14:textId="77777777" w:rsidR="00482645" w:rsidRDefault="00482645" w:rsidP="00196B55">
      <w:pPr>
        <w:rPr>
          <w:color w:val="7030A0"/>
          <w:sz w:val="28"/>
          <w:lang w:val="es-US"/>
          <w:rFonts/>
        </w:rPr>
      </w:pPr>
    </w:p>
    <w:p w14:paraId="04F726D8" w14:textId="77777777" w:rsidR="00196B55" w:rsidRPr="002628B0" w:rsidRDefault="00196B55" w:rsidP="00196B55">
      <w:pPr>
        <w:rPr>
          <w:color w:val="7030A0"/>
          <w:sz w:val="28"/>
          <w:lang w:val="es-US"/>
          <w:rFonts/>
        </w:rPr>
      </w:pPr>
      <w:r>
        <w:rPr>
          <w:color w:val="7030A0"/>
          <w:sz w:val="28"/>
          <w:lang w:val="es-US"/>
          <w:rFonts/>
        </w:rPr>
        <w:t xml:space="preserve">Cómo iniciar sesión en Teams</w:t>
      </w:r>
    </w:p>
    <w:p w14:paraId="48032487" w14:textId="77777777" w:rsidR="00196B55" w:rsidRPr="00196B55" w:rsidRDefault="00196B55" w:rsidP="00196B55">
      <w:r>
        <w:rPr>
          <w:lang w:val="es-US"/>
          <w:rFonts/>
        </w:rPr>
        <w:t xml:space="preserve">Use las siguientes credenciales:</w:t>
      </w:r>
    </w:p>
    <w:p w14:paraId="4FD6C464" w14:textId="77777777" w:rsidR="00196B55" w:rsidRPr="00196B55" w:rsidRDefault="00196B55" w:rsidP="00196B55">
      <w:r>
        <w:rPr>
          <w:b w:val="true"/>
          <w:lang w:val="es-US"/>
          <w:rFonts/>
        </w:rPr>
        <w:t xml:space="preserve">Nombre de usuario:</w:t>
      </w:r>
      <w:r w:rsidRPr="00196B55">
        <w:rPr>
          <w:lang w:val="es-US"/>
          <w:rFonts/>
        </w:rPr>
        <w:t xml:space="preserve"> nombre de usuario del ISD como dirección de correo electrónico (p. ej., moorjos25@issaquah.wednet.edu)</w:t>
      </w:r>
    </w:p>
    <w:p w14:paraId="141C7F98" w14:textId="77777777" w:rsidR="00482645" w:rsidRDefault="00196B55" w:rsidP="00196B55">
      <w:r>
        <w:rPr>
          <w:b w:val="true"/>
          <w:lang w:val="es-US"/>
          <w:rFonts/>
        </w:rPr>
        <w:t xml:space="preserve">Contraseña:</w:t>
      </w:r>
      <w:r w:rsidRPr="00196B55">
        <w:rPr>
          <w:lang w:val="es-US"/>
          <w:rFonts/>
        </w:rPr>
        <w:t xml:space="preserve"> contraseña de la red del ISD (la que usa cuando ingresa a una computadora en la escuela)</w:t>
      </w:r>
    </w:p>
    <w:p w14:paraId="41C8F396" w14:textId="77777777" w:rsidR="00196B55" w:rsidRPr="00196B55" w:rsidRDefault="00196B55" w:rsidP="00196B55"/>
    <w:p w14:paraId="665343AF" w14:textId="77777777" w:rsidR="00196B55" w:rsidRPr="002628B0" w:rsidRDefault="00196B55" w:rsidP="00196B55">
      <w:pPr>
        <w:rPr>
          <w:color w:val="7030A0"/>
          <w:sz w:val="28"/>
          <w:lang w:val="es-US"/>
          <w:rFonts/>
        </w:rPr>
      </w:pPr>
      <w:r>
        <w:rPr>
          <w:color w:val="7030A0"/>
          <w:sz w:val="28"/>
          <w:lang w:val="es-US"/>
          <w:rFonts/>
        </w:rPr>
        <w:t xml:space="preserve">Cómo acceder a sus equipos</w:t>
      </w:r>
    </w:p>
    <w:p w14:paraId="401CA95E" w14:textId="77777777" w:rsidR="00196B55" w:rsidRDefault="00196B55" w:rsidP="00196B55">
      <w:r>
        <w:rPr>
          <w:lang w:val="es-US"/>
          <w:rFonts/>
        </w:rPr>
        <w:t xml:space="preserve">Después de iniciar sesión en Office y hacer clic en el ícono de Teams, verá sus Teams (Equipos) de clase.</w:t>
      </w:r>
      <w:r>
        <w:rPr>
          <w:lang w:val="es-US"/>
          <w:rFonts/>
        </w:rPr>
        <w:t xml:space="preserve"> </w:t>
      </w:r>
      <w:r>
        <w:rPr>
          <w:lang w:val="es-US"/>
          <w:rFonts/>
        </w:rPr>
        <w:t xml:space="preserve">Haga clic en el equipo con el que desea interactuar.</w:t>
      </w:r>
      <w:r>
        <w:rPr>
          <w:lang w:val="es-US"/>
          <w:rFonts/>
        </w:rPr>
        <w:t xml:space="preserve">  </w:t>
      </w:r>
      <w:r>
        <w:rPr>
          <w:lang w:val="es-US"/>
          <w:rFonts/>
        </w:rPr>
        <w:t xml:space="preserve">Esto abrirá el equipo.</w:t>
      </w:r>
      <w:r>
        <w:rPr>
          <w:lang w:val="es-US"/>
          <w:rFonts/>
        </w:rPr>
        <w:t xml:space="preserve"> </w:t>
      </w:r>
      <w:r>
        <w:rPr>
          <w:lang w:val="es-US"/>
          <w:rFonts/>
        </w:rPr>
        <w:t xml:space="preserve">A la izquierda, verá una lista de canales para su clase.</w:t>
      </w:r>
      <w:r>
        <w:rPr>
          <w:lang w:val="es-US"/>
          <w:rFonts/>
        </w:rPr>
        <w:t xml:space="preserve"> </w:t>
      </w:r>
      <w:r>
        <w:rPr>
          <w:lang w:val="es-US"/>
          <w:rFonts/>
        </w:rPr>
        <w:t xml:space="preserve">Cada uno de estos canales tiene un espacio para tener conversaciones llamado "Posts" (Publicaciones) y un lugar para compartir archivos llamado "Files" (Archivos).</w:t>
      </w:r>
    </w:p>
    <w:p w14:paraId="22C3DA7F" w14:textId="77777777" w:rsidR="005245BD" w:rsidRDefault="006E5648" w:rsidP="00196B55">
      <w:r>
        <w:rPr>
          <w:lang w:val="es-US"/>
          <w:rFonts/>
        </w:rPr>
        <w:t xml:space="preserve">Cada profesor tendrá una configuración y expectativas ligeramente diferentes sobre cómo y dónde interactuar en los equipos.</w:t>
      </w:r>
      <w:r>
        <w:rPr>
          <w:lang w:val="es-US"/>
          <w:rFonts/>
        </w:rPr>
        <w:t xml:space="preserve"> </w:t>
      </w:r>
      <w:r>
        <w:rPr>
          <w:lang w:val="es-US"/>
          <w:rFonts/>
        </w:rPr>
        <w:t xml:space="preserve">Es importante prestar atención a estas expectativas y normas para apoyar un entorno enriquecedor y colaborativo.</w:t>
      </w:r>
    </w:p>
    <w:p w14:paraId="72A3D3EC" w14:textId="77777777" w:rsidR="00072780" w:rsidRDefault="00072780" w:rsidP="00196B55"/>
    <w:p w14:paraId="3FD21CB9" w14:textId="77777777" w:rsidR="00072780" w:rsidRPr="002628B0" w:rsidRDefault="00072780" w:rsidP="00196B55">
      <w:pPr>
        <w:rPr>
          <w:color w:val="7030A0"/>
          <w:sz w:val="28"/>
          <w:lang w:val="es-US"/>
          <w:rFonts/>
        </w:rPr>
      </w:pPr>
      <w:r>
        <w:rPr>
          <w:color w:val="7030A0"/>
          <w:sz w:val="28"/>
          <w:lang w:val="es-US"/>
          <w:rFonts/>
        </w:rPr>
        <w:t xml:space="preserve">Un par de cosas a tener en cuenta</w:t>
      </w:r>
    </w:p>
    <w:p w14:paraId="38228B45" w14:textId="77777777" w:rsidR="00072780" w:rsidRDefault="00072780" w:rsidP="00072780">
      <w:pPr>
        <w:pStyle w:val="ListParagraph"/>
        <w:numPr>
          <w:ilvl w:val="0"/>
          <w:numId w:val="1"/>
        </w:numPr>
      </w:pPr>
      <w:r>
        <w:rPr>
          <w:lang w:val="es-US"/>
          <w:rFonts/>
        </w:rPr>
        <w:t xml:space="preserve">Asegúrese de estar donde quiere estar.</w:t>
      </w:r>
      <w:r>
        <w:rPr>
          <w:lang w:val="es-US"/>
          <w:rFonts/>
        </w:rPr>
        <w:t xml:space="preserve"> </w:t>
      </w:r>
      <w:r>
        <w:rPr>
          <w:lang w:val="es-US"/>
          <w:rFonts/>
        </w:rPr>
        <w:t xml:space="preserve">Busque el ícono del equipo en la parte superior para asegurarse de que está en el equipo correcto.</w:t>
      </w:r>
      <w:r>
        <w:rPr>
          <w:lang w:val="es-US"/>
          <w:rFonts/>
        </w:rPr>
        <w:t xml:space="preserve"> </w:t>
      </w:r>
      <w:r>
        <w:rPr>
          <w:lang w:val="es-US"/>
          <w:rFonts/>
        </w:rPr>
        <w:t xml:space="preserve">Luego, también verifique el nombre del canal al lado del ícono.</w:t>
      </w:r>
      <w:r>
        <w:rPr>
          <w:lang w:val="es-US"/>
          <w:rFonts/>
        </w:rPr>
        <w:t xml:space="preserve"> </w:t>
      </w:r>
    </w:p>
    <w:p w14:paraId="0D0B940D" w14:textId="77777777" w:rsidR="003623F2" w:rsidRDefault="003623F2" w:rsidP="003623F2">
      <w:pPr>
        <w:pStyle w:val="ListParagraph"/>
      </w:pPr>
    </w:p>
    <w:p w14:paraId="0E27B00A" w14:textId="77777777" w:rsidR="00072780" w:rsidRDefault="00072780" w:rsidP="00072780">
      <w:pPr>
        <w:pStyle w:val="ListParagraph"/>
        <w:ind w:left="0"/>
      </w:pPr>
      <w:r>
        <w:rPr>
          <w:lang w:val="es-US"/>
          <w:rFonts/>
        </w:rPr>
        <w:drawing>
          <wp:inline distT="0" distB="0" distL="0" distR="0" wp14:anchorId="553599AC" wp14:editId="55230129">
            <wp:extent cx="5924548" cy="1238250"/>
            <wp:effectExtent l="0" t="0" r="0" b="0"/>
            <wp:docPr id="19683007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48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US"/>
          <w:rFonts/>
        </w:rPr>
        <w:br/>
      </w:r>
    </w:p>
    <w:p w14:paraId="6A653D98" w14:textId="77777777" w:rsidR="00072780" w:rsidRDefault="00072780" w:rsidP="00072780">
      <w:pPr>
        <w:pStyle w:val="ListParagraph"/>
        <w:numPr>
          <w:ilvl w:val="0"/>
          <w:numId w:val="1"/>
        </w:numPr>
      </w:pPr>
      <w:r>
        <w:rPr>
          <w:lang w:val="es-US"/>
          <w:rFonts/>
        </w:rPr>
        <w:t xml:space="preserve">Use el botón "Reply" (Responder) con cuidado.</w:t>
      </w:r>
      <w:r>
        <w:rPr>
          <w:lang w:val="es-US"/>
          <w:rFonts/>
        </w:rPr>
        <w:t xml:space="preserve"> </w:t>
      </w:r>
      <w:r>
        <w:rPr>
          <w:lang w:val="es-US"/>
          <w:rFonts/>
        </w:rPr>
        <w:t xml:space="preserve">Los hilos de conversación en los equipos pueden hacerse bastante largos y, si no tiene cuidado, puede terminar respondiendo a la conversación incorrecta o, lo que podría ser peor, comenzar una conversación completamente nueva.</w:t>
      </w:r>
    </w:p>
    <w:p w14:paraId="60061E4C" w14:textId="77777777" w:rsidR="003623F2" w:rsidRDefault="003623F2" w:rsidP="003623F2">
      <w:pPr>
        <w:pStyle w:val="ListParagraph"/>
      </w:pPr>
    </w:p>
    <w:p w14:paraId="2CB6C04E" w14:textId="77777777" w:rsidR="00072780" w:rsidRDefault="00BE3293" w:rsidP="00072780">
      <w:pPr>
        <w:pStyle w:val="ListParagraph"/>
        <w:ind w:left="0"/>
      </w:pPr>
      <w:r>
        <w:rPr>
          <w:lang w:val="es-US"/>
          <w:rFonts/>
        </w:rPr>
        <w:lastRenderedPageBreak/>
        <w:pict w14:anchorId="7BC4F2AF">
          <v:shapetype id="_x0000_t75" coordsize="21600,21600" filled="f" stroked="f" o:spt="75" o:preferrelative="t" path="m@4@5l@4@11@9@11@9@5xe" w14:anchorId="5F64582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Ink 18" style="position:absolute;margin-left:3in;margin-top:30pt;width:124.1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">
            <v:imagedata o:title="" r:id="rId15"/>
          </v:shape>
        </w:pict>
      </w:r>
      <w:r>
        <w:rPr>
          <w:lang w:val="es-US"/>
          <w:rFonts/>
        </w:rPr>
        <w:pict w14:anchorId="6578CB3D">
          <v:shape id="Ink 17" style="position:absolute;margin-left:135.5pt;margin-top:25pt;width:24.55pt;height:1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" w14:anchorId="5BBA26D1">
            <v:imagedata o:title="" r:id="rId17"/>
          </v:shape>
        </w:pict>
      </w:r>
      <w:r>
        <w:rPr>
          <w:lang w:val="es-US"/>
          <w:rFonts/>
        </w:rPr>
        <w:pict w14:anchorId="735EA780">
          <v:shape id="Ink 15" style="position:absolute;margin-left:164.55pt;margin-top:22.05pt;width:45.3pt;height:1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" w14:anchorId="25A7787B">
            <v:imagedata o:title="" r:id="rId19"/>
          </v:shape>
        </w:pict>
      </w:r>
      <w:r w:rsidR="00072780">
        <w:rPr>
          <w:lang w:val="es-US"/>
          <w:rFonts/>
        </w:rPr>
        <w:drawing>
          <wp:inline distT="0" distB="0" distL="0" distR="0" wp14:anchorId="2404FC6C" wp14:editId="377343AE">
            <wp:extent cx="5943600" cy="13677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US"/>
          <w:rFonts/>
        </w:rPr>
        <w:t xml:space="preserve"> </w:t>
      </w:r>
    </w:p>
    <w:p w14:paraId="44EAFD9C" w14:textId="77777777" w:rsidR="003623F2" w:rsidRDefault="003623F2" w:rsidP="00072780">
      <w:pPr>
        <w:pStyle w:val="ListParagraph"/>
        <w:ind w:left="0"/>
      </w:pPr>
    </w:p>
    <w:p w14:paraId="75A4A78B" w14:textId="77777777" w:rsidR="00072780" w:rsidRDefault="00BE3293" w:rsidP="00072780">
      <w:pPr>
        <w:pStyle w:val="ListParagraph"/>
        <w:numPr>
          <w:ilvl w:val="0"/>
          <w:numId w:val="1"/>
        </w:numPr>
      </w:pPr>
      <w:r>
        <w:rPr>
          <w:lang w:val="es-US"/>
          <w:rFonts/>
        </w:rPr>
        <w:t xml:space="preserve">Todos los miembros del equipo pueden editar cualquier documento de Microsoft que suba a una conversación o a la pestaña de archivos.</w:t>
      </w:r>
      <w:r>
        <w:rPr>
          <w:lang w:val="es-US"/>
          <w:rFonts/>
        </w:rPr>
        <w:t xml:space="preserve"> </w:t>
      </w:r>
      <w:r>
        <w:rPr>
          <w:lang w:val="es-US"/>
          <w:rFonts/>
        </w:rPr>
        <w:t xml:space="preserve">Esto es excelente para la colaboración, pero significa que es muy importante que preste atención a dónde está y dónde coloca las cosas.</w:t>
      </w:r>
    </w:p>
    <w:p w14:paraId="4B94D5A5" w14:textId="77777777" w:rsidR="003623F2" w:rsidRDefault="003623F2" w:rsidP="003623F2"/>
    <w:p w14:paraId="492E2A3C" w14:textId="77777777" w:rsidR="003623F2" w:rsidRPr="002628B0" w:rsidRDefault="003623F2" w:rsidP="003623F2">
      <w:pPr>
        <w:rPr>
          <w:color w:val="7030A0"/>
          <w:sz w:val="28"/>
          <w:lang w:val="es-US"/>
          <w:rFonts/>
        </w:rPr>
      </w:pPr>
      <w:r>
        <w:rPr>
          <w:color w:val="7030A0"/>
          <w:sz w:val="28"/>
          <w:lang w:val="es-US"/>
          <w:rFonts/>
        </w:rPr>
        <w:t xml:space="preserve">Cómo unirse a una reunión en Teams</w:t>
      </w:r>
    </w:p>
    <w:p w14:paraId="067D34DB" w14:textId="77777777" w:rsidR="003623F2" w:rsidRDefault="003623F2" w:rsidP="003623F2">
      <w:pPr>
        <w:pStyle w:val="ListParagraph"/>
        <w:numPr>
          <w:ilvl w:val="0"/>
          <w:numId w:val="4"/>
        </w:numPr>
      </w:pPr>
      <w:r>
        <w:rPr>
          <w:lang w:val="es-US"/>
          <w:rFonts/>
        </w:rPr>
        <w:t xml:space="preserve">Inicie sesión en Teams y haga clic en el equipo donde se llevará a cabo la reunión.</w:t>
      </w:r>
    </w:p>
    <w:p w14:paraId="0F435466" w14:textId="77777777" w:rsidR="003623F2" w:rsidRDefault="003623F2" w:rsidP="00D80A90">
      <w:pPr>
        <w:pStyle w:val="ListParagraph"/>
        <w:numPr>
          <w:ilvl w:val="0"/>
          <w:numId w:val="4"/>
        </w:numPr>
      </w:pPr>
      <w:r>
        <w:rPr>
          <w:lang w:val="es-US"/>
          <w:rFonts/>
        </w:rPr>
        <w:t xml:space="preserve">A continuación, vaya al canal donde se llevará a cabo la reunión.</w:t>
      </w:r>
    </w:p>
    <w:p w14:paraId="322F5221" w14:textId="77777777" w:rsidR="003623F2" w:rsidRDefault="003623F2" w:rsidP="003623F2">
      <w:pPr>
        <w:pStyle w:val="ListParagraph"/>
        <w:numPr>
          <w:ilvl w:val="0"/>
          <w:numId w:val="4"/>
        </w:numPr>
      </w:pPr>
      <w:r>
        <w:rPr>
          <w:lang w:val="es-US"/>
          <w:rFonts/>
        </w:rPr>
        <w:t xml:space="preserve">Una vez ahí, únase a la videollamada. </w:t>
      </w:r>
      <w:r>
        <w:rPr>
          <w:lang w:val="es-US"/>
          <w:rFonts/>
        </w:rPr>
        <w:drawing>
          <wp:inline distT="0" distB="0" distL="0" distR="0" wp14:anchorId="7B61976E" wp14:editId="0A5EF76C">
            <wp:extent cx="5943600" cy="1099185"/>
            <wp:effectExtent l="0" t="0" r="0" b="5715"/>
            <wp:docPr id="9875398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EC669" w14:textId="77777777" w:rsidR="003623F2" w:rsidRDefault="003623F2" w:rsidP="003623F2">
      <w:pPr>
        <w:pStyle w:val="ListParagraph"/>
      </w:pPr>
    </w:p>
    <w:p w14:paraId="3F0FFAB3" w14:textId="77777777" w:rsidR="003623F2" w:rsidRDefault="003623F2" w:rsidP="003623F2">
      <w:pPr>
        <w:pStyle w:val="ListParagraph"/>
        <w:numPr>
          <w:ilvl w:val="0"/>
          <w:numId w:val="4"/>
        </w:numPr>
      </w:pPr>
      <w:r>
        <w:rPr>
          <w:lang w:val="es-US"/>
          <w:rFonts/>
        </w:rPr>
        <w:t xml:space="preserve">Para unirse a la videollamada, debería ver una barra grande de color morado con el botón "Join" (Unirse).</w:t>
      </w:r>
      <w:r>
        <w:rPr>
          <w:lang w:val="es-US"/>
          <w:rFonts/>
        </w:rPr>
        <w:t xml:space="preserve"> </w:t>
      </w:r>
      <w:r>
        <w:rPr>
          <w:lang w:val="es-US"/>
          <w:rFonts/>
        </w:rPr>
        <w:t xml:space="preserve">Haga clic en ese botón y luego haga las siguientes elecciones:</w:t>
      </w:r>
    </w:p>
    <w:p w14:paraId="6A9444D5" w14:textId="77777777" w:rsidR="003623F2" w:rsidRDefault="003623F2" w:rsidP="003623F2">
      <w:pPr>
        <w:pStyle w:val="ListParagraph"/>
        <w:numPr>
          <w:ilvl w:val="1"/>
          <w:numId w:val="4"/>
        </w:numPr>
      </w:pPr>
      <w:r>
        <w:rPr>
          <w:lang w:val="es-US"/>
          <w:rFonts/>
        </w:rPr>
        <w:t xml:space="preserve">Desactive la cámara.</w:t>
      </w:r>
    </w:p>
    <w:p w14:paraId="2F66EB26" w14:textId="77777777" w:rsidR="003623F2" w:rsidRDefault="003623F2" w:rsidP="003623F2">
      <w:pPr>
        <w:pStyle w:val="ListParagraph"/>
        <w:numPr>
          <w:ilvl w:val="1"/>
          <w:numId w:val="4"/>
        </w:numPr>
      </w:pPr>
      <w:r>
        <w:rPr>
          <w:lang w:val="es-US"/>
          <w:rFonts/>
        </w:rPr>
        <w:t xml:space="preserve">Desactive el micrófono.</w:t>
      </w:r>
    </w:p>
    <w:p w14:paraId="1C11BF4E" w14:textId="77777777" w:rsidR="003623F2" w:rsidRDefault="003623F2" w:rsidP="003623F2">
      <w:pPr>
        <w:pStyle w:val="ListParagraph"/>
        <w:numPr>
          <w:ilvl w:val="1"/>
          <w:numId w:val="4"/>
        </w:numPr>
      </w:pPr>
      <w:r>
        <w:rPr>
          <w:lang w:val="es-US"/>
          <w:rFonts/>
        </w:rPr>
        <w:t xml:space="preserve">Después, haga clic en "Join" (Unirse).</w:t>
      </w:r>
    </w:p>
    <w:p w14:paraId="3656B9AB" w14:textId="77777777" w:rsidR="003623F2" w:rsidRDefault="003623F2" w:rsidP="003623F2"/>
    <w:p w14:paraId="45FB0818" w14:textId="77777777" w:rsidR="003623F2" w:rsidRPr="00196B55" w:rsidRDefault="003623F2" w:rsidP="003623F2"/>
    <w:p w14:paraId="049F31CB" w14:textId="77777777" w:rsidR="00196B55" w:rsidRDefault="00196B55"/>
    <w:p w14:paraId="53128261" w14:textId="77777777" w:rsidR="00103861" w:rsidRDefault="00103861"/>
    <w:p w14:paraId="62486C05" w14:textId="77777777" w:rsidR="00103861" w:rsidRDefault="00103861"/>
    <w:p w14:paraId="4101652C" w14:textId="77777777" w:rsidR="00103861" w:rsidRDefault="00103861"/>
    <w:p w14:paraId="4B99056E" w14:textId="77777777" w:rsidR="00103861" w:rsidRDefault="00103861"/>
    <w:sectPr w:rsidR="00103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5E69"/>
    <w:multiLevelType w:val="hybridMultilevel"/>
    <w:tmpl w:val="9B548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4B1D"/>
    <w:multiLevelType w:val="hybridMultilevel"/>
    <w:tmpl w:val="74BCF10E"/>
    <w:lvl w:ilvl="0" w:tplc="1070FB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B6A3F"/>
    <w:multiLevelType w:val="hybridMultilevel"/>
    <w:tmpl w:val="96B4EC34"/>
    <w:lvl w:ilvl="0" w:tplc="11D8F1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25012"/>
    <w:multiLevelType w:val="hybridMultilevel"/>
    <w:tmpl w:val="1370F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55"/>
    <w:rsid w:val="00072780"/>
    <w:rsid w:val="00103861"/>
    <w:rsid w:val="00196B55"/>
    <w:rsid w:val="001C654F"/>
    <w:rsid w:val="002628B0"/>
    <w:rsid w:val="003623F2"/>
    <w:rsid w:val="00482645"/>
    <w:rsid w:val="00524444"/>
    <w:rsid w:val="005245BD"/>
    <w:rsid w:val="005A58FC"/>
    <w:rsid w:val="00686174"/>
    <w:rsid w:val="006E5648"/>
    <w:rsid w:val="007943F9"/>
    <w:rsid w:val="007E7704"/>
    <w:rsid w:val="00982273"/>
    <w:rsid w:val="00BA742C"/>
    <w:rsid w:val="00BE3293"/>
    <w:rsid w:val="00BE7CD6"/>
    <w:rsid w:val="00D52B56"/>
    <w:rsid w:val="44FE7FB6"/>
    <w:rsid w:val="4C441FFF"/>
    <w:rsid w:val="5475BB55"/>
    <w:rsid w:val="619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EF060"/>
  <w15:chartTrackingRefBased/>
  <w15:docId w15:val="{E59D7925-1656-47E3-8F5E-E74C1AA3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 Light" w:eastAsiaTheme="minorHAnsi" w:hAnsi="Segoe UI Light" w:cs="Segoe UI Light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B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6B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<Relationships xmlns="http://schemas.openxmlformats.org/package/2006/relationships"><Relationship Id="rId8" Type="http://schemas.openxmlformats.org/officeDocument/2006/relationships/hyperlink" Target="https://www.office.com/?ref=logout" TargetMode="External"/><Relationship Id="rId13" Type="http://schemas.openxmlformats.org/officeDocument/2006/relationships/image" Target="media/image2.png"/><Relationship Id="rId18" Type="http://schemas.openxmlformats.org/officeDocument/2006/relationships/customXml" Target="ink/ink3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downloads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customXml" Target="ink/ink2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itunes.apple.com/us/app/microsoft-teams/id1113153706?mt=8" TargetMode="Externa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hyperlink" Target="https://play.google.com/store/apps/details?id=com.microsoft.teams&amp;hl=en_US" TargetMode="External"/><Relationship Id="rId14" Type="http://schemas.openxmlformats.org/officeDocument/2006/relationships/customXml" Target="ink/ink1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04:34:09.350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1 71,'24'0,"0"0,0-2,0 0,0-2,0-1,19-6,130-10,24 13,-122 10,204-3,-120-17,420 19,-359 33,-43-16,1129-18,-1155-18,353 18,-485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04:33:55.383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1 54,'37'-14,"156"-8,-70 4,18 19,-141-1,1 0,0 0,0 0,-1 0,1 0,0 0,0 0,0 1,-1-1,1 0,0 0,-1 1,1-1,0 0,0 1,-1-1,1 1,-1-1,1 1,0-1,-1 1,1-1,-1 1,1 0,-1-1,0 1,1 0,-1-1,0 1,1 0,-1-1,0 1,0 0,1 0,-1 0,0-1,0 1,0 0,0 0,0-1,0 1,0 0,-1 0,1 0,0-1,0 1,-1 0,1-1,0 1,-1 0,1 0,0-1,-1 1,1-1,-1 1,1 0,-1-1,0 1,1-1,-1 1,-7 19,-2 82,6-99,0 0,1 0,-1-1,-1 1,1-1,0 0,0 0,-1 0,1-1,-1 0,0 1,1-2,-1 1,0 0,0-1,0 0,1 0,-1 0,0-1,0 0,1 0,-2 0,-8 0,-114 13,96-9,17-2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04:33:44.654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354 1</inkml:trace>
  <inkml:trace contextRef="#ctx0" brushRef="#br0" timeOffset="2921.92">1 76,'297'-1,"-284"-1,-1 0,1-1,-1-1,0 0,0 0,-1-1,1-1,-1 0,0 1,0-3,-2 3,2 1,-1 0,1 1,0 0,0 1,0 0,1 1,-1 0,0 1,0 0,1 1,8 1,21 0,100 12,-44 2,124 7,-71-23,-132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8A1662B6F634B93D4D9694DD07194" ma:contentTypeVersion="11" ma:contentTypeDescription="Create a new document." ma:contentTypeScope="" ma:versionID="269f4dd6b4b5e751effeb66adeb304c0">
  <xsd:schema xmlns:xsd="http://www.w3.org/2001/XMLSchema" xmlns:xs="http://www.w3.org/2001/XMLSchema" xmlns:p="http://schemas.microsoft.com/office/2006/metadata/properties" xmlns:ns2="f0c968e2-bf05-4276-a550-de254f1ab988" xmlns:ns3="afebed4f-90bf-4a54-951e-d5593fba75ef" targetNamespace="http://schemas.microsoft.com/office/2006/metadata/properties" ma:root="true" ma:fieldsID="eb37e7dcaf1f5bbf7320a3b71ed99d46" ns2:_="" ns3:_="">
    <xsd:import namespace="f0c968e2-bf05-4276-a550-de254f1ab988"/>
    <xsd:import namespace="afebed4f-90bf-4a54-951e-d5593fba7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968e2-bf05-4276-a550-de254f1ab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d4f-90bf-4a54-951e-d5593fba7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7193F-AF4F-4490-AAAC-3080DEE8EB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59C8AC-315B-4503-893B-7C17A23C8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968e2-bf05-4276-a550-de254f1ab988"/>
    <ds:schemaRef ds:uri="afebed4f-90bf-4a54-951e-d5593fba7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B0AC5-0AE3-45C2-A31B-9CB2261D8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2654</Characters>
  <Application>Microsoft Office Word</Application>
  <DocSecurity>0</DocSecurity>
  <Lines>22</Lines>
  <Paragraphs>6</Paragraphs>
  <ScaleCrop>false</ScaleCrop>
  <Company>Issaquah School District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Joshua    AD - Staff</dc:creator>
  <cp:keywords/>
  <dc:description/>
  <cp:lastModifiedBy>Lorna Gilmour</cp:lastModifiedBy>
  <cp:revision>2</cp:revision>
  <dcterms:created xsi:type="dcterms:W3CDTF">2020-04-15T05:53:00Z</dcterms:created>
  <dcterms:modified xsi:type="dcterms:W3CDTF">2020-04-15T05:53:00Z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0x0101006388A1662B6F634B93D4D9694DD07194</vt:lpwstr>
  </property>
</Properties>
</file>