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0F0E62" w:rsidR="00C92B91" w:rsidRDefault="001006B5">
      <w:pPr>
        <w:spacing w:line="331" w:lineRule="auto"/>
        <w:rPr>
          <w:rFonts w:ascii="Times New Roman" w:eastAsia="Times New Roman" w:hAnsi="Times New Roman" w:cs="Times New Roman"/>
          <w:color w:val="0A1B31"/>
          <w:sz w:val="24"/>
          <w:szCs w:val="24"/>
          <w:highlight w:val="white"/>
        </w:rPr>
      </w:pPr>
      <w:r>
        <w:rPr>
          <w:rFonts w:ascii="Times New Roman" w:eastAsia="Times New Roman" w:hAnsi="Times New Roman" w:cs="Times New Roman"/>
          <w:b/>
          <w:color w:val="0A1B31"/>
          <w:sz w:val="24"/>
          <w:szCs w:val="24"/>
          <w:highlight w:val="white"/>
        </w:rPr>
        <w:t>FORUM:</w:t>
      </w:r>
      <w:r>
        <w:rPr>
          <w:rFonts w:ascii="Times New Roman" w:eastAsia="Times New Roman" w:hAnsi="Times New Roman" w:cs="Times New Roman"/>
          <w:color w:val="0A1B31"/>
          <w:sz w:val="24"/>
          <w:szCs w:val="24"/>
          <w:highlight w:val="white"/>
        </w:rPr>
        <w:t xml:space="preserve"> </w:t>
      </w:r>
      <w:r w:rsidR="00A97414">
        <w:rPr>
          <w:rFonts w:ascii="Times New Roman" w:eastAsia="Times New Roman" w:hAnsi="Times New Roman" w:cs="Times New Roman"/>
          <w:color w:val="0A1B31"/>
          <w:sz w:val="24"/>
          <w:szCs w:val="24"/>
          <w:highlight w:val="white"/>
        </w:rPr>
        <w:t>THE GENERAL ASSEMBLY</w:t>
      </w:r>
    </w:p>
    <w:p w14:paraId="00000002" w14:textId="77777777" w:rsidR="00C92B91" w:rsidRDefault="001006B5">
      <w:pPr>
        <w:spacing w:line="331" w:lineRule="auto"/>
        <w:rPr>
          <w:rFonts w:ascii="Times New Roman" w:eastAsia="Times New Roman" w:hAnsi="Times New Roman" w:cs="Times New Roman"/>
          <w:color w:val="0A1B31"/>
          <w:sz w:val="24"/>
          <w:szCs w:val="24"/>
          <w:highlight w:val="white"/>
        </w:rPr>
      </w:pPr>
      <w:r>
        <w:rPr>
          <w:rFonts w:ascii="Times New Roman" w:eastAsia="Times New Roman" w:hAnsi="Times New Roman" w:cs="Times New Roman"/>
          <w:b/>
          <w:color w:val="0A1B31"/>
          <w:sz w:val="24"/>
          <w:szCs w:val="24"/>
          <w:highlight w:val="white"/>
        </w:rPr>
        <w:t xml:space="preserve">QUESTION OF: </w:t>
      </w:r>
      <w:r>
        <w:rPr>
          <w:rFonts w:ascii="Times New Roman" w:eastAsia="Times New Roman" w:hAnsi="Times New Roman" w:cs="Times New Roman"/>
          <w:color w:val="0A1B31"/>
          <w:sz w:val="24"/>
          <w:szCs w:val="24"/>
          <w:highlight w:val="white"/>
        </w:rPr>
        <w:t>Measures to attenuate the effects of the COVID-19 pandemic on global and national economies</w:t>
      </w:r>
    </w:p>
    <w:p w14:paraId="00000003" w14:textId="77777777" w:rsidR="00C92B91" w:rsidRDefault="001006B5">
      <w:pPr>
        <w:spacing w:line="331" w:lineRule="auto"/>
        <w:rPr>
          <w:rFonts w:ascii="Times New Roman" w:eastAsia="Times New Roman" w:hAnsi="Times New Roman" w:cs="Times New Roman"/>
          <w:color w:val="0A1B31"/>
          <w:sz w:val="24"/>
          <w:szCs w:val="24"/>
          <w:highlight w:val="white"/>
        </w:rPr>
      </w:pPr>
      <w:r>
        <w:rPr>
          <w:rFonts w:ascii="Times New Roman" w:eastAsia="Times New Roman" w:hAnsi="Times New Roman" w:cs="Times New Roman"/>
          <w:b/>
          <w:color w:val="0A1B31"/>
          <w:sz w:val="24"/>
          <w:szCs w:val="24"/>
          <w:highlight w:val="white"/>
        </w:rPr>
        <w:t>SUBMITTED BY:</w:t>
      </w:r>
      <w:r>
        <w:rPr>
          <w:rFonts w:ascii="Times New Roman" w:eastAsia="Times New Roman" w:hAnsi="Times New Roman" w:cs="Times New Roman"/>
          <w:color w:val="0A1B31"/>
          <w:sz w:val="24"/>
          <w:szCs w:val="24"/>
          <w:highlight w:val="white"/>
        </w:rPr>
        <w:t xml:space="preserve"> Russian Federation</w:t>
      </w:r>
    </w:p>
    <w:p w14:paraId="00000004" w14:textId="77777777" w:rsidR="00C92B91" w:rsidRDefault="001006B5">
      <w:pPr>
        <w:spacing w:line="331" w:lineRule="auto"/>
        <w:rPr>
          <w:rFonts w:ascii="Times New Roman" w:eastAsia="Times New Roman" w:hAnsi="Times New Roman" w:cs="Times New Roman"/>
          <w:b/>
          <w:color w:val="0A1B31"/>
          <w:sz w:val="24"/>
          <w:szCs w:val="24"/>
          <w:highlight w:val="white"/>
        </w:rPr>
      </w:pPr>
      <w:r>
        <w:rPr>
          <w:rFonts w:ascii="Times New Roman" w:eastAsia="Times New Roman" w:hAnsi="Times New Roman" w:cs="Times New Roman"/>
          <w:b/>
          <w:color w:val="0A1B31"/>
          <w:sz w:val="24"/>
          <w:szCs w:val="24"/>
          <w:highlight w:val="white"/>
        </w:rPr>
        <w:t xml:space="preserve">CO-SUBMITTERS: </w:t>
      </w:r>
      <w:r>
        <w:rPr>
          <w:rFonts w:ascii="Times New Roman" w:eastAsia="Times New Roman" w:hAnsi="Times New Roman" w:cs="Times New Roman"/>
          <w:color w:val="0A1B31"/>
          <w:sz w:val="24"/>
          <w:szCs w:val="24"/>
          <w:highlight w:val="white"/>
        </w:rPr>
        <w:t>European Union, Canada, Brazil, Saudi Arabia, UNDP, Nigeria, Chile, Republic of Korea, Tajikistan, WHO, Central African Republic</w:t>
      </w:r>
    </w:p>
    <w:p w14:paraId="00000005" w14:textId="77777777" w:rsidR="00C92B91" w:rsidRDefault="00C92B91">
      <w:pPr>
        <w:rPr>
          <w:rFonts w:ascii="Times New Roman" w:eastAsia="Times New Roman" w:hAnsi="Times New Roman" w:cs="Times New Roman"/>
        </w:rPr>
      </w:pPr>
    </w:p>
    <w:p w14:paraId="00000006" w14:textId="77777777" w:rsidR="00C92B91" w:rsidRDefault="001006B5">
      <w:pPr>
        <w:spacing w:line="331" w:lineRule="auto"/>
        <w:rPr>
          <w:rFonts w:ascii="Times New Roman" w:eastAsia="Times New Roman" w:hAnsi="Times New Roman" w:cs="Times New Roman"/>
          <w:color w:val="0A1B31"/>
          <w:sz w:val="24"/>
          <w:szCs w:val="24"/>
          <w:highlight w:val="white"/>
        </w:rPr>
      </w:pPr>
      <w:r>
        <w:rPr>
          <w:rFonts w:ascii="Times New Roman" w:eastAsia="Times New Roman" w:hAnsi="Times New Roman" w:cs="Times New Roman"/>
          <w:color w:val="0A1B31"/>
          <w:sz w:val="24"/>
          <w:szCs w:val="24"/>
          <w:highlight w:val="white"/>
        </w:rPr>
        <w:t>THE GENERAL ASSEMBLY,</w:t>
      </w:r>
    </w:p>
    <w:p w14:paraId="00000007" w14:textId="77777777" w:rsidR="00C92B91" w:rsidRDefault="00C92B91">
      <w:pPr>
        <w:rPr>
          <w:rFonts w:ascii="Times New Roman" w:eastAsia="Times New Roman" w:hAnsi="Times New Roman" w:cs="Times New Roman"/>
        </w:rPr>
      </w:pPr>
    </w:p>
    <w:p w14:paraId="00000008" w14:textId="1A8F6931" w:rsidR="00C92B91" w:rsidRDefault="001006B5">
      <w:pPr>
        <w:pBdr>
          <w:bottom w:val="none" w:sz="0" w:space="8" w:color="auto"/>
        </w:pBdr>
        <w:shd w:val="clear" w:color="auto" w:fill="FFFFFF"/>
        <w:spacing w:line="331" w:lineRule="auto"/>
        <w:rPr>
          <w:rFonts w:ascii="Times New Roman" w:eastAsia="Times New Roman" w:hAnsi="Times New Roman" w:cs="Times New Roman"/>
          <w:i/>
          <w:color w:val="0A1B31"/>
          <w:sz w:val="24"/>
          <w:szCs w:val="24"/>
        </w:rPr>
      </w:pPr>
      <w:r>
        <w:rPr>
          <w:rFonts w:ascii="Times New Roman" w:eastAsia="Times New Roman" w:hAnsi="Times New Roman" w:cs="Times New Roman"/>
          <w:i/>
          <w:color w:val="0A1B31"/>
          <w:sz w:val="24"/>
          <w:szCs w:val="24"/>
        </w:rPr>
        <w:t xml:space="preserve">Expressing grave concern </w:t>
      </w:r>
      <w:r>
        <w:rPr>
          <w:rFonts w:ascii="Times New Roman" w:eastAsia="Times New Roman" w:hAnsi="Times New Roman" w:cs="Times New Roman"/>
          <w:color w:val="0A1B31"/>
          <w:sz w:val="24"/>
          <w:szCs w:val="24"/>
        </w:rPr>
        <w:t xml:space="preserve">of the serious risks and challenges facing all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tates regarding the Cor</w:t>
      </w:r>
      <w:r>
        <w:rPr>
          <w:rFonts w:ascii="Times New Roman" w:eastAsia="Times New Roman" w:hAnsi="Times New Roman" w:cs="Times New Roman"/>
          <w:color w:val="0A1B31"/>
          <w:sz w:val="24"/>
          <w:szCs w:val="24"/>
        </w:rPr>
        <w:t xml:space="preserve">onavirus Disease of 2019 (COVID-19) </w:t>
      </w:r>
      <w:r>
        <w:rPr>
          <w:rFonts w:ascii="Times New Roman" w:eastAsia="Times New Roman" w:hAnsi="Times New Roman" w:cs="Times New Roman"/>
          <w:color w:val="0A1B31"/>
          <w:sz w:val="24"/>
          <w:szCs w:val="24"/>
        </w:rPr>
        <w:t xml:space="preserve">pandemic and its negative implications for both global and national economies, with a special emphasis on less economically developed countries (LEDCs) and developing </w:t>
      </w:r>
      <w:r w:rsidR="00D14956">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tates</w:t>
      </w:r>
      <w:r>
        <w:rPr>
          <w:rFonts w:ascii="Times New Roman" w:eastAsia="Times New Roman" w:hAnsi="Times New Roman" w:cs="Times New Roman"/>
          <w:i/>
          <w:color w:val="0A1B31"/>
          <w:sz w:val="24"/>
          <w:szCs w:val="24"/>
        </w:rPr>
        <w:t>,</w:t>
      </w:r>
    </w:p>
    <w:p w14:paraId="00000009"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i/>
          <w:color w:val="0A1B31"/>
          <w:sz w:val="24"/>
          <w:szCs w:val="24"/>
        </w:rPr>
      </w:pPr>
    </w:p>
    <w:p w14:paraId="0000000A" w14:textId="159BB772"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Fully </w:t>
      </w:r>
      <w:r>
        <w:rPr>
          <w:rFonts w:ascii="Times New Roman" w:eastAsia="Times New Roman" w:hAnsi="Times New Roman" w:cs="Times New Roman"/>
          <w:i/>
          <w:color w:val="0A1B31"/>
          <w:sz w:val="24"/>
          <w:szCs w:val="24"/>
        </w:rPr>
        <w:t xml:space="preserve">alarmed </w:t>
      </w:r>
      <w:r>
        <w:rPr>
          <w:rFonts w:ascii="Times New Roman" w:eastAsia="Times New Roman" w:hAnsi="Times New Roman" w:cs="Times New Roman"/>
          <w:color w:val="0A1B31"/>
          <w:sz w:val="24"/>
          <w:szCs w:val="24"/>
        </w:rPr>
        <w:t>by the crisi</w:t>
      </w:r>
      <w:r>
        <w:rPr>
          <w:rFonts w:ascii="Times New Roman" w:eastAsia="Times New Roman" w:hAnsi="Times New Roman" w:cs="Times New Roman"/>
          <w:color w:val="0A1B31"/>
          <w:sz w:val="24"/>
          <w:szCs w:val="24"/>
        </w:rPr>
        <w:t>s’ shocking consequences as reported in a 4.4% global economic shrink by the International Monetary Fund (IMF),</w:t>
      </w:r>
    </w:p>
    <w:p w14:paraId="0000000B"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0C" w14:textId="77777777"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Recalling</w:t>
      </w:r>
      <w:r>
        <w:rPr>
          <w:rFonts w:ascii="Times New Roman" w:eastAsia="Times New Roman" w:hAnsi="Times New Roman" w:cs="Times New Roman"/>
          <w:color w:val="0A1B31"/>
          <w:sz w:val="24"/>
          <w:szCs w:val="24"/>
        </w:rPr>
        <w:t xml:space="preserve"> the United Nations (UN) Sustainable Development Goals (SDGs) 1 and 8, aiming to “end poverty in all its forms everywhere” and “promot</w:t>
      </w:r>
      <w:r>
        <w:rPr>
          <w:rFonts w:ascii="Times New Roman" w:eastAsia="Times New Roman" w:hAnsi="Times New Roman" w:cs="Times New Roman"/>
          <w:color w:val="0A1B31"/>
          <w:sz w:val="24"/>
          <w:szCs w:val="24"/>
        </w:rPr>
        <w:t>e sustained, inclusive and sustainable economic growth, full and productive employment and decent work for all”,</w:t>
      </w:r>
    </w:p>
    <w:p w14:paraId="0000000D"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0E" w14:textId="58C33FD7"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Reaffirming</w:t>
      </w:r>
      <w:r>
        <w:rPr>
          <w:rFonts w:ascii="Times New Roman" w:eastAsia="Times New Roman" w:hAnsi="Times New Roman" w:cs="Times New Roman"/>
          <w:color w:val="0A1B31"/>
          <w:sz w:val="24"/>
          <w:szCs w:val="24"/>
        </w:rPr>
        <w:t xml:space="preserve"> the right of every human being, enforced through the Universal Declaration of Human Rights article 23, to employment in </w:t>
      </w:r>
      <w:r w:rsidR="00A97414">
        <w:rPr>
          <w:rFonts w:ascii="Times New Roman" w:eastAsia="Times New Roman" w:hAnsi="Times New Roman" w:cs="Times New Roman"/>
          <w:color w:val="0A1B31"/>
          <w:sz w:val="24"/>
          <w:szCs w:val="24"/>
        </w:rPr>
        <w:t>favorable</w:t>
      </w:r>
      <w:r>
        <w:rPr>
          <w:rFonts w:ascii="Times New Roman" w:eastAsia="Times New Roman" w:hAnsi="Times New Roman" w:cs="Times New Roman"/>
          <w:color w:val="0A1B31"/>
          <w:sz w:val="24"/>
          <w:szCs w:val="24"/>
        </w:rPr>
        <w:t xml:space="preserve"> conditions and the right to equal pay and work,</w:t>
      </w:r>
    </w:p>
    <w:p w14:paraId="0000000F"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10" w14:textId="77777777"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Highlighting </w:t>
      </w:r>
      <w:r>
        <w:rPr>
          <w:rFonts w:ascii="Times New Roman" w:eastAsia="Times New Roman" w:hAnsi="Times New Roman" w:cs="Times New Roman"/>
          <w:color w:val="0A1B31"/>
          <w:sz w:val="24"/>
          <w:szCs w:val="24"/>
        </w:rPr>
        <w:t>the critical role of the IMF in their mission statement of “working to foster global monetary cooperation, secure financial stability, facilitate international trade, promote high employment and sustainable economic growth”, particularly in the midst of th</w:t>
      </w:r>
      <w:r>
        <w:rPr>
          <w:rFonts w:ascii="Times New Roman" w:eastAsia="Times New Roman" w:hAnsi="Times New Roman" w:cs="Times New Roman"/>
          <w:color w:val="0A1B31"/>
          <w:sz w:val="24"/>
          <w:szCs w:val="24"/>
        </w:rPr>
        <w:t>e COVID-19 pandemic and the global economic downturn,</w:t>
      </w:r>
    </w:p>
    <w:p w14:paraId="00000011"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12" w14:textId="77777777"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Recognizing </w:t>
      </w:r>
      <w:r>
        <w:rPr>
          <w:rFonts w:ascii="Times New Roman" w:eastAsia="Times New Roman" w:hAnsi="Times New Roman" w:cs="Times New Roman"/>
          <w:color w:val="0A1B31"/>
          <w:sz w:val="24"/>
          <w:szCs w:val="24"/>
        </w:rPr>
        <w:t>that an insufficient global response to limiting the deterioration of international and national economies during a global pandemic will negatively impact global trade and economic relation</w:t>
      </w:r>
      <w:r>
        <w:rPr>
          <w:rFonts w:ascii="Times New Roman" w:eastAsia="Times New Roman" w:hAnsi="Times New Roman" w:cs="Times New Roman"/>
          <w:color w:val="0A1B31"/>
          <w:sz w:val="24"/>
          <w:szCs w:val="24"/>
        </w:rPr>
        <w:t>s as a whole to an unprecedented degree, in addition to intensifying unemployment, reducing standards of living and work conditions, and pushing millions of people into poverty,</w:t>
      </w:r>
    </w:p>
    <w:p w14:paraId="00000013"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14" w14:textId="77777777" w:rsidR="00C92B91" w:rsidRDefault="001006B5">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r>
        <w:rPr>
          <w:rFonts w:ascii="Times New Roman" w:eastAsia="Times New Roman" w:hAnsi="Times New Roman" w:cs="Times New Roman"/>
          <w:i/>
          <w:color w:val="0A1B31"/>
          <w:sz w:val="24"/>
          <w:szCs w:val="24"/>
        </w:rPr>
        <w:t xml:space="preserve">Further recognizing </w:t>
      </w:r>
      <w:r>
        <w:rPr>
          <w:rFonts w:ascii="Times New Roman" w:eastAsia="Times New Roman" w:hAnsi="Times New Roman" w:cs="Times New Roman"/>
          <w:color w:val="0A1B31"/>
          <w:sz w:val="24"/>
          <w:szCs w:val="24"/>
        </w:rPr>
        <w:t>the critical importance of Small and Medium Enterprises (</w:t>
      </w:r>
      <w:r>
        <w:rPr>
          <w:rFonts w:ascii="Times New Roman" w:eastAsia="Times New Roman" w:hAnsi="Times New Roman" w:cs="Times New Roman"/>
          <w:color w:val="0A1B31"/>
          <w:sz w:val="24"/>
          <w:szCs w:val="24"/>
        </w:rPr>
        <w:t>SMEs) in sustaining economic growth on both national and global levels,</w:t>
      </w:r>
    </w:p>
    <w:p w14:paraId="00000015" w14:textId="77777777" w:rsidR="00C92B91" w:rsidRDefault="00C92B91">
      <w:pPr>
        <w:pBdr>
          <w:bottom w:val="none" w:sz="0" w:space="8" w:color="auto"/>
        </w:pBdr>
        <w:shd w:val="clear" w:color="auto" w:fill="FFFFFF"/>
        <w:spacing w:line="331" w:lineRule="auto"/>
        <w:rPr>
          <w:rFonts w:ascii="Times New Roman" w:eastAsia="Times New Roman" w:hAnsi="Times New Roman" w:cs="Times New Roman"/>
          <w:color w:val="0A1B31"/>
          <w:sz w:val="24"/>
          <w:szCs w:val="24"/>
        </w:rPr>
      </w:pPr>
    </w:p>
    <w:p w14:paraId="00000016" w14:textId="770AF8DC" w:rsidR="00C92B91" w:rsidRDefault="001006B5">
      <w:pPr>
        <w:numPr>
          <w:ilvl w:val="0"/>
          <w:numId w:val="5"/>
        </w:numPr>
        <w:rPr>
          <w:rFonts w:ascii="Times New Roman" w:eastAsia="Times New Roman" w:hAnsi="Times New Roman" w:cs="Times New Roman"/>
          <w:color w:val="0A1B31"/>
          <w:sz w:val="24"/>
          <w:szCs w:val="24"/>
        </w:rPr>
      </w:pPr>
      <w:r w:rsidRPr="00A97414">
        <w:rPr>
          <w:rFonts w:ascii="Times New Roman" w:eastAsia="Times New Roman" w:hAnsi="Times New Roman" w:cs="Times New Roman"/>
          <w:iCs/>
          <w:color w:val="0A1B31"/>
          <w:sz w:val="24"/>
          <w:szCs w:val="24"/>
          <w:u w:val="single"/>
        </w:rPr>
        <w:t>Calls for</w:t>
      </w:r>
      <w:r>
        <w:rPr>
          <w:rFonts w:ascii="Times New Roman" w:eastAsia="Times New Roman" w:hAnsi="Times New Roman" w:cs="Times New Roman"/>
          <w:color w:val="0A1B31"/>
          <w:sz w:val="24"/>
          <w:szCs w:val="24"/>
        </w:rPr>
        <w:t xml:space="preserve">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N</w:t>
      </w:r>
      <w:r>
        <w:rPr>
          <w:rFonts w:ascii="Times New Roman" w:eastAsia="Times New Roman" w:hAnsi="Times New Roman" w:cs="Times New Roman"/>
          <w:color w:val="0A1B31"/>
          <w:sz w:val="24"/>
          <w:szCs w:val="24"/>
        </w:rPr>
        <w:t>ations to introduce emergency government-backed fiscal economic measures targeted and unemployed and informal workers, entailing:</w:t>
      </w:r>
    </w:p>
    <w:p w14:paraId="00000017" w14:textId="381A8D07" w:rsidR="00C92B91" w:rsidRDefault="001006B5">
      <w:pPr>
        <w:numPr>
          <w:ilvl w:val="1"/>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Raising the standard unemployment b</w:t>
      </w:r>
      <w:r>
        <w:rPr>
          <w:rFonts w:ascii="Times New Roman" w:eastAsia="Times New Roman" w:hAnsi="Times New Roman" w:cs="Times New Roman"/>
          <w:color w:val="0A1B31"/>
          <w:sz w:val="24"/>
          <w:szCs w:val="24"/>
        </w:rPr>
        <w:t xml:space="preserve">enefit for individuals who lost their job after the outbreak of COVID-19 within the nation or its federal subdivisions to the same as the local/national minimum wage for a limited </w:t>
      </w:r>
      <w:proofErr w:type="gramStart"/>
      <w:r>
        <w:rPr>
          <w:rFonts w:ascii="Times New Roman" w:eastAsia="Times New Roman" w:hAnsi="Times New Roman" w:cs="Times New Roman"/>
          <w:color w:val="0A1B31"/>
          <w:sz w:val="24"/>
          <w:szCs w:val="24"/>
        </w:rPr>
        <w:t>period of time</w:t>
      </w:r>
      <w:proofErr w:type="gramEnd"/>
      <w:r>
        <w:rPr>
          <w:rFonts w:ascii="Times New Roman" w:eastAsia="Times New Roman" w:hAnsi="Times New Roman" w:cs="Times New Roman"/>
          <w:color w:val="0A1B31"/>
          <w:sz w:val="24"/>
          <w:szCs w:val="24"/>
        </w:rPr>
        <w:t xml:space="preserve">, decided upon in context </w:t>
      </w:r>
      <w:r w:rsidR="00A97414">
        <w:rPr>
          <w:rFonts w:ascii="Times New Roman" w:eastAsia="Times New Roman" w:hAnsi="Times New Roman" w:cs="Times New Roman"/>
          <w:color w:val="0A1B31"/>
          <w:sz w:val="24"/>
          <w:szCs w:val="24"/>
        </w:rPr>
        <w:t>of:</w:t>
      </w:r>
    </w:p>
    <w:p w14:paraId="00000018" w14:textId="77777777"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Stability and prosperity o</w:t>
      </w:r>
      <w:r>
        <w:rPr>
          <w:rFonts w:ascii="Times New Roman" w:eastAsia="Times New Roman" w:hAnsi="Times New Roman" w:cs="Times New Roman"/>
          <w:color w:val="0A1B31"/>
          <w:sz w:val="24"/>
          <w:szCs w:val="24"/>
        </w:rPr>
        <w:t>f the post-crisis regional and national economy,</w:t>
      </w:r>
    </w:p>
    <w:p w14:paraId="00000019" w14:textId="77777777"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Percentage of workers in the </w:t>
      </w:r>
      <w:proofErr w:type="spellStart"/>
      <w:r>
        <w:rPr>
          <w:rFonts w:ascii="Times New Roman" w:eastAsia="Times New Roman" w:hAnsi="Times New Roman" w:cs="Times New Roman"/>
          <w:color w:val="0A1B31"/>
          <w:sz w:val="24"/>
          <w:szCs w:val="24"/>
        </w:rPr>
        <w:t>labour</w:t>
      </w:r>
      <w:proofErr w:type="spellEnd"/>
      <w:r>
        <w:rPr>
          <w:rFonts w:ascii="Times New Roman" w:eastAsia="Times New Roman" w:hAnsi="Times New Roman" w:cs="Times New Roman"/>
          <w:color w:val="0A1B31"/>
          <w:sz w:val="24"/>
          <w:szCs w:val="24"/>
        </w:rPr>
        <w:t xml:space="preserve"> force who are formally declared as unemployed,</w:t>
      </w:r>
    </w:p>
    <w:p w14:paraId="0000001A" w14:textId="77777777"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National debt and overall ability to expend money on fiscal policies,</w:t>
      </w:r>
    </w:p>
    <w:p w14:paraId="0000001B" w14:textId="77777777" w:rsidR="00C92B91" w:rsidRDefault="001006B5">
      <w:pPr>
        <w:numPr>
          <w:ilvl w:val="1"/>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Increasing the notice period between the termination of employment and the last working day for workers in industries heavily affected by COVID-19, such that they are given more time and</w:t>
      </w:r>
      <w:r>
        <w:rPr>
          <w:rFonts w:ascii="Times New Roman" w:eastAsia="Times New Roman" w:hAnsi="Times New Roman" w:cs="Times New Roman"/>
          <w:color w:val="0A1B31"/>
          <w:sz w:val="24"/>
          <w:szCs w:val="24"/>
        </w:rPr>
        <w:t xml:space="preserve"> resources to seek other means of employment and induce further economic growth,</w:t>
      </w:r>
    </w:p>
    <w:p w14:paraId="0000001C" w14:textId="742EC072" w:rsidR="00C92B91" w:rsidRDefault="001006B5">
      <w:pPr>
        <w:numPr>
          <w:ilvl w:val="1"/>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Introducing temporary “tax holidays” exempting individuals without formal employment from taxes decided upon by the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 xml:space="preserve">tate for a limited </w:t>
      </w:r>
      <w:proofErr w:type="gramStart"/>
      <w:r>
        <w:rPr>
          <w:rFonts w:ascii="Times New Roman" w:eastAsia="Times New Roman" w:hAnsi="Times New Roman" w:cs="Times New Roman"/>
          <w:color w:val="0A1B31"/>
          <w:sz w:val="24"/>
          <w:szCs w:val="24"/>
        </w:rPr>
        <w:t>period of time</w:t>
      </w:r>
      <w:proofErr w:type="gramEnd"/>
      <w:r>
        <w:rPr>
          <w:rFonts w:ascii="Times New Roman" w:eastAsia="Times New Roman" w:hAnsi="Times New Roman" w:cs="Times New Roman"/>
          <w:color w:val="0A1B31"/>
          <w:sz w:val="24"/>
          <w:szCs w:val="24"/>
        </w:rPr>
        <w:t xml:space="preserve"> decided upon by t</w:t>
      </w:r>
      <w:r w:rsidR="00A97414">
        <w:rPr>
          <w:rFonts w:ascii="Times New Roman" w:eastAsia="Times New Roman" w:hAnsi="Times New Roman" w:cs="Times New Roman"/>
          <w:color w:val="0A1B31"/>
          <w:sz w:val="24"/>
          <w:szCs w:val="24"/>
        </w:rPr>
        <w:t>he latter</w:t>
      </w:r>
      <w:r>
        <w:rPr>
          <w:rFonts w:ascii="Times New Roman" w:eastAsia="Times New Roman" w:hAnsi="Times New Roman" w:cs="Times New Roman"/>
          <w:color w:val="0A1B31"/>
          <w:sz w:val="24"/>
          <w:szCs w:val="24"/>
        </w:rPr>
        <w:t>,</w:t>
      </w:r>
    </w:p>
    <w:p w14:paraId="0000001D" w14:textId="45E0E96B" w:rsidR="00C92B91" w:rsidRDefault="001006B5">
      <w:pPr>
        <w:numPr>
          <w:ilvl w:val="1"/>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Launching education programs in cooperation with the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w:t>
      </w:r>
      <w:r>
        <w:rPr>
          <w:rFonts w:ascii="Times New Roman" w:eastAsia="Times New Roman" w:hAnsi="Times New Roman" w:cs="Times New Roman"/>
          <w:color w:val="0A1B31"/>
          <w:sz w:val="24"/>
          <w:szCs w:val="24"/>
        </w:rPr>
        <w:t>s</w:t>
      </w:r>
      <w:r w:rsidR="00A97414">
        <w:rPr>
          <w:rFonts w:ascii="Times New Roman" w:eastAsia="Times New Roman" w:hAnsi="Times New Roman" w:cs="Times New Roman"/>
          <w:color w:val="0A1B31"/>
          <w:sz w:val="24"/>
          <w:szCs w:val="24"/>
        </w:rPr>
        <w:t>’</w:t>
      </w:r>
      <w:r>
        <w:rPr>
          <w:rFonts w:ascii="Times New Roman" w:eastAsia="Times New Roman" w:hAnsi="Times New Roman" w:cs="Times New Roman"/>
          <w:color w:val="0A1B31"/>
          <w:sz w:val="24"/>
          <w:szCs w:val="24"/>
        </w:rPr>
        <w:t xml:space="preserve"> Ministry of Education or other relevant government body, entailing the:</w:t>
      </w:r>
    </w:p>
    <w:p w14:paraId="0000001E" w14:textId="77777777"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Identification of unemployed workers lacking the skills and knowledge to seek formal employment,</w:t>
      </w:r>
    </w:p>
    <w:p w14:paraId="0000001F" w14:textId="77777777"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Pr</w:t>
      </w:r>
      <w:r>
        <w:rPr>
          <w:rFonts w:ascii="Times New Roman" w:eastAsia="Times New Roman" w:hAnsi="Times New Roman" w:cs="Times New Roman"/>
          <w:color w:val="0A1B31"/>
          <w:sz w:val="24"/>
          <w:szCs w:val="24"/>
        </w:rPr>
        <w:t>ovision of free pedagogical courses to equip unemployed workers with greater knowledge and skills in their respective fields,</w:t>
      </w:r>
    </w:p>
    <w:p w14:paraId="00000020" w14:textId="504F1F35" w:rsidR="00C92B91" w:rsidRDefault="001006B5">
      <w:pPr>
        <w:numPr>
          <w:ilvl w:val="2"/>
          <w:numId w:val="5"/>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Collaboration with the Ministry of Employment or other government bod</w:t>
      </w:r>
      <w:r w:rsidR="00A97414">
        <w:rPr>
          <w:rFonts w:ascii="Times New Roman" w:eastAsia="Times New Roman" w:hAnsi="Times New Roman" w:cs="Times New Roman"/>
          <w:color w:val="0A1B31"/>
          <w:sz w:val="24"/>
          <w:szCs w:val="24"/>
        </w:rPr>
        <w:t>ies</w:t>
      </w:r>
      <w:r>
        <w:rPr>
          <w:rFonts w:ascii="Times New Roman" w:eastAsia="Times New Roman" w:hAnsi="Times New Roman" w:cs="Times New Roman"/>
          <w:color w:val="0A1B31"/>
          <w:sz w:val="24"/>
          <w:szCs w:val="24"/>
        </w:rPr>
        <w:t xml:space="preserve"> to assist in finding new forms of formal, paid employment a</w:t>
      </w:r>
      <w:r>
        <w:rPr>
          <w:rFonts w:ascii="Times New Roman" w:eastAsia="Times New Roman" w:hAnsi="Times New Roman" w:cs="Times New Roman"/>
          <w:color w:val="0A1B31"/>
          <w:sz w:val="24"/>
          <w:szCs w:val="24"/>
        </w:rPr>
        <w:t xml:space="preserve">s quickly as possible once workers are finished with their </w:t>
      </w:r>
      <w:proofErr w:type="gramStart"/>
      <w:r>
        <w:rPr>
          <w:rFonts w:ascii="Times New Roman" w:eastAsia="Times New Roman" w:hAnsi="Times New Roman" w:cs="Times New Roman"/>
          <w:color w:val="0A1B31"/>
          <w:sz w:val="24"/>
          <w:szCs w:val="24"/>
        </w:rPr>
        <w:t>studies;</w:t>
      </w:r>
      <w:proofErr w:type="gramEnd"/>
      <w:r>
        <w:rPr>
          <w:rFonts w:ascii="Times New Roman" w:eastAsia="Times New Roman" w:hAnsi="Times New Roman" w:cs="Times New Roman"/>
          <w:color w:val="0A1B31"/>
          <w:sz w:val="24"/>
          <w:szCs w:val="24"/>
        </w:rPr>
        <w:t xml:space="preserve"> </w:t>
      </w:r>
    </w:p>
    <w:p w14:paraId="00000021"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4E462B9C" w:rsidR="00C92B91" w:rsidRDefault="001006B5">
      <w:pPr>
        <w:numPr>
          <w:ilvl w:val="0"/>
          <w:numId w:val="2"/>
        </w:numPr>
        <w:rPr>
          <w:rFonts w:ascii="Times New Roman" w:eastAsia="Times New Roman" w:hAnsi="Times New Roman" w:cs="Times New Roman"/>
          <w:color w:val="0A1B31"/>
          <w:sz w:val="24"/>
          <w:szCs w:val="24"/>
        </w:rPr>
      </w:pPr>
      <w:r w:rsidRPr="00A97414">
        <w:rPr>
          <w:rFonts w:ascii="Times New Roman" w:eastAsia="Times New Roman" w:hAnsi="Times New Roman" w:cs="Times New Roman"/>
          <w:iCs/>
          <w:color w:val="0A1B31"/>
          <w:sz w:val="24"/>
          <w:szCs w:val="24"/>
          <w:u w:val="single"/>
        </w:rPr>
        <w:t>Urges</w:t>
      </w:r>
      <w:r>
        <w:rPr>
          <w:rFonts w:ascii="Times New Roman" w:eastAsia="Times New Roman" w:hAnsi="Times New Roman" w:cs="Times New Roman"/>
          <w:i/>
          <w:color w:val="0A1B31"/>
          <w:sz w:val="24"/>
          <w:szCs w:val="24"/>
        </w:rPr>
        <w:t xml:space="preserve">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tates to develop further emergency fiscal measures to ensure the short-term survival and long-term economic prosperity of SMEs, particularly in sectors heavily impacted by</w:t>
      </w:r>
      <w:r>
        <w:rPr>
          <w:rFonts w:ascii="Times New Roman" w:eastAsia="Times New Roman" w:hAnsi="Times New Roman" w:cs="Times New Roman"/>
          <w:color w:val="0A1B31"/>
          <w:sz w:val="24"/>
          <w:szCs w:val="24"/>
        </w:rPr>
        <w:t xml:space="preserve"> the COVID-19 pandemic, through means such as but not limited to:</w:t>
      </w:r>
    </w:p>
    <w:p w14:paraId="00000023" w14:textId="77777777" w:rsidR="00C92B91" w:rsidRDefault="001006B5">
      <w:pPr>
        <w:numPr>
          <w:ilvl w:val="1"/>
          <w:numId w:val="2"/>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Issuing tax deferrals to relieve economic stress from said SMEs,</w:t>
      </w:r>
    </w:p>
    <w:p w14:paraId="00000024" w14:textId="39261E0F" w:rsidR="00C92B91" w:rsidRDefault="001006B5">
      <w:pPr>
        <w:numPr>
          <w:ilvl w:val="1"/>
          <w:numId w:val="2"/>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Issuing government grants and/or stipends to SMEs, in quantities and frequency decided upon by the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N</w:t>
      </w:r>
      <w:r>
        <w:rPr>
          <w:rFonts w:ascii="Times New Roman" w:eastAsia="Times New Roman" w:hAnsi="Times New Roman" w:cs="Times New Roman"/>
          <w:color w:val="0A1B31"/>
          <w:sz w:val="24"/>
          <w:szCs w:val="24"/>
        </w:rPr>
        <w:t>ation, to cover ex</w:t>
      </w:r>
      <w:r>
        <w:rPr>
          <w:rFonts w:ascii="Times New Roman" w:eastAsia="Times New Roman" w:hAnsi="Times New Roman" w:cs="Times New Roman"/>
          <w:color w:val="0A1B31"/>
          <w:sz w:val="24"/>
          <w:szCs w:val="24"/>
        </w:rPr>
        <w:t>penses</w:t>
      </w:r>
      <w:r w:rsidR="00A97414">
        <w:rPr>
          <w:rFonts w:ascii="Times New Roman" w:eastAsia="Times New Roman" w:hAnsi="Times New Roman" w:cs="Times New Roman"/>
          <w:color w:val="0A1B31"/>
          <w:sz w:val="24"/>
          <w:szCs w:val="24"/>
        </w:rPr>
        <w:t>,</w:t>
      </w:r>
      <w:r>
        <w:rPr>
          <w:rFonts w:ascii="Times New Roman" w:eastAsia="Times New Roman" w:hAnsi="Times New Roman" w:cs="Times New Roman"/>
          <w:color w:val="0A1B31"/>
          <w:sz w:val="24"/>
          <w:szCs w:val="24"/>
        </w:rPr>
        <w:t xml:space="preserve"> such as but not limited to:</w:t>
      </w:r>
    </w:p>
    <w:p w14:paraId="00000025" w14:textId="77777777" w:rsidR="00C92B91" w:rsidRDefault="001006B5">
      <w:pPr>
        <w:numPr>
          <w:ilvl w:val="2"/>
          <w:numId w:val="2"/>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Paying employees with salaries above the minimum wage,</w:t>
      </w:r>
    </w:p>
    <w:p w14:paraId="00000026" w14:textId="77777777" w:rsidR="00C92B91" w:rsidRDefault="001006B5">
      <w:pPr>
        <w:numPr>
          <w:ilvl w:val="2"/>
          <w:numId w:val="2"/>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lastRenderedPageBreak/>
        <w:t>Lost profits and economic losses due to lockdown restrictions and/or other national guidelines due to COVID-19,</w:t>
      </w:r>
    </w:p>
    <w:p w14:paraId="00000027" w14:textId="77777777" w:rsidR="00C92B91" w:rsidRDefault="001006B5">
      <w:pPr>
        <w:numPr>
          <w:ilvl w:val="2"/>
          <w:numId w:val="2"/>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Rent and/or property </w:t>
      </w:r>
      <w:proofErr w:type="gramStart"/>
      <w:r>
        <w:rPr>
          <w:rFonts w:ascii="Times New Roman" w:eastAsia="Times New Roman" w:hAnsi="Times New Roman" w:cs="Times New Roman"/>
          <w:color w:val="0A1B31"/>
          <w:sz w:val="24"/>
          <w:szCs w:val="24"/>
        </w:rPr>
        <w:t>fees;</w:t>
      </w:r>
      <w:proofErr w:type="gramEnd"/>
    </w:p>
    <w:p w14:paraId="00000028"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26EB7709" w:rsidR="00C92B91" w:rsidRDefault="001006B5">
      <w:pPr>
        <w:numPr>
          <w:ilvl w:val="0"/>
          <w:numId w:val="4"/>
        </w:numPr>
        <w:rPr>
          <w:rFonts w:ascii="Times New Roman" w:eastAsia="Times New Roman" w:hAnsi="Times New Roman" w:cs="Times New Roman"/>
          <w:color w:val="0A1B31"/>
          <w:sz w:val="24"/>
          <w:szCs w:val="24"/>
        </w:rPr>
      </w:pPr>
      <w:r w:rsidRPr="00A97414">
        <w:rPr>
          <w:rFonts w:ascii="Times New Roman" w:eastAsia="Times New Roman" w:hAnsi="Times New Roman" w:cs="Times New Roman"/>
          <w:iCs/>
          <w:color w:val="0A1B31"/>
          <w:sz w:val="24"/>
          <w:szCs w:val="24"/>
          <w:u w:val="single"/>
        </w:rPr>
        <w:t>Endorses</w:t>
      </w:r>
      <w:r>
        <w:rPr>
          <w:rFonts w:ascii="Times New Roman" w:eastAsia="Times New Roman" w:hAnsi="Times New Roman" w:cs="Times New Roman"/>
          <w:color w:val="0A1B31"/>
          <w:sz w:val="24"/>
          <w:szCs w:val="24"/>
        </w:rPr>
        <w:t xml:space="preserve"> measures for the</w:t>
      </w:r>
      <w:r>
        <w:rPr>
          <w:rFonts w:ascii="Times New Roman" w:eastAsia="Times New Roman" w:hAnsi="Times New Roman" w:cs="Times New Roman"/>
          <w:color w:val="0A1B31"/>
          <w:sz w:val="24"/>
          <w:szCs w:val="24"/>
        </w:rPr>
        <w:t xml:space="preserve"> re-opening of global tourism industries as a means of creating job prospects and greater economic prosperity in a post-pandemic world, with a special emphasis on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N</w:t>
      </w:r>
      <w:r>
        <w:rPr>
          <w:rFonts w:ascii="Times New Roman" w:eastAsia="Times New Roman" w:hAnsi="Times New Roman" w:cs="Times New Roman"/>
          <w:color w:val="0A1B31"/>
          <w:sz w:val="24"/>
          <w:szCs w:val="24"/>
        </w:rPr>
        <w:t>ations reliant on tourism as a significant sector of their Gross Domestic Product (GD</w:t>
      </w:r>
      <w:r>
        <w:rPr>
          <w:rFonts w:ascii="Times New Roman" w:eastAsia="Times New Roman" w:hAnsi="Times New Roman" w:cs="Times New Roman"/>
          <w:color w:val="0A1B31"/>
          <w:sz w:val="24"/>
          <w:szCs w:val="24"/>
        </w:rPr>
        <w:t>P), such as but not limited to:</w:t>
      </w:r>
    </w:p>
    <w:p w14:paraId="0000002A" w14:textId="77777777" w:rsidR="00C92B91" w:rsidRDefault="001006B5">
      <w:pPr>
        <w:numPr>
          <w:ilvl w:val="1"/>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Relaxing travel bans and other immigration-related COVID-19 restrictions where deemed appropriate,</w:t>
      </w:r>
    </w:p>
    <w:p w14:paraId="0000002B" w14:textId="0966904C" w:rsidR="00C92B91" w:rsidRDefault="001006B5">
      <w:pPr>
        <w:numPr>
          <w:ilvl w:val="1"/>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Issuing government stipends for tourism and travel within a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N</w:t>
      </w:r>
      <w:r>
        <w:rPr>
          <w:rFonts w:ascii="Times New Roman" w:eastAsia="Times New Roman" w:hAnsi="Times New Roman" w:cs="Times New Roman"/>
          <w:color w:val="0A1B31"/>
          <w:sz w:val="24"/>
          <w:szCs w:val="24"/>
        </w:rPr>
        <w:t>ation,</w:t>
      </w:r>
    </w:p>
    <w:p w14:paraId="0000002C" w14:textId="392A0621" w:rsidR="00C92B91" w:rsidRDefault="001006B5">
      <w:pPr>
        <w:numPr>
          <w:ilvl w:val="1"/>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Ensuring that all travel and transportation perfor</w:t>
      </w:r>
      <w:r>
        <w:rPr>
          <w:rFonts w:ascii="Times New Roman" w:eastAsia="Times New Roman" w:hAnsi="Times New Roman" w:cs="Times New Roman"/>
          <w:color w:val="0A1B31"/>
          <w:sz w:val="24"/>
          <w:szCs w:val="24"/>
        </w:rPr>
        <w:t xml:space="preserve">med during this period is in accordance with </w:t>
      </w:r>
      <w:proofErr w:type="gramStart"/>
      <w:r>
        <w:rPr>
          <w:rFonts w:ascii="Times New Roman" w:eastAsia="Times New Roman" w:hAnsi="Times New Roman" w:cs="Times New Roman"/>
          <w:color w:val="0A1B31"/>
          <w:sz w:val="24"/>
          <w:szCs w:val="24"/>
        </w:rPr>
        <w:t>any and all</w:t>
      </w:r>
      <w:proofErr w:type="gramEnd"/>
      <w:r>
        <w:rPr>
          <w:rFonts w:ascii="Times New Roman" w:eastAsia="Times New Roman" w:hAnsi="Times New Roman" w:cs="Times New Roman"/>
          <w:color w:val="0A1B31"/>
          <w:sz w:val="24"/>
          <w:szCs w:val="24"/>
        </w:rPr>
        <w:t xml:space="preserve"> applicable government guidelines and restrictions targeted at </w:t>
      </w:r>
      <w:r w:rsidR="00A97414">
        <w:rPr>
          <w:rFonts w:ascii="Times New Roman" w:eastAsia="Times New Roman" w:hAnsi="Times New Roman" w:cs="Times New Roman"/>
          <w:color w:val="0A1B31"/>
          <w:sz w:val="24"/>
          <w:szCs w:val="24"/>
        </w:rPr>
        <w:t>hindering</w:t>
      </w:r>
      <w:r>
        <w:rPr>
          <w:rFonts w:ascii="Times New Roman" w:eastAsia="Times New Roman" w:hAnsi="Times New Roman" w:cs="Times New Roman"/>
          <w:color w:val="0A1B31"/>
          <w:sz w:val="24"/>
          <w:szCs w:val="24"/>
        </w:rPr>
        <w:t xml:space="preserve"> the spread of COVID-19, potentially </w:t>
      </w:r>
      <w:r w:rsidR="00A97414">
        <w:rPr>
          <w:rFonts w:ascii="Times New Roman" w:eastAsia="Times New Roman" w:hAnsi="Times New Roman" w:cs="Times New Roman"/>
          <w:color w:val="0A1B31"/>
          <w:sz w:val="24"/>
          <w:szCs w:val="24"/>
        </w:rPr>
        <w:t>including policies such as:</w:t>
      </w:r>
    </w:p>
    <w:p w14:paraId="0000002D" w14:textId="0D664106"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Requiring </w:t>
      </w:r>
      <w:r w:rsidR="00A97414">
        <w:rPr>
          <w:rFonts w:ascii="Times New Roman" w:eastAsia="Times New Roman" w:hAnsi="Times New Roman" w:cs="Times New Roman"/>
          <w:color w:val="0A1B31"/>
          <w:sz w:val="24"/>
          <w:szCs w:val="24"/>
        </w:rPr>
        <w:t>travelers</w:t>
      </w:r>
      <w:r>
        <w:rPr>
          <w:rFonts w:ascii="Times New Roman" w:eastAsia="Times New Roman" w:hAnsi="Times New Roman" w:cs="Times New Roman"/>
          <w:color w:val="0A1B31"/>
          <w:sz w:val="24"/>
          <w:szCs w:val="24"/>
        </w:rPr>
        <w:t xml:space="preserve"> to be</w:t>
      </w:r>
      <w:r>
        <w:rPr>
          <w:rFonts w:ascii="Times New Roman" w:eastAsia="Times New Roman" w:hAnsi="Times New Roman" w:cs="Times New Roman"/>
          <w:color w:val="0A1B31"/>
          <w:sz w:val="24"/>
          <w:szCs w:val="24"/>
        </w:rPr>
        <w:t xml:space="preserve"> fully vaccinated against </w:t>
      </w:r>
      <w:r>
        <w:rPr>
          <w:rFonts w:ascii="Times New Roman" w:eastAsia="Times New Roman" w:hAnsi="Times New Roman" w:cs="Times New Roman"/>
          <w:color w:val="0A1B31"/>
          <w:sz w:val="24"/>
          <w:szCs w:val="24"/>
        </w:rPr>
        <w:t>COVID-19 in accordance with the age restrictions, vaccine-related legislation,</w:t>
      </w:r>
      <w:r>
        <w:rPr>
          <w:rFonts w:ascii="Times New Roman" w:eastAsia="Times New Roman" w:hAnsi="Times New Roman" w:cs="Times New Roman"/>
          <w:color w:val="0A1B31"/>
          <w:sz w:val="24"/>
          <w:szCs w:val="24"/>
        </w:rPr>
        <w:t xml:space="preserve"> and resources of each </w:t>
      </w:r>
      <w:r w:rsidR="00A97414">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A97414">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w:t>
      </w:r>
    </w:p>
    <w:p w14:paraId="0000002E" w14:textId="7848E339"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Requiring </w:t>
      </w:r>
      <w:r w:rsidR="00A97414">
        <w:rPr>
          <w:rFonts w:ascii="Times New Roman" w:eastAsia="Times New Roman" w:hAnsi="Times New Roman" w:cs="Times New Roman"/>
          <w:color w:val="0A1B31"/>
          <w:sz w:val="24"/>
          <w:szCs w:val="24"/>
        </w:rPr>
        <w:t>travelers</w:t>
      </w:r>
      <w:r>
        <w:rPr>
          <w:rFonts w:ascii="Times New Roman" w:eastAsia="Times New Roman" w:hAnsi="Times New Roman" w:cs="Times New Roman"/>
          <w:color w:val="0A1B31"/>
          <w:sz w:val="24"/>
          <w:szCs w:val="24"/>
        </w:rPr>
        <w:t xml:space="preserve"> to wear masks and other Personal Protective Equipment (PPE), especially in heavily urbanized and densely populated area</w:t>
      </w:r>
      <w:r>
        <w:rPr>
          <w:rFonts w:ascii="Times New Roman" w:eastAsia="Times New Roman" w:hAnsi="Times New Roman" w:cs="Times New Roman"/>
          <w:color w:val="0A1B31"/>
          <w:sz w:val="24"/>
          <w:szCs w:val="24"/>
        </w:rPr>
        <w:t>s where there is a high risk of viral transmission,</w:t>
      </w:r>
    </w:p>
    <w:p w14:paraId="0000002F" w14:textId="77777777" w:rsidR="00C92B91" w:rsidRDefault="001006B5">
      <w:pPr>
        <w:numPr>
          <w:ilvl w:val="1"/>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Allowing the re-opening of other tourism-related facilities, if they are not already available, in context with the COVID-19 situation of the region, such as but not limited to:</w:t>
      </w:r>
    </w:p>
    <w:p w14:paraId="00000030" w14:textId="77777777"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Hotels and accommodation,</w:t>
      </w:r>
    </w:p>
    <w:p w14:paraId="00000031" w14:textId="77777777"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Restaurants and culinary establishments,</w:t>
      </w:r>
    </w:p>
    <w:p w14:paraId="00000032" w14:textId="77777777"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Shopping districts and malls,</w:t>
      </w:r>
    </w:p>
    <w:p w14:paraId="00000033" w14:textId="415044FA" w:rsidR="00C92B91" w:rsidRDefault="001006B5">
      <w:pPr>
        <w:numPr>
          <w:ilvl w:val="2"/>
          <w:numId w:val="4"/>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Domestic and</w:t>
      </w:r>
      <w:r w:rsidR="00A97414">
        <w:rPr>
          <w:rFonts w:ascii="Times New Roman" w:eastAsia="Times New Roman" w:hAnsi="Times New Roman" w:cs="Times New Roman"/>
          <w:color w:val="0A1B31"/>
          <w:sz w:val="24"/>
          <w:szCs w:val="24"/>
        </w:rPr>
        <w:t xml:space="preserve"> </w:t>
      </w:r>
      <w:r>
        <w:rPr>
          <w:rFonts w:ascii="Times New Roman" w:eastAsia="Times New Roman" w:hAnsi="Times New Roman" w:cs="Times New Roman"/>
          <w:color w:val="0A1B31"/>
          <w:sz w:val="24"/>
          <w:szCs w:val="24"/>
        </w:rPr>
        <w:t xml:space="preserve">international </w:t>
      </w:r>
      <w:proofErr w:type="gramStart"/>
      <w:r>
        <w:rPr>
          <w:rFonts w:ascii="Times New Roman" w:eastAsia="Times New Roman" w:hAnsi="Times New Roman" w:cs="Times New Roman"/>
          <w:color w:val="0A1B31"/>
          <w:sz w:val="24"/>
          <w:szCs w:val="24"/>
        </w:rPr>
        <w:t>flights;</w:t>
      </w:r>
      <w:proofErr w:type="gramEnd"/>
    </w:p>
    <w:p w14:paraId="00000034"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C92B91" w:rsidRDefault="001006B5">
      <w:pPr>
        <w:numPr>
          <w:ilvl w:val="0"/>
          <w:numId w:val="6"/>
        </w:numPr>
        <w:rPr>
          <w:rFonts w:ascii="Times New Roman" w:eastAsia="Times New Roman" w:hAnsi="Times New Roman" w:cs="Times New Roman"/>
          <w:i/>
          <w:color w:val="0A1B31"/>
          <w:sz w:val="24"/>
          <w:szCs w:val="24"/>
        </w:rPr>
      </w:pPr>
      <w:r w:rsidRPr="00A97414">
        <w:rPr>
          <w:rFonts w:ascii="Times New Roman" w:eastAsia="Times New Roman" w:hAnsi="Times New Roman" w:cs="Times New Roman"/>
          <w:iCs/>
          <w:color w:val="0A1B31"/>
          <w:sz w:val="24"/>
          <w:szCs w:val="24"/>
          <w:u w:val="single"/>
        </w:rPr>
        <w:t>Recommends</w:t>
      </w:r>
      <w:r>
        <w:rPr>
          <w:rFonts w:ascii="Times New Roman" w:eastAsia="Times New Roman" w:hAnsi="Times New Roman" w:cs="Times New Roman"/>
          <w:i/>
          <w:color w:val="0A1B31"/>
          <w:sz w:val="24"/>
          <w:szCs w:val="24"/>
        </w:rPr>
        <w:t xml:space="preserve"> </w:t>
      </w:r>
      <w:r>
        <w:rPr>
          <w:rFonts w:ascii="Times New Roman" w:eastAsia="Times New Roman" w:hAnsi="Times New Roman" w:cs="Times New Roman"/>
          <w:color w:val="0A1B31"/>
          <w:sz w:val="24"/>
          <w:szCs w:val="24"/>
        </w:rPr>
        <w:t>the initiation of government-backed infrastructure construction projects in collaboration and/or guidance with the United Nations Office for Project Services (UNOPS), International Finance Corporation (IFC), IMF, World Bank, and other relevant UN organs an</w:t>
      </w:r>
      <w:r>
        <w:rPr>
          <w:rFonts w:ascii="Times New Roman" w:eastAsia="Times New Roman" w:hAnsi="Times New Roman" w:cs="Times New Roman"/>
          <w:color w:val="0A1B31"/>
          <w:sz w:val="24"/>
          <w:szCs w:val="24"/>
        </w:rPr>
        <w:t>d NGOs, to:</w:t>
      </w:r>
    </w:p>
    <w:p w14:paraId="00000036" w14:textId="3DEF0A3C" w:rsidR="00C92B91" w:rsidRDefault="001006B5">
      <w:pPr>
        <w:numPr>
          <w:ilvl w:val="1"/>
          <w:numId w:val="6"/>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Further attenuate the negative economic effects of the COVID-19 crisis on the employment sector, particularly in industries linked heavily with construction and manufacturing, and create new possibilities for </w:t>
      </w:r>
      <w:r w:rsidR="00A97414">
        <w:rPr>
          <w:rFonts w:ascii="Times New Roman" w:eastAsia="Times New Roman" w:hAnsi="Times New Roman" w:cs="Times New Roman"/>
          <w:color w:val="0A1B31"/>
          <w:sz w:val="24"/>
          <w:szCs w:val="24"/>
        </w:rPr>
        <w:t>employment</w:t>
      </w:r>
      <w:r>
        <w:rPr>
          <w:rFonts w:ascii="Times New Roman" w:eastAsia="Times New Roman" w:hAnsi="Times New Roman" w:cs="Times New Roman"/>
          <w:color w:val="0A1B31"/>
          <w:sz w:val="24"/>
          <w:szCs w:val="24"/>
        </w:rPr>
        <w:t>,</w:t>
      </w:r>
    </w:p>
    <w:p w14:paraId="00000037" w14:textId="1088093D" w:rsidR="00C92B91" w:rsidRDefault="001006B5">
      <w:pPr>
        <w:numPr>
          <w:ilvl w:val="1"/>
          <w:numId w:val="6"/>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Simultaneously al</w:t>
      </w:r>
      <w:r>
        <w:rPr>
          <w:rFonts w:ascii="Times New Roman" w:eastAsia="Times New Roman" w:hAnsi="Times New Roman" w:cs="Times New Roman"/>
          <w:color w:val="0A1B31"/>
          <w:sz w:val="24"/>
          <w:szCs w:val="24"/>
        </w:rPr>
        <w:t xml:space="preserve">low for the re-construction, repair, or renovation of facilities and buildings heavily affected and/or damaged by the COVID-19 crisis by overload or disuse, </w:t>
      </w:r>
      <w:r w:rsidR="00D14956">
        <w:rPr>
          <w:rFonts w:ascii="Times New Roman" w:eastAsia="Times New Roman" w:hAnsi="Times New Roman" w:cs="Times New Roman"/>
          <w:color w:val="0A1B31"/>
          <w:sz w:val="24"/>
          <w:szCs w:val="24"/>
        </w:rPr>
        <w:t>for example:</w:t>
      </w:r>
    </w:p>
    <w:p w14:paraId="00000038" w14:textId="4DD7336A" w:rsidR="00C92B91" w:rsidRDefault="001006B5">
      <w:pPr>
        <w:numPr>
          <w:ilvl w:val="2"/>
          <w:numId w:val="6"/>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lastRenderedPageBreak/>
        <w:t>medical facilit</w:t>
      </w:r>
      <w:r>
        <w:rPr>
          <w:rFonts w:ascii="Times New Roman" w:eastAsia="Times New Roman" w:hAnsi="Times New Roman" w:cs="Times New Roman"/>
          <w:color w:val="0A1B31"/>
          <w:sz w:val="24"/>
          <w:szCs w:val="24"/>
        </w:rPr>
        <w:t xml:space="preserve">ies suffering from lack of space and resources, </w:t>
      </w:r>
    </w:p>
    <w:p w14:paraId="00000039" w14:textId="53DC4392" w:rsidR="00C92B91" w:rsidRDefault="001006B5">
      <w:pPr>
        <w:numPr>
          <w:ilvl w:val="2"/>
          <w:numId w:val="6"/>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educational institutions unable to fully support regular in-person education due a lack of infrastructure and facilities to tackle post-pandemic health and safety regulations</w:t>
      </w:r>
      <w:r>
        <w:rPr>
          <w:rFonts w:ascii="Times New Roman" w:eastAsia="Times New Roman" w:hAnsi="Times New Roman" w:cs="Times New Roman"/>
          <w:color w:val="0A1B31"/>
          <w:sz w:val="24"/>
          <w:szCs w:val="24"/>
        </w:rPr>
        <w:t>,</w:t>
      </w:r>
    </w:p>
    <w:p w14:paraId="0000003A" w14:textId="44191E9E" w:rsidR="00C92B91" w:rsidRDefault="001006B5">
      <w:pPr>
        <w:numPr>
          <w:ilvl w:val="2"/>
          <w:numId w:val="6"/>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aviation-related infrastructure in need for repair and maintenance after a sharp decline in passenger and cargo traffic caused by the pandemic, with special concern for rural and less urbanized areas relyi</w:t>
      </w:r>
      <w:r>
        <w:rPr>
          <w:rFonts w:ascii="Times New Roman" w:eastAsia="Times New Roman" w:hAnsi="Times New Roman" w:cs="Times New Roman"/>
          <w:color w:val="0A1B31"/>
          <w:sz w:val="24"/>
          <w:szCs w:val="24"/>
        </w:rPr>
        <w:t xml:space="preserve">ng on aerial </w:t>
      </w:r>
      <w:proofErr w:type="gramStart"/>
      <w:r>
        <w:rPr>
          <w:rFonts w:ascii="Times New Roman" w:eastAsia="Times New Roman" w:hAnsi="Times New Roman" w:cs="Times New Roman"/>
          <w:color w:val="0A1B31"/>
          <w:sz w:val="24"/>
          <w:szCs w:val="24"/>
        </w:rPr>
        <w:t>supplies;</w:t>
      </w:r>
      <w:proofErr w:type="gramEnd"/>
    </w:p>
    <w:p w14:paraId="0000003B"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C" w14:textId="4F6EC25C" w:rsidR="00C92B91" w:rsidRDefault="001006B5">
      <w:pPr>
        <w:numPr>
          <w:ilvl w:val="0"/>
          <w:numId w:val="1"/>
        </w:numPr>
        <w:rPr>
          <w:rFonts w:ascii="Times New Roman" w:eastAsia="Times New Roman" w:hAnsi="Times New Roman" w:cs="Times New Roman"/>
          <w:color w:val="0A1B31"/>
          <w:sz w:val="24"/>
          <w:szCs w:val="24"/>
        </w:rPr>
      </w:pPr>
      <w:r w:rsidRPr="00D14956">
        <w:rPr>
          <w:rFonts w:ascii="Times New Roman" w:eastAsia="Times New Roman" w:hAnsi="Times New Roman" w:cs="Times New Roman"/>
          <w:iCs/>
          <w:color w:val="0A1B31"/>
          <w:sz w:val="24"/>
          <w:szCs w:val="24"/>
          <w:u w:val="single"/>
        </w:rPr>
        <w:t>Requests</w:t>
      </w:r>
      <w:r>
        <w:rPr>
          <w:rFonts w:ascii="Times New Roman" w:eastAsia="Times New Roman" w:hAnsi="Times New Roman" w:cs="Times New Roman"/>
          <w:color w:val="0A1B31"/>
          <w:sz w:val="24"/>
          <w:szCs w:val="24"/>
        </w:rPr>
        <w:t xml:space="preserve"> </w:t>
      </w:r>
      <w:r w:rsidR="00D14956">
        <w:rPr>
          <w:rFonts w:ascii="Times New Roman" w:eastAsia="Times New Roman" w:hAnsi="Times New Roman" w:cs="Times New Roman"/>
          <w:color w:val="0A1B31"/>
          <w:sz w:val="24"/>
          <w:szCs w:val="24"/>
        </w:rPr>
        <w:t xml:space="preserve">that the Security Council </w:t>
      </w:r>
      <w:r>
        <w:rPr>
          <w:rFonts w:ascii="Times New Roman" w:eastAsia="Times New Roman" w:hAnsi="Times New Roman" w:cs="Times New Roman"/>
          <w:color w:val="0A1B31"/>
          <w:sz w:val="24"/>
          <w:szCs w:val="24"/>
        </w:rPr>
        <w:t>temporarily relieve economic sanctions imposed on other nations for the duration of the COVID-19 crisis’ heavy socio-economic impact, in order to:</w:t>
      </w:r>
    </w:p>
    <w:p w14:paraId="0000003D" w14:textId="390667F9" w:rsidR="00C92B91" w:rsidRDefault="001006B5">
      <w:pPr>
        <w:numPr>
          <w:ilvl w:val="1"/>
          <w:numId w:val="1"/>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Alleviate econ</w:t>
      </w:r>
      <w:r>
        <w:rPr>
          <w:rFonts w:ascii="Times New Roman" w:eastAsia="Times New Roman" w:hAnsi="Times New Roman" w:cs="Times New Roman"/>
          <w:color w:val="0A1B31"/>
          <w:sz w:val="24"/>
          <w:szCs w:val="24"/>
        </w:rPr>
        <w:t xml:space="preserve">omic stress and stagnation </w:t>
      </w:r>
      <w:r w:rsidR="00D14956">
        <w:rPr>
          <w:rFonts w:ascii="Times New Roman" w:eastAsia="Times New Roman" w:hAnsi="Times New Roman" w:cs="Times New Roman"/>
          <w:color w:val="0A1B31"/>
          <w:sz w:val="24"/>
          <w:szCs w:val="24"/>
        </w:rPr>
        <w:t>on</w:t>
      </w:r>
      <w:r>
        <w:rPr>
          <w:rFonts w:ascii="Times New Roman" w:eastAsia="Times New Roman" w:hAnsi="Times New Roman" w:cs="Times New Roman"/>
          <w:color w:val="0A1B31"/>
          <w:sz w:val="24"/>
          <w:szCs w:val="24"/>
        </w:rPr>
        <w:t xml:space="preserve"> </w:t>
      </w:r>
      <w:r w:rsidR="00D14956">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tates targeted by said sanctions,</w:t>
      </w:r>
    </w:p>
    <w:p w14:paraId="0000003E" w14:textId="486E4CF8" w:rsidR="00C92B91" w:rsidRDefault="001006B5">
      <w:pPr>
        <w:numPr>
          <w:ilvl w:val="1"/>
          <w:numId w:val="1"/>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Encourage freer economic trade and activity between </w:t>
      </w:r>
      <w:r w:rsidR="00D14956">
        <w:rPr>
          <w:rFonts w:ascii="Times New Roman" w:eastAsia="Times New Roman" w:hAnsi="Times New Roman" w:cs="Times New Roman"/>
          <w:color w:val="0A1B31"/>
          <w:sz w:val="24"/>
          <w:szCs w:val="24"/>
        </w:rPr>
        <w:t>N</w:t>
      </w:r>
      <w:r>
        <w:rPr>
          <w:rFonts w:ascii="Times New Roman" w:eastAsia="Times New Roman" w:hAnsi="Times New Roman" w:cs="Times New Roman"/>
          <w:color w:val="0A1B31"/>
          <w:sz w:val="24"/>
          <w:szCs w:val="24"/>
        </w:rPr>
        <w:t>ations, increasing the value of global markets and creating a sustainable long-term recovery plan for the post-COVID-19 worl</w:t>
      </w:r>
      <w:r>
        <w:rPr>
          <w:rFonts w:ascii="Times New Roman" w:eastAsia="Times New Roman" w:hAnsi="Times New Roman" w:cs="Times New Roman"/>
          <w:color w:val="0A1B31"/>
          <w:sz w:val="24"/>
          <w:szCs w:val="24"/>
        </w:rPr>
        <w:t>d eco</w:t>
      </w:r>
      <w:r>
        <w:rPr>
          <w:rFonts w:ascii="Times New Roman" w:eastAsia="Times New Roman" w:hAnsi="Times New Roman" w:cs="Times New Roman"/>
          <w:color w:val="0A1B31"/>
          <w:sz w:val="24"/>
          <w:szCs w:val="24"/>
        </w:rPr>
        <w:t>nomy,</w:t>
      </w:r>
    </w:p>
    <w:p w14:paraId="0000003F" w14:textId="77777777" w:rsidR="00C92B91" w:rsidRDefault="001006B5">
      <w:pPr>
        <w:numPr>
          <w:ilvl w:val="1"/>
          <w:numId w:val="1"/>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Improve international relations in a time where global cooperation and understanding is of the utmost </w:t>
      </w:r>
      <w:proofErr w:type="gramStart"/>
      <w:r>
        <w:rPr>
          <w:rFonts w:ascii="Times New Roman" w:eastAsia="Times New Roman" w:hAnsi="Times New Roman" w:cs="Times New Roman"/>
          <w:color w:val="0A1B31"/>
          <w:sz w:val="24"/>
          <w:szCs w:val="24"/>
        </w:rPr>
        <w:t>importance;</w:t>
      </w:r>
      <w:proofErr w:type="gramEnd"/>
    </w:p>
    <w:p w14:paraId="00000040"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6845E3E4" w:rsidR="00C92B91" w:rsidRDefault="001006B5">
      <w:pPr>
        <w:numPr>
          <w:ilvl w:val="0"/>
          <w:numId w:val="7"/>
        </w:numPr>
        <w:rPr>
          <w:rFonts w:ascii="Times New Roman" w:eastAsia="Times New Roman" w:hAnsi="Times New Roman" w:cs="Times New Roman"/>
          <w:color w:val="0A1B31"/>
          <w:sz w:val="24"/>
          <w:szCs w:val="24"/>
        </w:rPr>
      </w:pPr>
      <w:r w:rsidRPr="00D14956">
        <w:rPr>
          <w:rFonts w:ascii="Times New Roman" w:eastAsia="Times New Roman" w:hAnsi="Times New Roman" w:cs="Times New Roman"/>
          <w:iCs/>
          <w:color w:val="0A1B31"/>
          <w:sz w:val="24"/>
          <w:szCs w:val="24"/>
          <w:u w:val="single"/>
        </w:rPr>
        <w:t>Strongly encourages</w:t>
      </w:r>
      <w:r>
        <w:rPr>
          <w:rFonts w:ascii="Times New Roman" w:eastAsia="Times New Roman" w:hAnsi="Times New Roman" w:cs="Times New Roman"/>
          <w:i/>
          <w:color w:val="0A1B31"/>
          <w:sz w:val="24"/>
          <w:szCs w:val="24"/>
        </w:rPr>
        <w:t xml:space="preserve"> </w:t>
      </w:r>
      <w:r w:rsidR="00D14956" w:rsidRPr="00D14956">
        <w:rPr>
          <w:rFonts w:ascii="Times New Roman" w:eastAsia="Times New Roman" w:hAnsi="Times New Roman" w:cs="Times New Roman"/>
          <w:iCs/>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 xml:space="preserve">tates to work in close collaboration with the International </w:t>
      </w:r>
      <w:proofErr w:type="spellStart"/>
      <w:r>
        <w:rPr>
          <w:rFonts w:ascii="Times New Roman" w:eastAsia="Times New Roman" w:hAnsi="Times New Roman" w:cs="Times New Roman"/>
          <w:color w:val="0A1B31"/>
          <w:sz w:val="24"/>
          <w:szCs w:val="24"/>
        </w:rPr>
        <w:t>Labour</w:t>
      </w:r>
      <w:proofErr w:type="spellEnd"/>
      <w:r>
        <w:rPr>
          <w:rFonts w:ascii="Times New Roman" w:eastAsia="Times New Roman" w:hAnsi="Times New Roman" w:cs="Times New Roman"/>
          <w:color w:val="0A1B31"/>
          <w:sz w:val="24"/>
          <w:szCs w:val="24"/>
        </w:rPr>
        <w:t xml:space="preserve"> Organization (ILO), </w:t>
      </w:r>
      <w:r>
        <w:rPr>
          <w:rFonts w:ascii="Times New Roman" w:eastAsia="Times New Roman" w:hAnsi="Times New Roman" w:cs="Times New Roman"/>
          <w:color w:val="0A1B31"/>
          <w:sz w:val="24"/>
          <w:szCs w:val="24"/>
        </w:rPr>
        <w:t>IMF</w:t>
      </w:r>
      <w:r>
        <w:rPr>
          <w:rFonts w:ascii="Times New Roman" w:eastAsia="Times New Roman" w:hAnsi="Times New Roman" w:cs="Times New Roman"/>
          <w:color w:val="0A1B31"/>
          <w:sz w:val="24"/>
          <w:szCs w:val="24"/>
        </w:rPr>
        <w:t>, and other relevant bodies if needed on creating a systematic framework to control the size and influence of the nation’s informal economy and workforce, entailing the:</w:t>
      </w:r>
    </w:p>
    <w:p w14:paraId="00000042" w14:textId="0B298F12" w:rsidR="00C92B91" w:rsidRDefault="001006B5">
      <w:pPr>
        <w:numPr>
          <w:ilvl w:val="1"/>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Identification and data collection of large companies and organizations </w:t>
      </w:r>
      <w:r>
        <w:rPr>
          <w:rFonts w:ascii="Times New Roman" w:eastAsia="Times New Roman" w:hAnsi="Times New Roman" w:cs="Times New Roman"/>
          <w:color w:val="0A1B31"/>
          <w:sz w:val="24"/>
          <w:szCs w:val="24"/>
        </w:rPr>
        <w:t xml:space="preserve">within the </w:t>
      </w:r>
      <w:r w:rsidR="00D14956">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w:t>
      </w:r>
      <w:r>
        <w:rPr>
          <w:rFonts w:ascii="Times New Roman" w:eastAsia="Times New Roman" w:hAnsi="Times New Roman" w:cs="Times New Roman"/>
          <w:color w:val="0A1B31"/>
          <w:sz w:val="24"/>
          <w:szCs w:val="24"/>
        </w:rPr>
        <w:t xml:space="preserve"> informally employing a significant number of workers, including the gathering of information </w:t>
      </w:r>
      <w:r w:rsidR="00D14956">
        <w:rPr>
          <w:rFonts w:ascii="Times New Roman" w:eastAsia="Times New Roman" w:hAnsi="Times New Roman" w:cs="Times New Roman"/>
          <w:color w:val="0A1B31"/>
          <w:sz w:val="24"/>
          <w:szCs w:val="24"/>
        </w:rPr>
        <w:t>on</w:t>
      </w:r>
      <w:r>
        <w:rPr>
          <w:rFonts w:ascii="Times New Roman" w:eastAsia="Times New Roman" w:hAnsi="Times New Roman" w:cs="Times New Roman"/>
          <w:color w:val="0A1B31"/>
          <w:sz w:val="24"/>
          <w:szCs w:val="24"/>
        </w:rPr>
        <w:t>:</w:t>
      </w:r>
    </w:p>
    <w:p w14:paraId="00000043"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Estimated number of workers informally employed,</w:t>
      </w:r>
    </w:p>
    <w:p w14:paraId="00000044"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Working and living conditions present,</w:t>
      </w:r>
    </w:p>
    <w:p w14:paraId="00000045"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Minimum pay given t</w:t>
      </w:r>
      <w:r>
        <w:rPr>
          <w:rFonts w:ascii="Times New Roman" w:eastAsia="Times New Roman" w:hAnsi="Times New Roman" w:cs="Times New Roman"/>
          <w:color w:val="0A1B31"/>
          <w:sz w:val="24"/>
          <w:szCs w:val="24"/>
        </w:rPr>
        <w:t>o workers,</w:t>
      </w:r>
    </w:p>
    <w:p w14:paraId="00000046"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Impact on the local economic situation,</w:t>
      </w:r>
    </w:p>
    <w:p w14:paraId="00000047" w14:textId="54625C50"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Possible operation of illegal activities or human rights violations,</w:t>
      </w:r>
    </w:p>
    <w:p w14:paraId="5C7C3A6F" w14:textId="1528D328" w:rsidR="00D14956" w:rsidRDefault="00D14956">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etc.</w:t>
      </w:r>
    </w:p>
    <w:p w14:paraId="00000048" w14:textId="77777777" w:rsidR="00C92B91" w:rsidRDefault="001006B5">
      <w:pPr>
        <w:numPr>
          <w:ilvl w:val="1"/>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Fair and just evaluation of the identified informal employment organizations to determine whether their overall impact is harmful to the regional and national economy based on the factors and data collected in subclause (a),</w:t>
      </w:r>
    </w:p>
    <w:p w14:paraId="00000049" w14:textId="77777777" w:rsidR="00C92B91" w:rsidRDefault="001006B5">
      <w:pPr>
        <w:numPr>
          <w:ilvl w:val="1"/>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Issuing of an official governme</w:t>
      </w:r>
      <w:r>
        <w:rPr>
          <w:rFonts w:ascii="Times New Roman" w:eastAsia="Times New Roman" w:hAnsi="Times New Roman" w:cs="Times New Roman"/>
          <w:color w:val="0A1B31"/>
          <w:sz w:val="24"/>
          <w:szCs w:val="24"/>
        </w:rPr>
        <w:t>nt decision regarding the status of the informal employment organization, either:</w:t>
      </w:r>
    </w:p>
    <w:p w14:paraId="0000004A"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lastRenderedPageBreak/>
        <w:t>A complete termination of the organization if evaluated by the terms in subclause (b) to be harmful to the regional/national economy</w:t>
      </w:r>
    </w:p>
    <w:p w14:paraId="0000004B" w14:textId="77777777" w:rsidR="00C92B91" w:rsidRDefault="001006B5">
      <w:pPr>
        <w:numPr>
          <w:ilvl w:val="2"/>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An official permit allowing the organizat</w:t>
      </w:r>
      <w:r>
        <w:rPr>
          <w:rFonts w:ascii="Times New Roman" w:eastAsia="Times New Roman" w:hAnsi="Times New Roman" w:cs="Times New Roman"/>
          <w:color w:val="0A1B31"/>
          <w:sz w:val="24"/>
          <w:szCs w:val="24"/>
        </w:rPr>
        <w:t>ion to continue operation for clear reasons deeming it necessary to stay as an informal form of employment</w:t>
      </w:r>
    </w:p>
    <w:p w14:paraId="0000004C" w14:textId="77777777" w:rsidR="00C92B91" w:rsidRDefault="001006B5">
      <w:pPr>
        <w:numPr>
          <w:ilvl w:val="1"/>
          <w:numId w:val="7"/>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Creation and/or allocation of new forms of formal, registered employment in similar industries or economic areas for the displaced workers if the org</w:t>
      </w:r>
      <w:r>
        <w:rPr>
          <w:rFonts w:ascii="Times New Roman" w:eastAsia="Times New Roman" w:hAnsi="Times New Roman" w:cs="Times New Roman"/>
          <w:color w:val="0A1B31"/>
          <w:sz w:val="24"/>
          <w:szCs w:val="24"/>
        </w:rPr>
        <w:t>anization is deemed necessary to be terminated, and ensuring that these new jobs have equal or better pay, working conditions, etc.;</w:t>
      </w:r>
    </w:p>
    <w:p w14:paraId="0000004D" w14:textId="77777777" w:rsidR="00C92B91" w:rsidRDefault="001006B5">
      <w:pPr>
        <w:shd w:val="clear" w:color="auto" w:fill="FFFFFF"/>
        <w:spacing w:after="160" w:line="331" w:lineRule="auto"/>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4E" w14:textId="443A1E8E" w:rsidR="00C92B91" w:rsidRDefault="001006B5">
      <w:pPr>
        <w:numPr>
          <w:ilvl w:val="0"/>
          <w:numId w:val="8"/>
        </w:numPr>
        <w:rPr>
          <w:rFonts w:ascii="Times New Roman" w:eastAsia="Times New Roman" w:hAnsi="Times New Roman" w:cs="Times New Roman"/>
          <w:i/>
          <w:color w:val="0A1B31"/>
          <w:sz w:val="24"/>
          <w:szCs w:val="24"/>
        </w:rPr>
      </w:pPr>
      <w:r w:rsidRPr="00D14956">
        <w:rPr>
          <w:rFonts w:ascii="Times New Roman" w:eastAsia="Times New Roman" w:hAnsi="Times New Roman" w:cs="Times New Roman"/>
          <w:iCs/>
          <w:color w:val="0A1B31"/>
          <w:sz w:val="24"/>
          <w:szCs w:val="24"/>
          <w:u w:val="single"/>
        </w:rPr>
        <w:t>Encourages</w:t>
      </w:r>
      <w:r>
        <w:rPr>
          <w:rFonts w:ascii="Times New Roman" w:eastAsia="Times New Roman" w:hAnsi="Times New Roman" w:cs="Times New Roman"/>
          <w:i/>
          <w:color w:val="0A1B31"/>
          <w:sz w:val="24"/>
          <w:szCs w:val="24"/>
        </w:rPr>
        <w:t xml:space="preserve"> </w:t>
      </w:r>
      <w:r w:rsidR="00D14956">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tates to launch expansionary monetary policies in cooperation with the respective Central Bank to further stimulate the post-COVID economy and boost Aggregate Demand (AD), through means such as but not limited to:</w:t>
      </w:r>
    </w:p>
    <w:p w14:paraId="0000004F" w14:textId="77777777" w:rsidR="00C92B91" w:rsidRDefault="001006B5">
      <w:pPr>
        <w:numPr>
          <w:ilvl w:val="1"/>
          <w:numId w:val="8"/>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Lowering national interest rates t</w:t>
      </w:r>
      <w:r>
        <w:rPr>
          <w:rFonts w:ascii="Times New Roman" w:eastAsia="Times New Roman" w:hAnsi="Times New Roman" w:cs="Times New Roman"/>
          <w:color w:val="0A1B31"/>
          <w:sz w:val="24"/>
          <w:szCs w:val="24"/>
        </w:rPr>
        <w:t>o allow for easier borrowing of money and more investment into the economy, in addition to working with other large regional banks to make overall money lending easier for borrowers,</w:t>
      </w:r>
    </w:p>
    <w:p w14:paraId="00000050" w14:textId="77777777" w:rsidR="00C92B91" w:rsidRDefault="001006B5">
      <w:pPr>
        <w:numPr>
          <w:ilvl w:val="1"/>
          <w:numId w:val="8"/>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Setting realistic and determined goals for the control of core inflation </w:t>
      </w:r>
      <w:r>
        <w:rPr>
          <w:rFonts w:ascii="Times New Roman" w:eastAsia="Times New Roman" w:hAnsi="Times New Roman" w:cs="Times New Roman"/>
          <w:color w:val="0A1B31"/>
          <w:sz w:val="24"/>
          <w:szCs w:val="24"/>
        </w:rPr>
        <w:t>rate, unemployment rate, and other relevant economic factors needing to be closely controlled and monitored for effective response post-crisis,</w:t>
      </w:r>
    </w:p>
    <w:p w14:paraId="00000051" w14:textId="77777777" w:rsidR="00C92B91" w:rsidRDefault="001006B5">
      <w:pPr>
        <w:numPr>
          <w:ilvl w:val="1"/>
          <w:numId w:val="8"/>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Seeking aid to organize and introduce any such measures if needed through international bodies such as the IMF a</w:t>
      </w:r>
      <w:r>
        <w:rPr>
          <w:rFonts w:ascii="Times New Roman" w:eastAsia="Times New Roman" w:hAnsi="Times New Roman" w:cs="Times New Roman"/>
          <w:color w:val="0A1B31"/>
          <w:sz w:val="24"/>
          <w:szCs w:val="24"/>
        </w:rPr>
        <w:t xml:space="preserve">nd World </w:t>
      </w:r>
      <w:proofErr w:type="gramStart"/>
      <w:r>
        <w:rPr>
          <w:rFonts w:ascii="Times New Roman" w:eastAsia="Times New Roman" w:hAnsi="Times New Roman" w:cs="Times New Roman"/>
          <w:color w:val="0A1B31"/>
          <w:sz w:val="24"/>
          <w:szCs w:val="24"/>
        </w:rPr>
        <w:t>Bank;</w:t>
      </w:r>
      <w:proofErr w:type="gramEnd"/>
    </w:p>
    <w:p w14:paraId="00000052" w14:textId="77777777" w:rsidR="00C92B91" w:rsidRDefault="001006B5">
      <w:pPr>
        <w:shd w:val="clear" w:color="auto" w:fill="FFFFFF"/>
        <w:spacing w:after="160" w:line="331"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53" w14:textId="332A057B" w:rsidR="00C92B91" w:rsidRDefault="001006B5">
      <w:pPr>
        <w:numPr>
          <w:ilvl w:val="0"/>
          <w:numId w:val="3"/>
        </w:numPr>
        <w:rPr>
          <w:rFonts w:ascii="Times New Roman" w:eastAsia="Times New Roman" w:hAnsi="Times New Roman" w:cs="Times New Roman"/>
          <w:color w:val="0A1B31"/>
          <w:sz w:val="24"/>
          <w:szCs w:val="24"/>
        </w:rPr>
      </w:pPr>
      <w:r w:rsidRPr="00D14956">
        <w:rPr>
          <w:rFonts w:ascii="Times New Roman" w:eastAsia="Times New Roman" w:hAnsi="Times New Roman" w:cs="Times New Roman"/>
          <w:iCs/>
          <w:color w:val="0A1B31"/>
          <w:sz w:val="24"/>
          <w:szCs w:val="24"/>
          <w:u w:val="single"/>
        </w:rPr>
        <w:t>Further calls</w:t>
      </w:r>
      <w:r w:rsidRPr="00D14956">
        <w:rPr>
          <w:rFonts w:ascii="Times New Roman" w:eastAsia="Times New Roman" w:hAnsi="Times New Roman" w:cs="Times New Roman"/>
          <w:i/>
          <w:color w:val="0A1B31"/>
          <w:sz w:val="24"/>
          <w:szCs w:val="24"/>
          <w:u w:val="single"/>
        </w:rPr>
        <w:t xml:space="preserve"> </w:t>
      </w:r>
      <w:r w:rsidRPr="00D14956">
        <w:rPr>
          <w:rFonts w:ascii="Times New Roman" w:eastAsia="Times New Roman" w:hAnsi="Times New Roman" w:cs="Times New Roman"/>
          <w:iCs/>
          <w:color w:val="0A1B31"/>
          <w:sz w:val="24"/>
          <w:szCs w:val="24"/>
          <w:u w:val="single"/>
        </w:rPr>
        <w:t>upon</w:t>
      </w:r>
      <w:r w:rsidR="00D14956">
        <w:rPr>
          <w:rFonts w:ascii="Times New Roman" w:eastAsia="Times New Roman" w:hAnsi="Times New Roman" w:cs="Times New Roman"/>
          <w:iCs/>
          <w:color w:val="0A1B31"/>
          <w:sz w:val="24"/>
          <w:szCs w:val="24"/>
          <w:u w:val="single"/>
        </w:rPr>
        <w:t xml:space="preserve"> </w:t>
      </w:r>
      <w:r>
        <w:rPr>
          <w:rFonts w:ascii="Times New Roman" w:eastAsia="Times New Roman" w:hAnsi="Times New Roman" w:cs="Times New Roman"/>
          <w:color w:val="0A1B31"/>
          <w:sz w:val="24"/>
          <w:szCs w:val="24"/>
        </w:rPr>
        <w:t>LEDCs</w:t>
      </w:r>
      <w:r>
        <w:rPr>
          <w:rFonts w:ascii="Times New Roman" w:eastAsia="Times New Roman" w:hAnsi="Times New Roman" w:cs="Times New Roman"/>
          <w:color w:val="0A1B31"/>
          <w:sz w:val="24"/>
          <w:szCs w:val="24"/>
        </w:rPr>
        <w:t xml:space="preserve"> unable to launch the fiscal and monetary policies mentioned in the above clauses to seek suitable alternatives through means such as but not limited to:</w:t>
      </w:r>
    </w:p>
    <w:p w14:paraId="00000054" w14:textId="025C4F37" w:rsidR="00C92B91" w:rsidRDefault="001006B5">
      <w:pPr>
        <w:numPr>
          <w:ilvl w:val="1"/>
          <w:numId w:val="3"/>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Working in close coor</w:t>
      </w:r>
      <w:r>
        <w:rPr>
          <w:rFonts w:ascii="Times New Roman" w:eastAsia="Times New Roman" w:hAnsi="Times New Roman" w:cs="Times New Roman"/>
          <w:color w:val="0A1B31"/>
          <w:sz w:val="24"/>
          <w:szCs w:val="24"/>
        </w:rPr>
        <w:t xml:space="preserve">dination with both relevant </w:t>
      </w:r>
      <w:r>
        <w:rPr>
          <w:rFonts w:ascii="Times New Roman" w:eastAsia="Times New Roman" w:hAnsi="Times New Roman" w:cs="Times New Roman"/>
          <w:color w:val="0A1B31"/>
          <w:sz w:val="24"/>
          <w:szCs w:val="24"/>
        </w:rPr>
        <w:t>NGOs</w:t>
      </w:r>
      <w:r>
        <w:rPr>
          <w:rFonts w:ascii="Times New Roman" w:eastAsia="Times New Roman" w:hAnsi="Times New Roman" w:cs="Times New Roman"/>
          <w:color w:val="0A1B31"/>
          <w:sz w:val="24"/>
          <w:szCs w:val="24"/>
        </w:rPr>
        <w:t xml:space="preserve"> and UN organs such as the World Bank, IMF, ILO, to:</w:t>
      </w:r>
    </w:p>
    <w:p w14:paraId="00000055" w14:textId="77777777" w:rsidR="00C92B91" w:rsidRDefault="001006B5">
      <w:pPr>
        <w:numPr>
          <w:ilvl w:val="2"/>
          <w:numId w:val="3"/>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Acquire funds and resources to launch fiscal and monetary policies to attenuate the effects of the COVID-19 pandemic on the national econo</w:t>
      </w:r>
      <w:r>
        <w:rPr>
          <w:rFonts w:ascii="Times New Roman" w:eastAsia="Times New Roman" w:hAnsi="Times New Roman" w:cs="Times New Roman"/>
          <w:color w:val="0A1B31"/>
          <w:sz w:val="24"/>
          <w:szCs w:val="24"/>
        </w:rPr>
        <w:t>my,</w:t>
      </w:r>
    </w:p>
    <w:p w14:paraId="00000056" w14:textId="77777777" w:rsidR="00C92B91" w:rsidRDefault="001006B5">
      <w:pPr>
        <w:numPr>
          <w:ilvl w:val="2"/>
          <w:numId w:val="3"/>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Develop a systematic approach for the immediate distribution and introduction of said policies, such as to limit corruption and unjust use of resources allocated,</w:t>
      </w:r>
    </w:p>
    <w:p w14:paraId="00000057" w14:textId="409E645E" w:rsidR="00C92B91" w:rsidRDefault="001006B5">
      <w:pPr>
        <w:numPr>
          <w:ilvl w:val="2"/>
          <w:numId w:val="3"/>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Find temporary emergency alternatives to these measures while the transfer and negotiatio</w:t>
      </w:r>
      <w:r>
        <w:rPr>
          <w:rFonts w:ascii="Times New Roman" w:eastAsia="Times New Roman" w:hAnsi="Times New Roman" w:cs="Times New Roman"/>
          <w:color w:val="0A1B31"/>
          <w:sz w:val="24"/>
          <w:szCs w:val="24"/>
        </w:rPr>
        <w:t>n of funds and resources is in place,</w:t>
      </w:r>
      <w:r>
        <w:rPr>
          <w:rFonts w:ascii="Times New Roman" w:eastAsia="Times New Roman" w:hAnsi="Times New Roman" w:cs="Times New Roman"/>
          <w:color w:val="0A1B31"/>
          <w:sz w:val="24"/>
          <w:szCs w:val="24"/>
        </w:rPr>
        <w:t xml:space="preserve"> to avoid a complete economic collapse</w:t>
      </w:r>
      <w:r w:rsidR="00D14956">
        <w:rPr>
          <w:rFonts w:ascii="Times New Roman" w:eastAsia="Times New Roman" w:hAnsi="Times New Roman" w:cs="Times New Roman"/>
          <w:color w:val="0A1B31"/>
          <w:sz w:val="24"/>
          <w:szCs w:val="24"/>
        </w:rPr>
        <w:t>,</w:t>
      </w:r>
    </w:p>
    <w:p w14:paraId="00000058" w14:textId="1C40E8ED" w:rsidR="00C92B91" w:rsidRDefault="001006B5">
      <w:pPr>
        <w:numPr>
          <w:ilvl w:val="1"/>
          <w:numId w:val="3"/>
        </w:numPr>
        <w:rPr>
          <w:rFonts w:ascii="Times New Roman" w:eastAsia="Times New Roman" w:hAnsi="Times New Roman" w:cs="Times New Roman"/>
          <w:color w:val="0A1B31"/>
          <w:sz w:val="24"/>
          <w:szCs w:val="24"/>
        </w:rPr>
      </w:pPr>
      <w:r>
        <w:rPr>
          <w:rFonts w:ascii="Times New Roman" w:eastAsia="Times New Roman" w:hAnsi="Times New Roman" w:cs="Times New Roman"/>
          <w:color w:val="0A1B31"/>
          <w:sz w:val="24"/>
          <w:szCs w:val="24"/>
        </w:rPr>
        <w:t xml:space="preserve">Seeking loans or other forms of temporary economic assistance from other </w:t>
      </w:r>
      <w:r w:rsidR="00D14956">
        <w:rPr>
          <w:rFonts w:ascii="Times New Roman" w:eastAsia="Times New Roman" w:hAnsi="Times New Roman" w:cs="Times New Roman"/>
          <w:color w:val="0A1B31"/>
          <w:sz w:val="24"/>
          <w:szCs w:val="24"/>
        </w:rPr>
        <w:t>M</w:t>
      </w:r>
      <w:r>
        <w:rPr>
          <w:rFonts w:ascii="Times New Roman" w:eastAsia="Times New Roman" w:hAnsi="Times New Roman" w:cs="Times New Roman"/>
          <w:color w:val="0A1B31"/>
          <w:sz w:val="24"/>
          <w:szCs w:val="24"/>
        </w:rPr>
        <w:t xml:space="preserve">ember </w:t>
      </w:r>
      <w:r w:rsidR="00D14956">
        <w:rPr>
          <w:rFonts w:ascii="Times New Roman" w:eastAsia="Times New Roman" w:hAnsi="Times New Roman" w:cs="Times New Roman"/>
          <w:color w:val="0A1B31"/>
          <w:sz w:val="24"/>
          <w:szCs w:val="24"/>
        </w:rPr>
        <w:t>S</w:t>
      </w:r>
      <w:r>
        <w:rPr>
          <w:rFonts w:ascii="Times New Roman" w:eastAsia="Times New Roman" w:hAnsi="Times New Roman" w:cs="Times New Roman"/>
          <w:color w:val="0A1B31"/>
          <w:sz w:val="24"/>
          <w:szCs w:val="24"/>
        </w:rPr>
        <w:t xml:space="preserve">tates capable of delivering such </w:t>
      </w:r>
      <w:proofErr w:type="gramStart"/>
      <w:r>
        <w:rPr>
          <w:rFonts w:ascii="Times New Roman" w:eastAsia="Times New Roman" w:hAnsi="Times New Roman" w:cs="Times New Roman"/>
          <w:color w:val="0A1B31"/>
          <w:sz w:val="24"/>
          <w:szCs w:val="24"/>
        </w:rPr>
        <w:t>aid;</w:t>
      </w:r>
      <w:proofErr w:type="gramEnd"/>
    </w:p>
    <w:p w14:paraId="00000059" w14:textId="77777777" w:rsidR="00C92B91" w:rsidRDefault="00C92B91">
      <w:pPr>
        <w:rPr>
          <w:rFonts w:ascii="Times New Roman" w:eastAsia="Times New Roman" w:hAnsi="Times New Roman" w:cs="Times New Roman"/>
          <w:sz w:val="24"/>
          <w:szCs w:val="24"/>
        </w:rPr>
      </w:pPr>
    </w:p>
    <w:p w14:paraId="0000005A" w14:textId="58E63B5B" w:rsidR="00C92B91" w:rsidRDefault="001006B5">
      <w:pPr>
        <w:numPr>
          <w:ilvl w:val="0"/>
          <w:numId w:val="3"/>
        </w:numPr>
        <w:rPr>
          <w:rFonts w:ascii="Times New Roman" w:eastAsia="Times New Roman" w:hAnsi="Times New Roman" w:cs="Times New Roman"/>
          <w:sz w:val="24"/>
          <w:szCs w:val="24"/>
        </w:rPr>
      </w:pPr>
      <w:r w:rsidRPr="00D14956">
        <w:rPr>
          <w:rFonts w:ascii="Times New Roman" w:eastAsia="Times New Roman" w:hAnsi="Times New Roman" w:cs="Times New Roman"/>
          <w:iCs/>
          <w:sz w:val="24"/>
          <w:szCs w:val="24"/>
          <w:u w:val="single"/>
        </w:rPr>
        <w:t>Decides</w:t>
      </w:r>
      <w:r>
        <w:rPr>
          <w:rFonts w:ascii="Times New Roman" w:eastAsia="Times New Roman" w:hAnsi="Times New Roman" w:cs="Times New Roman"/>
          <w:sz w:val="24"/>
          <w:szCs w:val="24"/>
        </w:rPr>
        <w:t xml:space="preserve"> to remain actively seized of the matter</w:t>
      </w:r>
      <w:r w:rsidR="00D14956">
        <w:rPr>
          <w:rFonts w:ascii="Times New Roman" w:eastAsia="Times New Roman" w:hAnsi="Times New Roman" w:cs="Times New Roman"/>
          <w:sz w:val="24"/>
          <w:szCs w:val="24"/>
        </w:rPr>
        <w:t>.</w:t>
      </w:r>
    </w:p>
    <w:sectPr w:rsidR="00C92B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05A"/>
    <w:multiLevelType w:val="multilevel"/>
    <w:tmpl w:val="3C24A1C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46F3A52"/>
    <w:multiLevelType w:val="multilevel"/>
    <w:tmpl w:val="4330ED3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E4B1073"/>
    <w:multiLevelType w:val="multilevel"/>
    <w:tmpl w:val="A054523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34825E1"/>
    <w:multiLevelType w:val="multilevel"/>
    <w:tmpl w:val="C086680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6716F45"/>
    <w:multiLevelType w:val="multilevel"/>
    <w:tmpl w:val="EBD85C0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69D1506"/>
    <w:multiLevelType w:val="multilevel"/>
    <w:tmpl w:val="542697B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C523790"/>
    <w:multiLevelType w:val="multilevel"/>
    <w:tmpl w:val="9CDC24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C5F2757"/>
    <w:multiLevelType w:val="multilevel"/>
    <w:tmpl w:val="E7E8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91"/>
    <w:rsid w:val="001006B5"/>
    <w:rsid w:val="00A97414"/>
    <w:rsid w:val="00C92B91"/>
    <w:rsid w:val="00D1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96F9"/>
  <w15:docId w15:val="{F661C911-3CEA-4FCC-A090-DEA57344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imun_ap</dc:creator>
  <cp:lastModifiedBy>imun_ap</cp:lastModifiedBy>
  <cp:revision>2</cp:revision>
  <dcterms:created xsi:type="dcterms:W3CDTF">2021-11-11T12:47:00Z</dcterms:created>
  <dcterms:modified xsi:type="dcterms:W3CDTF">2021-11-11T12:47:00Z</dcterms:modified>
</cp:coreProperties>
</file>