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b w:val="1"/>
        </w:rPr>
      </w:pPr>
      <w:r w:rsidDel="00000000" w:rsidR="00000000" w:rsidRPr="00000000">
        <w:rPr/>
        <w:drawing>
          <wp:inline distB="0" distT="0" distL="0" distR="0">
            <wp:extent cx="4398138" cy="2301505"/>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4398138" cy="230150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line="240" w:lineRule="auto"/>
        <w:rPr>
          <w:b w:val="1"/>
        </w:rPr>
      </w:pPr>
      <w:r w:rsidDel="00000000" w:rsidR="00000000" w:rsidRPr="00000000">
        <w:rPr>
          <w:rtl w:val="0"/>
        </w:rPr>
      </w:r>
    </w:p>
    <w:p w:rsidR="00000000" w:rsidDel="00000000" w:rsidP="00000000" w:rsidRDefault="00000000" w:rsidRPr="00000000" w14:paraId="00000003">
      <w:pPr>
        <w:spacing w:line="240" w:lineRule="auto"/>
        <w:rPr>
          <w:b w:val="1"/>
          <w:sz w:val="28"/>
          <w:szCs w:val="28"/>
        </w:rPr>
      </w:pPr>
      <w:r w:rsidDel="00000000" w:rsidR="00000000" w:rsidRPr="00000000">
        <w:rPr>
          <w:rtl w:val="0"/>
        </w:rPr>
      </w:r>
    </w:p>
    <w:p w:rsidR="00000000" w:rsidDel="00000000" w:rsidP="00000000" w:rsidRDefault="00000000" w:rsidRPr="00000000" w14:paraId="00000004">
      <w:pPr>
        <w:spacing w:line="240" w:lineRule="auto"/>
        <w:jc w:val="center"/>
        <w:rPr>
          <w:b w:val="1"/>
          <w:sz w:val="28"/>
          <w:szCs w:val="28"/>
          <w:shd w:fill="auto" w:val="clear"/>
        </w:rPr>
      </w:pPr>
      <w:r w:rsidDel="00000000" w:rsidR="00000000" w:rsidRPr="00000000">
        <w:rPr>
          <w:b w:val="1"/>
          <w:sz w:val="28"/>
          <w:szCs w:val="28"/>
          <w:shd w:fill="auto" w:val="clear"/>
          <w:rtl w:val="0"/>
        </w:rPr>
        <w:t xml:space="preserve">Fred T Foard Theatre</w:t>
      </w:r>
      <w:r w:rsidDel="00000000" w:rsidR="00000000" w:rsidRPr="00000000">
        <w:rPr>
          <w:b w:val="1"/>
          <w:sz w:val="28"/>
          <w:szCs w:val="28"/>
          <w:rtl w:val="0"/>
        </w:rPr>
        <w:t xml:space="preserve"> Announces an Upcoming Production of </w:t>
      </w:r>
      <w:r w:rsidDel="00000000" w:rsidR="00000000" w:rsidRPr="00000000">
        <w:rPr>
          <w:rtl w:val="0"/>
        </w:rPr>
      </w:r>
    </w:p>
    <w:p w:rsidR="00000000" w:rsidDel="00000000" w:rsidP="00000000" w:rsidRDefault="00000000" w:rsidRPr="00000000" w14:paraId="00000005">
      <w:pPr>
        <w:spacing w:line="240" w:lineRule="auto"/>
        <w:jc w:val="center"/>
        <w:rPr>
          <w:b w:val="1"/>
          <w:sz w:val="28"/>
          <w:szCs w:val="28"/>
        </w:rPr>
      </w:pPr>
      <w:r w:rsidDel="00000000" w:rsidR="00000000" w:rsidRPr="00000000">
        <w:rPr>
          <w:rtl w:val="0"/>
        </w:rPr>
      </w:r>
    </w:p>
    <w:p w:rsidR="00000000" w:rsidDel="00000000" w:rsidP="00000000" w:rsidRDefault="00000000" w:rsidRPr="00000000" w14:paraId="00000006">
      <w:pPr>
        <w:spacing w:line="240" w:lineRule="auto"/>
        <w:jc w:val="center"/>
        <w:rPr>
          <w:b w:val="1"/>
          <w:sz w:val="28"/>
          <w:szCs w:val="28"/>
          <w:shd w:fill="auto" w:val="clear"/>
        </w:rPr>
      </w:pPr>
      <w:r w:rsidDel="00000000" w:rsidR="00000000" w:rsidRPr="00000000">
        <w:rPr>
          <w:b w:val="1"/>
          <w:sz w:val="28"/>
          <w:szCs w:val="28"/>
          <w:rtl w:val="0"/>
        </w:rPr>
        <w:t xml:space="preserve">Music Theatre International’s</w:t>
      </w:r>
      <w:r w:rsidDel="00000000" w:rsidR="00000000" w:rsidRPr="00000000">
        <w:rPr>
          <w:rtl w:val="0"/>
        </w:rPr>
      </w:r>
    </w:p>
    <w:p w:rsidR="00000000" w:rsidDel="00000000" w:rsidP="00000000" w:rsidRDefault="00000000" w:rsidRPr="00000000" w14:paraId="00000007">
      <w:pPr>
        <w:jc w:val="center"/>
        <w:rPr>
          <w:b w:val="1"/>
          <w:color w:val="000000"/>
          <w:sz w:val="28"/>
          <w:szCs w:val="28"/>
          <w:shd w:fill="auto" w:val="clear"/>
        </w:rPr>
      </w:pPr>
      <w:r w:rsidDel="00000000" w:rsidR="00000000" w:rsidRPr="00000000">
        <w:rPr>
          <w:b w:val="1"/>
          <w:i w:val="1"/>
          <w:sz w:val="28"/>
          <w:szCs w:val="28"/>
          <w:rtl w:val="0"/>
        </w:rPr>
        <w:t xml:space="preserve">All Together Now!: </w:t>
      </w:r>
      <w:r w:rsidDel="00000000" w:rsidR="00000000" w:rsidRPr="00000000">
        <w:rPr>
          <w:b w:val="1"/>
          <w:color w:val="000000"/>
          <w:sz w:val="28"/>
          <w:szCs w:val="28"/>
          <w:rtl w:val="0"/>
        </w:rPr>
        <w:t xml:space="preserve">A Global Event Celebrating Local Theatre</w:t>
      </w:r>
      <w:r w:rsidDel="00000000" w:rsidR="00000000" w:rsidRPr="00000000">
        <w:rPr>
          <w:rtl w:val="0"/>
        </w:rPr>
      </w:r>
    </w:p>
    <w:p w:rsidR="00000000" w:rsidDel="00000000" w:rsidP="00000000" w:rsidRDefault="00000000" w:rsidRPr="00000000" w14:paraId="00000008">
      <w:pPr>
        <w:tabs>
          <w:tab w:val="left" w:pos="5777"/>
        </w:tabs>
        <w:rPr>
          <w:b w:val="1"/>
          <w:color w:val="000000"/>
          <w:sz w:val="28"/>
          <w:szCs w:val="28"/>
        </w:rPr>
      </w:pPr>
      <w:r w:rsidDel="00000000" w:rsidR="00000000" w:rsidRPr="00000000">
        <w:rPr>
          <w:rtl w:val="0"/>
        </w:rPr>
      </w:r>
    </w:p>
    <w:p w:rsidR="00000000" w:rsidDel="00000000" w:rsidP="00000000" w:rsidRDefault="00000000" w:rsidRPr="00000000" w14:paraId="00000009">
      <w:pPr>
        <w:tabs>
          <w:tab w:val="left" w:pos="5777"/>
        </w:tabs>
        <w:jc w:val="center"/>
        <w:rPr>
          <w:b w:val="1"/>
          <w:color w:val="000000"/>
          <w:sz w:val="28"/>
          <w:szCs w:val="28"/>
          <w:shd w:fill="auto" w:val="clear"/>
        </w:rPr>
      </w:pPr>
      <w:r w:rsidDel="00000000" w:rsidR="00000000" w:rsidRPr="00000000">
        <w:rPr>
          <w:b w:val="1"/>
          <w:color w:val="000000"/>
          <w:sz w:val="28"/>
          <w:szCs w:val="28"/>
          <w:rtl w:val="0"/>
        </w:rPr>
        <w:t xml:space="preserve">Performances to take place November </w:t>
      </w:r>
      <w:r w:rsidDel="00000000" w:rsidR="00000000" w:rsidRPr="00000000">
        <w:rPr>
          <w:b w:val="1"/>
          <w:color w:val="000000"/>
          <w:sz w:val="28"/>
          <w:szCs w:val="28"/>
          <w:shd w:fill="auto" w:val="clear"/>
          <w:rtl w:val="0"/>
        </w:rPr>
        <w:t xml:space="preserve">12 – 13</w:t>
      </w:r>
      <w:r w:rsidDel="00000000" w:rsidR="00000000" w:rsidRPr="00000000">
        <w:rPr>
          <w:b w:val="1"/>
          <w:color w:val="000000"/>
          <w:sz w:val="28"/>
          <w:szCs w:val="28"/>
          <w:rtl w:val="0"/>
        </w:rPr>
        <w:t xml:space="preserve">, 2021</w:t>
      </w:r>
      <w:r w:rsidDel="00000000" w:rsidR="00000000" w:rsidRPr="00000000">
        <w:rPr>
          <w:rtl w:val="0"/>
        </w:rPr>
      </w:r>
    </w:p>
    <w:p w:rsidR="00000000" w:rsidDel="00000000" w:rsidP="00000000" w:rsidRDefault="00000000" w:rsidRPr="00000000" w14:paraId="0000000A">
      <w:pPr>
        <w:tabs>
          <w:tab w:val="left" w:pos="5777"/>
        </w:tabs>
        <w:rPr>
          <w:b w:val="1"/>
          <w:color w:val="000000"/>
          <w:sz w:val="28"/>
          <w:szCs w:val="28"/>
        </w:rPr>
      </w:pP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sz w:val="24"/>
          <w:szCs w:val="24"/>
          <w:shd w:fill="auto" w:val="clear"/>
        </w:rPr>
      </w:pPr>
      <w:r w:rsidDel="00000000" w:rsidR="00000000" w:rsidRPr="00000000">
        <w:rPr>
          <w:b w:val="1"/>
          <w:color w:val="000000"/>
          <w:sz w:val="28"/>
          <w:szCs w:val="28"/>
          <w:rtl w:val="0"/>
        </w:rPr>
        <w:t xml:space="preserve">A fantastic selection of songs are featured in this brand new musical revue from shows including </w:t>
      </w:r>
      <w:r w:rsidDel="00000000" w:rsidR="00000000" w:rsidRPr="00000000">
        <w:rPr>
          <w:b w:val="1"/>
          <w:i w:val="1"/>
          <w:color w:val="000000"/>
          <w:sz w:val="28"/>
          <w:szCs w:val="28"/>
          <w:rtl w:val="0"/>
        </w:rPr>
        <w:t xml:space="preserve">Rent, </w:t>
      </w:r>
      <w:r w:rsidDel="00000000" w:rsidR="00000000" w:rsidRPr="00000000">
        <w:rPr>
          <w:b w:val="1"/>
          <w:i w:val="1"/>
          <w:color w:val="000000"/>
          <w:sz w:val="28"/>
          <w:szCs w:val="28"/>
          <w:rtl w:val="0"/>
        </w:rPr>
        <w:t xml:space="preserve">Into the Woods, </w:t>
      </w:r>
      <w:r w:rsidDel="00000000" w:rsidR="00000000" w:rsidRPr="00000000">
        <w:rPr>
          <w:b w:val="1"/>
          <w:color w:val="000000"/>
          <w:sz w:val="28"/>
          <w:szCs w:val="28"/>
          <w:rtl w:val="0"/>
        </w:rPr>
        <w:t xml:space="preserve">Disney’s</w:t>
      </w:r>
      <w:r w:rsidDel="00000000" w:rsidR="00000000" w:rsidRPr="00000000">
        <w:rPr>
          <w:b w:val="1"/>
          <w:i w:val="1"/>
          <w:color w:val="000000"/>
          <w:sz w:val="28"/>
          <w:szCs w:val="28"/>
          <w:rtl w:val="0"/>
        </w:rPr>
        <w:t xml:space="preserve"> Beauty and the Beast, Fiddler on the Roof, Once on This Island, </w:t>
      </w:r>
      <w:r w:rsidDel="00000000" w:rsidR="00000000" w:rsidRPr="00000000">
        <w:rPr>
          <w:b w:val="1"/>
          <w:i w:val="1"/>
          <w:sz w:val="28"/>
          <w:szCs w:val="28"/>
          <w:rtl w:val="0"/>
        </w:rPr>
        <w:t xml:space="preserve">Godspell, Guys and Dolls, </w:t>
      </w:r>
      <w:r w:rsidDel="00000000" w:rsidR="00000000" w:rsidRPr="00000000">
        <w:rPr>
          <w:b w:val="1"/>
          <w:color w:val="000000"/>
          <w:sz w:val="28"/>
          <w:szCs w:val="28"/>
          <w:rtl w:val="0"/>
        </w:rPr>
        <w:t xml:space="preserve">and many more!</w:t>
      </w:r>
      <w:r w:rsidDel="00000000" w:rsidR="00000000" w:rsidRPr="00000000">
        <w:rPr>
          <w:rtl w:val="0"/>
        </w:rPr>
      </w:r>
    </w:p>
    <w:p w:rsidR="00000000" w:rsidDel="00000000" w:rsidP="00000000" w:rsidRDefault="00000000" w:rsidRPr="00000000" w14:paraId="0000000C">
      <w:pPr>
        <w:rPr>
          <w:b w:val="1"/>
          <w:color w:val="000000"/>
          <w:sz w:val="28"/>
          <w:szCs w:val="28"/>
        </w:rPr>
      </w:pPr>
      <w:r w:rsidDel="00000000" w:rsidR="00000000" w:rsidRPr="00000000">
        <w:rPr>
          <w:rtl w:val="0"/>
        </w:rPr>
      </w:r>
    </w:p>
    <w:p w:rsidR="00000000" w:rsidDel="00000000" w:rsidP="00000000" w:rsidRDefault="00000000" w:rsidRPr="00000000" w14:paraId="0000000D">
      <w:pPr>
        <w:rPr>
          <w:color w:val="000000"/>
          <w:sz w:val="24"/>
          <w:szCs w:val="24"/>
          <w:shd w:fill="auto" w:val="clear"/>
        </w:rPr>
      </w:pPr>
      <w:r w:rsidDel="00000000" w:rsidR="00000000" w:rsidRPr="00000000">
        <w:rPr>
          <w:color w:val="000000"/>
          <w:sz w:val="24"/>
          <w:szCs w:val="24"/>
          <w:shd w:fill="auto" w:val="clear"/>
          <w:rtl w:val="0"/>
        </w:rPr>
        <w:t xml:space="preserve">Fred T Foard High School, (October 21, 2021)</w:t>
      </w:r>
      <w:r w:rsidDel="00000000" w:rsidR="00000000" w:rsidRPr="00000000">
        <w:rPr>
          <w:color w:val="000000"/>
          <w:sz w:val="24"/>
          <w:szCs w:val="24"/>
          <w:rtl w:val="0"/>
        </w:rPr>
        <w:t xml:space="preserve"> – </w:t>
      </w:r>
      <w:r w:rsidDel="00000000" w:rsidR="00000000" w:rsidRPr="00000000">
        <w:rPr>
          <w:color w:val="000000"/>
          <w:sz w:val="24"/>
          <w:szCs w:val="24"/>
          <w:shd w:fill="auto" w:val="clear"/>
          <w:rtl w:val="0"/>
        </w:rPr>
        <w:t xml:space="preserve">Fred T Foard Theatre</w:t>
      </w:r>
      <w:r w:rsidDel="00000000" w:rsidR="00000000" w:rsidRPr="00000000">
        <w:rPr>
          <w:color w:val="000000"/>
          <w:sz w:val="24"/>
          <w:szCs w:val="24"/>
          <w:rtl w:val="0"/>
        </w:rPr>
        <w:t xml:space="preserve"> announced that they will be joining thousands of theatrical organizations around the globe by producing their own local production of Music Theatre International’s </w:t>
      </w:r>
      <w:r w:rsidDel="00000000" w:rsidR="00000000" w:rsidRPr="00000000">
        <w:rPr>
          <w:b w:val="1"/>
          <w:i w:val="1"/>
          <w:color w:val="000000"/>
          <w:sz w:val="24"/>
          <w:szCs w:val="24"/>
          <w:rtl w:val="0"/>
        </w:rPr>
        <w:t xml:space="preserve">All Together Now!</w:t>
      </w:r>
      <w:r w:rsidDel="00000000" w:rsidR="00000000" w:rsidRPr="00000000">
        <w:rPr>
          <w:b w:val="1"/>
          <w:color w:val="000000"/>
          <w:sz w:val="24"/>
          <w:szCs w:val="24"/>
          <w:rtl w:val="0"/>
        </w:rPr>
        <w:t xml:space="preserve">: A Global Event Celebrating Local Theatre. </w:t>
      </w:r>
      <w:r w:rsidDel="00000000" w:rsidR="00000000" w:rsidRPr="00000000">
        <w:rPr>
          <w:color w:val="000000"/>
          <w:sz w:val="24"/>
          <w:szCs w:val="24"/>
          <w:rtl w:val="0"/>
        </w:rPr>
        <w:t xml:space="preserve">Theatrical licensor Music Theatre International (MTI) created this revue for theatres across the globe to use as a local fundraising event performed over the same </w:t>
      </w:r>
      <w:r w:rsidDel="00000000" w:rsidR="00000000" w:rsidRPr="00000000">
        <w:rPr>
          <w:b w:val="1"/>
          <w:color w:val="000000"/>
          <w:sz w:val="24"/>
          <w:szCs w:val="24"/>
          <w:rtl w:val="0"/>
        </w:rPr>
        <w:t xml:space="preserve">weekend of November 12, 2021.  </w:t>
      </w:r>
      <w:r w:rsidDel="00000000" w:rsidR="00000000" w:rsidRPr="00000000">
        <w:rPr>
          <w:color w:val="000000"/>
          <w:sz w:val="24"/>
          <w:szCs w:val="24"/>
          <w:shd w:fill="auto" w:val="clear"/>
          <w:rtl w:val="0"/>
        </w:rPr>
        <w:t xml:space="preserve">FTF Theatre’s performances are scheduled for November 12th 7:00pm, November 13th 3:00pm and 7:00pm. </w:t>
      </w:r>
    </w:p>
    <w:p w:rsidR="00000000" w:rsidDel="00000000" w:rsidP="00000000" w:rsidRDefault="00000000" w:rsidRPr="00000000" w14:paraId="0000000E">
      <w:pPr>
        <w:rPr>
          <w:b w:val="1"/>
          <w:color w:val="000000"/>
          <w:sz w:val="24"/>
          <w:szCs w:val="24"/>
        </w:rPr>
      </w:pPr>
      <w:r w:rsidDel="00000000" w:rsidR="00000000" w:rsidRPr="00000000">
        <w:rPr>
          <w:rtl w:val="0"/>
        </w:rPr>
      </w:r>
    </w:p>
    <w:p w:rsidR="00000000" w:rsidDel="00000000" w:rsidP="00000000" w:rsidRDefault="00000000" w:rsidRPr="00000000" w14:paraId="0000000F">
      <w:pPr>
        <w:spacing w:line="240" w:lineRule="auto"/>
        <w:rPr>
          <w:b w:val="1"/>
          <w:color w:val="000000"/>
          <w:sz w:val="24"/>
          <w:szCs w:val="24"/>
          <w:shd w:fill="auto" w:val="clear"/>
        </w:rPr>
      </w:pPr>
      <w:r w:rsidDel="00000000" w:rsidR="00000000" w:rsidRPr="00000000">
        <w:rPr>
          <w:i w:val="1"/>
          <w:color w:val="000000"/>
          <w:sz w:val="24"/>
          <w:szCs w:val="24"/>
          <w:rtl w:val="0"/>
        </w:rPr>
        <w:t xml:space="preserve">All Together Now!</w:t>
      </w:r>
      <w:r w:rsidDel="00000000" w:rsidR="00000000" w:rsidRPr="00000000">
        <w:rPr>
          <w:color w:val="000000"/>
          <w:sz w:val="24"/>
          <w:szCs w:val="24"/>
          <w:rtl w:val="0"/>
        </w:rPr>
        <w:t xml:space="preserve"> features songs from MTI’s beloved catalogue of musicals including </w:t>
      </w:r>
      <w:r w:rsidDel="00000000" w:rsidR="00000000" w:rsidRPr="00000000">
        <w:rPr>
          <w:i w:val="1"/>
          <w:color w:val="000000"/>
          <w:sz w:val="24"/>
          <w:szCs w:val="24"/>
          <w:rtl w:val="0"/>
        </w:rPr>
        <w:t xml:space="preserve">Come From Away</w:t>
      </w:r>
      <w:r w:rsidDel="00000000" w:rsidR="00000000" w:rsidRPr="00000000">
        <w:rPr>
          <w:b w:val="1"/>
          <w:color w:val="000000"/>
          <w:sz w:val="24"/>
          <w:szCs w:val="24"/>
          <w:rtl w:val="0"/>
        </w:rPr>
        <w:t xml:space="preserve">, </w:t>
      </w:r>
      <w:r w:rsidDel="00000000" w:rsidR="00000000" w:rsidRPr="00000000">
        <w:rPr>
          <w:color w:val="000000"/>
          <w:sz w:val="24"/>
          <w:szCs w:val="24"/>
          <w:rtl w:val="0"/>
        </w:rPr>
        <w:t xml:space="preserve">Disney’s</w:t>
      </w:r>
      <w:r w:rsidDel="00000000" w:rsidR="00000000" w:rsidRPr="00000000">
        <w:rPr>
          <w:i w:val="1"/>
          <w:color w:val="000000"/>
          <w:sz w:val="24"/>
          <w:szCs w:val="24"/>
          <w:rtl w:val="0"/>
        </w:rPr>
        <w:t xml:space="preserve"> Beauty and the Beast</w:t>
      </w:r>
      <w:r w:rsidDel="00000000" w:rsidR="00000000" w:rsidRPr="00000000">
        <w:rPr>
          <w:b w:val="1"/>
          <w:color w:val="000000"/>
          <w:sz w:val="24"/>
          <w:szCs w:val="24"/>
          <w:rtl w:val="0"/>
        </w:rPr>
        <w:t xml:space="preserve">, </w:t>
      </w:r>
      <w:r w:rsidDel="00000000" w:rsidR="00000000" w:rsidRPr="00000000">
        <w:rPr>
          <w:i w:val="1"/>
          <w:color w:val="000000"/>
          <w:sz w:val="24"/>
          <w:szCs w:val="24"/>
          <w:rtl w:val="0"/>
        </w:rPr>
        <w:t xml:space="preserve">Fiddler on the Roof</w:t>
      </w:r>
      <w:r w:rsidDel="00000000" w:rsidR="00000000" w:rsidRPr="00000000">
        <w:rPr>
          <w:b w:val="1"/>
          <w:color w:val="000000"/>
          <w:sz w:val="24"/>
          <w:szCs w:val="24"/>
          <w:rtl w:val="0"/>
        </w:rPr>
        <w:t xml:space="preserve">, </w:t>
      </w:r>
      <w:r w:rsidDel="00000000" w:rsidR="00000000" w:rsidRPr="00000000">
        <w:rPr>
          <w:i w:val="1"/>
          <w:color w:val="000000"/>
          <w:sz w:val="24"/>
          <w:szCs w:val="24"/>
          <w:rtl w:val="0"/>
        </w:rPr>
        <w:t xml:space="preserve">Godspell</w:t>
      </w:r>
      <w:r w:rsidDel="00000000" w:rsidR="00000000" w:rsidRPr="00000000">
        <w:rPr>
          <w:b w:val="1"/>
          <w:color w:val="000000"/>
          <w:sz w:val="24"/>
          <w:szCs w:val="24"/>
          <w:rtl w:val="0"/>
        </w:rPr>
        <w:t xml:space="preserve">, </w:t>
      </w:r>
      <w:r w:rsidDel="00000000" w:rsidR="00000000" w:rsidRPr="00000000">
        <w:rPr>
          <w:i w:val="1"/>
          <w:color w:val="000000"/>
          <w:sz w:val="24"/>
          <w:szCs w:val="24"/>
          <w:rtl w:val="0"/>
        </w:rPr>
        <w:t xml:space="preserve">Guys and Dolls</w:t>
      </w:r>
      <w:r w:rsidDel="00000000" w:rsidR="00000000" w:rsidRPr="00000000">
        <w:rPr>
          <w:b w:val="1"/>
          <w:color w:val="000000"/>
          <w:sz w:val="24"/>
          <w:szCs w:val="24"/>
          <w:rtl w:val="0"/>
        </w:rPr>
        <w:t xml:space="preserve">, </w:t>
      </w:r>
      <w:r w:rsidDel="00000000" w:rsidR="00000000" w:rsidRPr="00000000">
        <w:rPr>
          <w:i w:val="1"/>
          <w:color w:val="000000"/>
          <w:sz w:val="24"/>
          <w:szCs w:val="24"/>
          <w:rtl w:val="0"/>
        </w:rPr>
        <w:t xml:space="preserve">Into the Woods</w:t>
      </w:r>
      <w:r w:rsidDel="00000000" w:rsidR="00000000" w:rsidRPr="00000000">
        <w:rPr>
          <w:b w:val="1"/>
          <w:color w:val="000000"/>
          <w:sz w:val="24"/>
          <w:szCs w:val="24"/>
          <w:rtl w:val="0"/>
        </w:rPr>
        <w:t xml:space="preserve">, </w:t>
      </w:r>
      <w:r w:rsidDel="00000000" w:rsidR="00000000" w:rsidRPr="00000000">
        <w:rPr>
          <w:i w:val="1"/>
          <w:color w:val="000000"/>
          <w:sz w:val="24"/>
          <w:szCs w:val="24"/>
          <w:rtl w:val="0"/>
        </w:rPr>
        <w:t xml:space="preserve">Rent</w:t>
      </w:r>
      <w:r w:rsidDel="00000000" w:rsidR="00000000" w:rsidRPr="00000000">
        <w:rPr>
          <w:b w:val="1"/>
          <w:color w:val="000000"/>
          <w:sz w:val="24"/>
          <w:szCs w:val="24"/>
          <w:rtl w:val="0"/>
        </w:rPr>
        <w:t xml:space="preserve">, </w:t>
      </w:r>
      <w:r w:rsidDel="00000000" w:rsidR="00000000" w:rsidRPr="00000000">
        <w:rPr>
          <w:i w:val="1"/>
          <w:color w:val="000000"/>
          <w:sz w:val="24"/>
          <w:szCs w:val="24"/>
          <w:rtl w:val="0"/>
        </w:rPr>
        <w:t xml:space="preserve">Waitress </w:t>
      </w:r>
      <w:r w:rsidDel="00000000" w:rsidR="00000000" w:rsidRPr="00000000">
        <w:rPr>
          <w:color w:val="000000"/>
          <w:sz w:val="24"/>
          <w:szCs w:val="24"/>
          <w:rtl w:val="0"/>
        </w:rPr>
        <w:t xml:space="preserve">and many more! </w:t>
      </w:r>
      <w:r w:rsidDel="00000000" w:rsidR="00000000" w:rsidRPr="00000000">
        <w:rPr>
          <w:rtl w:val="0"/>
        </w:rPr>
      </w:r>
    </w:p>
    <w:p w:rsidR="00000000" w:rsidDel="00000000" w:rsidP="00000000" w:rsidRDefault="00000000" w:rsidRPr="00000000" w14:paraId="00000010">
      <w:pPr>
        <w:rPr>
          <w:color w:val="000000"/>
          <w:sz w:val="24"/>
          <w:szCs w:val="24"/>
        </w:rPr>
      </w:pPr>
      <w:r w:rsidDel="00000000" w:rsidR="00000000" w:rsidRPr="00000000">
        <w:rPr>
          <w:rtl w:val="0"/>
        </w:rPr>
      </w:r>
    </w:p>
    <w:p w:rsidR="00000000" w:rsidDel="00000000" w:rsidP="00000000" w:rsidRDefault="00000000" w:rsidRPr="00000000" w14:paraId="00000011">
      <w:pPr>
        <w:spacing w:line="240" w:lineRule="auto"/>
        <w:rPr>
          <w:b w:val="1"/>
          <w:sz w:val="24"/>
          <w:szCs w:val="24"/>
          <w:shd w:fill="auto" w:val="clear"/>
        </w:rPr>
      </w:pPr>
      <w:r w:rsidDel="00000000" w:rsidR="00000000" w:rsidRPr="00000000">
        <w:rPr>
          <w:b w:val="1"/>
          <w:sz w:val="24"/>
          <w:szCs w:val="24"/>
          <w:shd w:fill="auto" w:val="clear"/>
          <w:rtl w:val="0"/>
        </w:rPr>
        <w:t xml:space="preserve">OPTIONAL QUOTE TO INCLUDE FROM MTI:</w:t>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MTI’s President and CEO, Drew Cohen stated, “MTI’s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All Together Now!</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is about bringing people back to the theatre, whether as audience members or cast, crew and musicians. The revue features songs from the world’s most iconic musicals, so there is definitely something for everyone to enjoy. Our goal with this worldwide event is for organizations to provide hope, inspiration and excitement to their communities through the transformative power of musical theatre. </w:t>
      </w:r>
    </w:p>
    <w:p w:rsidR="00000000" w:rsidDel="00000000" w:rsidP="00000000" w:rsidRDefault="00000000" w:rsidRPr="00000000" w14:paraId="00000013">
      <w:pPr>
        <w:spacing w:line="240" w:lineRule="auto"/>
        <w:rPr>
          <w:b w:val="1"/>
          <w:sz w:val="24"/>
          <w:szCs w:val="24"/>
          <w:highlight w:val="yellow"/>
        </w:rPr>
      </w:pPr>
      <w:r w:rsidDel="00000000" w:rsidR="00000000" w:rsidRPr="00000000">
        <w:rPr>
          <w:rtl w:val="0"/>
        </w:rPr>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Tickets are $8 in advance or $10 at the door. </w:t>
      </w:r>
      <w:r w:rsidDel="00000000" w:rsidR="00000000" w:rsidRPr="00000000">
        <w:rPr>
          <w:sz w:val="24"/>
          <w:szCs w:val="24"/>
          <w:rtl w:val="0"/>
        </w:rPr>
        <w:t xml:space="preserve">Because of our social distancing efforts, 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eating is extremely limited. Tickets can be purchased from any cast member or by emailing Kelly Hutchinson at Kelly_Hutchinson@catawbaschools.net  </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sz w:val="24"/>
          <w:szCs w:val="24"/>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sectPr>
      <w:footerReference r:id="rId7" w:type="default"/>
      <w:footerReference r:id="rId8" w:type="even"/>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footer" Target="footer1.xml"/><Relationship Id="rId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