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A588" w14:textId="6A63F4B9" w:rsidR="00223B8B" w:rsidRPr="006D289B" w:rsidRDefault="00223B8B" w:rsidP="00223B8B">
      <w:pPr>
        <w:jc w:val="center"/>
        <w:rPr>
          <w:b/>
          <w:i/>
          <w:sz w:val="36"/>
          <w:szCs w:val="36"/>
        </w:rPr>
      </w:pPr>
      <w:r w:rsidRPr="006D289B">
        <w:rPr>
          <w:b/>
          <w:i/>
          <w:sz w:val="36"/>
          <w:szCs w:val="36"/>
        </w:rPr>
        <w:t>Mr.</w:t>
      </w:r>
      <w:r w:rsidR="0067029C">
        <w:rPr>
          <w:b/>
          <w:i/>
          <w:sz w:val="36"/>
          <w:szCs w:val="36"/>
        </w:rPr>
        <w:t xml:space="preserve"> </w:t>
      </w:r>
      <w:r w:rsidR="002C0711">
        <w:rPr>
          <w:b/>
          <w:i/>
          <w:sz w:val="36"/>
          <w:szCs w:val="36"/>
        </w:rPr>
        <w:t>Headen and Mr. Gish</w:t>
      </w:r>
    </w:p>
    <w:p w14:paraId="05AC1552" w14:textId="77777777" w:rsidR="00A97321" w:rsidRDefault="00223B8B" w:rsidP="00223B8B">
      <w:r w:rsidRPr="002C0711">
        <w:rPr>
          <w:b/>
          <w:color w:val="FF0000"/>
          <w:sz w:val="32"/>
          <w:szCs w:val="32"/>
          <w:u w:val="single"/>
        </w:rPr>
        <w:t>Course Overview:</w:t>
      </w:r>
      <w:r w:rsidRPr="002C0711">
        <w:rPr>
          <w:b/>
          <w:color w:val="FF0000"/>
          <w:sz w:val="24"/>
          <w:szCs w:val="24"/>
        </w:rPr>
        <w:t xml:space="preserve"> </w:t>
      </w:r>
      <w:r w:rsidR="004302F4">
        <w:t>Civics and Government</w:t>
      </w:r>
      <w:r w:rsidR="00781F17" w:rsidRPr="00786EE7">
        <w:t xml:space="preserve"> will survey a wide variety of US government and civics topics including the influences and foundations of US government, the history and development of US government, the US Constitution and </w:t>
      </w:r>
      <w:r w:rsidR="00781F17">
        <w:t xml:space="preserve">the </w:t>
      </w:r>
      <w:r w:rsidR="00781F17" w:rsidRPr="00786EE7">
        <w:t xml:space="preserve">branches of government, the functions of state and local government, and civic liberties and responsibilities.  This course will include both theoretical and practical elements where students will explore </w:t>
      </w:r>
      <w:r w:rsidR="00781F17">
        <w:t xml:space="preserve">and better understand </w:t>
      </w:r>
      <w:r w:rsidR="00781F17" w:rsidRPr="00786EE7">
        <w:t xml:space="preserve">their system of government through class discussion, </w:t>
      </w:r>
      <w:r w:rsidR="00781F17">
        <w:t xml:space="preserve">activities, </w:t>
      </w:r>
      <w:r w:rsidR="00781F17" w:rsidRPr="00786EE7">
        <w:t xml:space="preserve">simulations, essays, projects, and other related assignments.  </w:t>
      </w:r>
    </w:p>
    <w:p w14:paraId="54843ACB" w14:textId="5C9E1C1D" w:rsidR="00E05E2F" w:rsidRDefault="00E05E2F" w:rsidP="00E05E2F">
      <w:pPr>
        <w:rPr>
          <w:sz w:val="24"/>
          <w:szCs w:val="24"/>
        </w:rPr>
      </w:pPr>
      <w:r w:rsidRPr="002C0711">
        <w:rPr>
          <w:b/>
          <w:color w:val="FF0000"/>
          <w:sz w:val="32"/>
          <w:szCs w:val="32"/>
          <w:u w:val="single"/>
        </w:rPr>
        <w:t>Values of Learning:</w:t>
      </w:r>
      <w:r w:rsidRPr="002C0711">
        <w:rPr>
          <w:b/>
          <w:color w:val="FF0000"/>
          <w:sz w:val="24"/>
          <w:szCs w:val="24"/>
        </w:rPr>
        <w:t xml:space="preserve"> </w:t>
      </w:r>
      <w:r w:rsidRPr="00397204">
        <w:rPr>
          <w:szCs w:val="24"/>
        </w:rPr>
        <w:t xml:space="preserve">Core Values are the road signs that guide us to the most productive classroom environment and achieving the intended learning outcomes of this course.  The </w:t>
      </w:r>
      <w:r w:rsidR="002C0711">
        <w:rPr>
          <w:szCs w:val="24"/>
        </w:rPr>
        <w:t xml:space="preserve">four </w:t>
      </w:r>
      <w:r w:rsidRPr="00397204">
        <w:rPr>
          <w:szCs w:val="24"/>
        </w:rPr>
        <w:t xml:space="preserve">core values for learning in Mr. </w:t>
      </w:r>
      <w:r w:rsidR="002C0711">
        <w:rPr>
          <w:szCs w:val="24"/>
        </w:rPr>
        <w:t>Headen’s</w:t>
      </w:r>
      <w:r w:rsidRPr="00397204">
        <w:rPr>
          <w:szCs w:val="24"/>
        </w:rPr>
        <w:t xml:space="preserve"> classroom are </w:t>
      </w:r>
      <w:r w:rsidR="002C0711" w:rsidRPr="00397204">
        <w:rPr>
          <w:b/>
          <w:szCs w:val="24"/>
        </w:rPr>
        <w:t>Res</w:t>
      </w:r>
      <w:r w:rsidR="002C0711">
        <w:rPr>
          <w:b/>
          <w:szCs w:val="24"/>
        </w:rPr>
        <w:t>ponsibility</w:t>
      </w:r>
      <w:r w:rsidRPr="00397204">
        <w:rPr>
          <w:b/>
          <w:szCs w:val="24"/>
        </w:rPr>
        <w:t xml:space="preserve">, </w:t>
      </w:r>
      <w:r w:rsidR="002C0711">
        <w:rPr>
          <w:b/>
          <w:szCs w:val="24"/>
        </w:rPr>
        <w:t>Education</w:t>
      </w:r>
      <w:r w:rsidRPr="00397204">
        <w:rPr>
          <w:b/>
          <w:szCs w:val="24"/>
        </w:rPr>
        <w:t xml:space="preserve">, </w:t>
      </w:r>
      <w:r w:rsidR="002C0711">
        <w:rPr>
          <w:b/>
          <w:szCs w:val="24"/>
        </w:rPr>
        <w:t>Attitude and Leadership.</w:t>
      </w:r>
      <w:r w:rsidRPr="00397204">
        <w:rPr>
          <w:szCs w:val="24"/>
        </w:rPr>
        <w:t xml:space="preserve">  These core values are expected to be demonstrated by all students in the class.</w:t>
      </w:r>
    </w:p>
    <w:p w14:paraId="6FD072C8" w14:textId="77777777" w:rsidR="00E05E2F" w:rsidRPr="001E5D1A" w:rsidRDefault="00E05E2F" w:rsidP="00E05E2F">
      <w:pPr>
        <w:rPr>
          <w:szCs w:val="24"/>
        </w:rPr>
      </w:pPr>
      <w:r w:rsidRPr="002C0711">
        <w:rPr>
          <w:b/>
          <w:color w:val="FF0000"/>
          <w:sz w:val="32"/>
          <w:szCs w:val="32"/>
          <w:u w:val="single"/>
        </w:rPr>
        <w:t>Classroom Discipline:</w:t>
      </w:r>
      <w:r w:rsidRPr="002C0711">
        <w:rPr>
          <w:b/>
          <w:color w:val="FF0000"/>
          <w:sz w:val="24"/>
          <w:szCs w:val="24"/>
        </w:rPr>
        <w:t xml:space="preserve"> </w:t>
      </w:r>
      <w:r w:rsidRPr="00397204">
        <w:rPr>
          <w:szCs w:val="24"/>
        </w:rPr>
        <w:t>All school-wide policies/procedures will be enforced in the classroom.  Mr. Port’s classroom rules are as follows:</w:t>
      </w:r>
      <w:r>
        <w:rPr>
          <w:szCs w:val="24"/>
        </w:rPr>
        <w:t xml:space="preserve"> </w:t>
      </w:r>
      <w:r>
        <w:rPr>
          <w:b/>
          <w:i/>
          <w:szCs w:val="24"/>
        </w:rPr>
        <w:t>1. R</w:t>
      </w:r>
      <w:r w:rsidRPr="00397204">
        <w:rPr>
          <w:b/>
          <w:i/>
          <w:szCs w:val="24"/>
        </w:rPr>
        <w:t>espect Yourself,</w:t>
      </w:r>
      <w:r>
        <w:rPr>
          <w:b/>
          <w:i/>
          <w:szCs w:val="24"/>
        </w:rPr>
        <w:t xml:space="preserve"> 2.</w:t>
      </w:r>
      <w:r w:rsidRPr="00397204">
        <w:rPr>
          <w:b/>
          <w:i/>
          <w:szCs w:val="24"/>
        </w:rPr>
        <w:t xml:space="preserve"> Respect </w:t>
      </w:r>
      <w:r w:rsidRPr="00397204">
        <w:rPr>
          <w:b/>
          <w:i/>
          <w:szCs w:val="24"/>
          <w:u w:val="single"/>
        </w:rPr>
        <w:t>All</w:t>
      </w:r>
      <w:r w:rsidRPr="00397204">
        <w:rPr>
          <w:b/>
          <w:i/>
          <w:szCs w:val="24"/>
        </w:rPr>
        <w:t xml:space="preserve"> Others, </w:t>
      </w:r>
      <w:r>
        <w:rPr>
          <w:b/>
          <w:i/>
          <w:szCs w:val="24"/>
        </w:rPr>
        <w:t xml:space="preserve">3. </w:t>
      </w:r>
      <w:r w:rsidRPr="00397204">
        <w:rPr>
          <w:b/>
          <w:i/>
          <w:szCs w:val="24"/>
        </w:rPr>
        <w:t xml:space="preserve">Do Not Disrupt Class, </w:t>
      </w:r>
      <w:r>
        <w:rPr>
          <w:b/>
          <w:i/>
          <w:szCs w:val="24"/>
        </w:rPr>
        <w:t xml:space="preserve">4. </w:t>
      </w:r>
      <w:r w:rsidRPr="00397204">
        <w:rPr>
          <w:b/>
          <w:i/>
          <w:szCs w:val="24"/>
        </w:rPr>
        <w:t xml:space="preserve">Follow All School Policies, and </w:t>
      </w:r>
      <w:r>
        <w:rPr>
          <w:b/>
          <w:i/>
          <w:szCs w:val="24"/>
        </w:rPr>
        <w:t xml:space="preserve">5. </w:t>
      </w:r>
      <w:r w:rsidRPr="00397204">
        <w:rPr>
          <w:b/>
          <w:i/>
          <w:szCs w:val="24"/>
        </w:rPr>
        <w:t>Be Prepared for Class</w:t>
      </w:r>
      <w:r w:rsidRPr="00397204">
        <w:rPr>
          <w:b/>
          <w:szCs w:val="24"/>
        </w:rPr>
        <w:t>.</w:t>
      </w:r>
      <w:r w:rsidRPr="00397204">
        <w:rPr>
          <w:szCs w:val="24"/>
        </w:rPr>
        <w:t xml:space="preserve">  Classroom rules that are broken will be handled with a warning on the first offense, a teacher/student conference on the second offense, a teacher detention on the third offense, and administrative action on the fourth offense</w:t>
      </w:r>
      <w:r>
        <w:rPr>
          <w:szCs w:val="24"/>
        </w:rPr>
        <w:t xml:space="preserve"> (immediate administrative action may be necessary for more egregious initial offenses)</w:t>
      </w:r>
      <w:r w:rsidRPr="00397204">
        <w:rPr>
          <w:szCs w:val="24"/>
        </w:rPr>
        <w:t>.</w:t>
      </w:r>
      <w:r>
        <w:rPr>
          <w:szCs w:val="24"/>
        </w:rPr>
        <w:t xml:space="preserve">  </w:t>
      </w:r>
      <w:r w:rsidRPr="006C68F1">
        <w:t>Phones should be kept out of sight at all times on silent mode, any phones seen or heard will be confiscated immediately.</w:t>
      </w:r>
      <w:r>
        <w:rPr>
          <w:sz w:val="24"/>
          <w:szCs w:val="24"/>
        </w:rPr>
        <w:t xml:space="preserve">   </w:t>
      </w:r>
    </w:p>
    <w:p w14:paraId="2AD05838" w14:textId="132DA3BE" w:rsidR="00E05E2F" w:rsidRDefault="00E05E2F" w:rsidP="00E05E2F">
      <w:r w:rsidRPr="00690D61">
        <w:rPr>
          <w:b/>
          <w:sz w:val="24"/>
          <w:szCs w:val="24"/>
          <w:u w:val="single"/>
        </w:rPr>
        <w:t>Grading Policies:</w:t>
      </w:r>
      <w:r>
        <w:rPr>
          <w:b/>
          <w:sz w:val="24"/>
          <w:szCs w:val="24"/>
        </w:rPr>
        <w:t xml:space="preserve"> </w:t>
      </w:r>
      <w:r w:rsidRPr="00397204">
        <w:t xml:space="preserve">Units of study will incorporate various assessments such as quizzes, homework, essays, projects, and one cumulative test.  Specific grading for each assignment will be explained by the teacher and projects/essays will include a specific grading rubric.  Testing format will generally include multiple forms of assessment such as multiple choice, short answer, and short essay.  Mr. </w:t>
      </w:r>
      <w:r w:rsidR="002C0711">
        <w:t xml:space="preserve">Headen </w:t>
      </w:r>
      <w:r w:rsidRPr="00397204">
        <w:t>will post all assignments and grading explanations on the classroom website.  A final exam for the course will count for 10% of the final course grade.  The grading categories and their associated weight in the overall course grade is below:</w:t>
      </w:r>
    </w:p>
    <w:p w14:paraId="74BD20AB" w14:textId="08D1D03E" w:rsidR="0067029C" w:rsidRPr="001540AE" w:rsidRDefault="0067029C" w:rsidP="0067029C">
      <w:pPr>
        <w:spacing w:line="240" w:lineRule="auto"/>
        <w:rPr>
          <w:sz w:val="24"/>
          <w:szCs w:val="24"/>
        </w:rPr>
      </w:pPr>
      <w:r w:rsidRPr="00F66E4E">
        <w:rPr>
          <w:sz w:val="24"/>
          <w:szCs w:val="24"/>
          <w:u w:val="single"/>
        </w:rPr>
        <w:t>GRADING (Averages):</w:t>
      </w:r>
      <w:r>
        <w:rPr>
          <w:sz w:val="24"/>
          <w:szCs w:val="24"/>
          <w:u w:val="single"/>
        </w:rPr>
        <w:t xml:space="preserve"> </w:t>
      </w:r>
      <w:r>
        <w:rPr>
          <w:sz w:val="24"/>
          <w:szCs w:val="24"/>
        </w:rPr>
        <w:t xml:space="preserve">  A: 100-90   B: 89-80   C: 79-70   D: 69-60 F: 59-0</w:t>
      </w:r>
    </w:p>
    <w:p w14:paraId="169B255A" w14:textId="77777777" w:rsidR="0067029C" w:rsidRDefault="0067029C" w:rsidP="0067029C">
      <w:pPr>
        <w:pStyle w:val="ListParagraph"/>
        <w:numPr>
          <w:ilvl w:val="0"/>
          <w:numId w:val="1"/>
        </w:numPr>
        <w:spacing w:line="240" w:lineRule="auto"/>
        <w:rPr>
          <w:sz w:val="24"/>
          <w:szCs w:val="24"/>
        </w:rPr>
      </w:pPr>
      <w:r>
        <w:rPr>
          <w:b/>
          <w:bCs/>
          <w:sz w:val="24"/>
          <w:szCs w:val="24"/>
        </w:rPr>
        <w:t>5</w:t>
      </w:r>
      <w:r w:rsidRPr="00F66E4E">
        <w:rPr>
          <w:b/>
          <w:bCs/>
          <w:sz w:val="24"/>
          <w:szCs w:val="24"/>
        </w:rPr>
        <w:t>0%</w:t>
      </w:r>
      <w:r>
        <w:rPr>
          <w:sz w:val="24"/>
          <w:szCs w:val="24"/>
        </w:rPr>
        <w:t xml:space="preserve"> - Unit Tests, Research Papers/Projects, Abstract Essays &amp; Written Assignments.</w:t>
      </w:r>
    </w:p>
    <w:p w14:paraId="58F4B075" w14:textId="77777777" w:rsidR="0067029C" w:rsidRDefault="0067029C" w:rsidP="0067029C">
      <w:pPr>
        <w:pStyle w:val="ListParagraph"/>
        <w:numPr>
          <w:ilvl w:val="0"/>
          <w:numId w:val="1"/>
        </w:numPr>
        <w:spacing w:line="240" w:lineRule="auto"/>
        <w:rPr>
          <w:sz w:val="24"/>
          <w:szCs w:val="24"/>
        </w:rPr>
      </w:pPr>
      <w:r>
        <w:rPr>
          <w:b/>
          <w:bCs/>
          <w:sz w:val="24"/>
          <w:szCs w:val="24"/>
        </w:rPr>
        <w:t xml:space="preserve">20% </w:t>
      </w:r>
      <w:r w:rsidRPr="00675B37">
        <w:rPr>
          <w:sz w:val="24"/>
          <w:szCs w:val="24"/>
        </w:rPr>
        <w:t>-</w:t>
      </w:r>
      <w:r>
        <w:rPr>
          <w:sz w:val="24"/>
          <w:szCs w:val="24"/>
        </w:rPr>
        <w:tab/>
        <w:t>Quizzes</w:t>
      </w:r>
    </w:p>
    <w:p w14:paraId="3E224C46" w14:textId="77777777" w:rsidR="0067029C" w:rsidRDefault="0067029C" w:rsidP="0067029C">
      <w:pPr>
        <w:pStyle w:val="ListParagraph"/>
        <w:numPr>
          <w:ilvl w:val="0"/>
          <w:numId w:val="1"/>
        </w:numPr>
        <w:spacing w:line="240" w:lineRule="auto"/>
        <w:rPr>
          <w:sz w:val="24"/>
          <w:szCs w:val="24"/>
        </w:rPr>
      </w:pPr>
      <w:r w:rsidRPr="00F66E4E">
        <w:rPr>
          <w:b/>
          <w:bCs/>
          <w:sz w:val="24"/>
          <w:szCs w:val="24"/>
        </w:rPr>
        <w:t>20%</w:t>
      </w:r>
      <w:r>
        <w:rPr>
          <w:sz w:val="24"/>
          <w:szCs w:val="24"/>
        </w:rPr>
        <w:t xml:space="preserve"> - Homework &amp; Class Assignments.</w:t>
      </w:r>
    </w:p>
    <w:p w14:paraId="58EF7089" w14:textId="45D81CF5" w:rsidR="0067029C" w:rsidRPr="0067029C" w:rsidRDefault="0067029C" w:rsidP="00E05E2F">
      <w:pPr>
        <w:pStyle w:val="ListParagraph"/>
        <w:numPr>
          <w:ilvl w:val="0"/>
          <w:numId w:val="1"/>
        </w:numPr>
        <w:spacing w:line="240" w:lineRule="auto"/>
        <w:rPr>
          <w:sz w:val="24"/>
          <w:szCs w:val="24"/>
        </w:rPr>
      </w:pPr>
      <w:r>
        <w:rPr>
          <w:b/>
          <w:bCs/>
          <w:sz w:val="24"/>
          <w:szCs w:val="24"/>
        </w:rPr>
        <w:t xml:space="preserve">10% </w:t>
      </w:r>
      <w:r w:rsidRPr="00675B37">
        <w:rPr>
          <w:sz w:val="24"/>
          <w:szCs w:val="24"/>
        </w:rPr>
        <w:t>-</w:t>
      </w:r>
      <w:r>
        <w:rPr>
          <w:sz w:val="24"/>
          <w:szCs w:val="24"/>
        </w:rPr>
        <w:t xml:space="preserve"> Current Events</w:t>
      </w:r>
    </w:p>
    <w:p w14:paraId="59AF1CB4" w14:textId="77777777" w:rsidR="00E05E2F" w:rsidRDefault="00E05E2F" w:rsidP="00E05E2F">
      <w:pPr>
        <w:spacing w:before="120" w:after="0"/>
        <w:rPr>
          <w:sz w:val="24"/>
          <w:szCs w:val="24"/>
        </w:rPr>
      </w:pPr>
      <w:r w:rsidRPr="0067029C">
        <w:rPr>
          <w:b/>
          <w:color w:val="FF0000"/>
          <w:sz w:val="32"/>
          <w:szCs w:val="32"/>
          <w:u w:val="single"/>
        </w:rPr>
        <w:t>Absences:</w:t>
      </w:r>
      <w:r w:rsidRPr="0067029C">
        <w:rPr>
          <w:b/>
          <w:color w:val="FF0000"/>
          <w:sz w:val="24"/>
          <w:szCs w:val="24"/>
        </w:rPr>
        <w:t xml:space="preserve"> </w:t>
      </w:r>
      <w:r w:rsidRPr="00786EE7">
        <w:t>Students that are absent from class for an excused reason may make up work that they missed.  It is the student’s responsibility to inquire with Mr. Port about the work that was missed.  Students will have the same amount of time to make up the work as was originally given</w:t>
      </w:r>
      <w:r>
        <w:t xml:space="preserve"> for the assignment (i.e. if students have two days</w:t>
      </w:r>
      <w:r w:rsidRPr="00786EE7">
        <w:t xml:space="preserve"> to complete</w:t>
      </w:r>
      <w:r>
        <w:t xml:space="preserve"> an assignment</w:t>
      </w:r>
      <w:r w:rsidRPr="00786EE7">
        <w:t xml:space="preserve"> when originally </w:t>
      </w:r>
      <w:r>
        <w:t>assigned, then the student has two</w:t>
      </w:r>
      <w:r w:rsidRPr="00786EE7">
        <w:t xml:space="preserve"> days to complete the work </w:t>
      </w:r>
      <w:r>
        <w:t>following their return to class</w:t>
      </w:r>
      <w:r w:rsidRPr="00786EE7">
        <w:t>).</w:t>
      </w:r>
    </w:p>
    <w:p w14:paraId="2DED0287" w14:textId="77777777" w:rsidR="00E05E2F" w:rsidRPr="001E5D1A" w:rsidRDefault="00E05E2F" w:rsidP="00E05E2F">
      <w:pPr>
        <w:spacing w:before="120" w:after="0"/>
        <w:rPr>
          <w:sz w:val="24"/>
          <w:szCs w:val="24"/>
        </w:rPr>
      </w:pPr>
      <w:r w:rsidRPr="0067029C">
        <w:rPr>
          <w:b/>
          <w:color w:val="FF0000"/>
          <w:sz w:val="32"/>
          <w:szCs w:val="32"/>
          <w:u w:val="single"/>
        </w:rPr>
        <w:lastRenderedPageBreak/>
        <w:t>Materials</w:t>
      </w:r>
      <w:r w:rsidRPr="0067029C">
        <w:rPr>
          <w:b/>
          <w:color w:val="FF0000"/>
          <w:sz w:val="32"/>
          <w:szCs w:val="32"/>
        </w:rPr>
        <w:t>:</w:t>
      </w:r>
      <w:r w:rsidRPr="0067029C">
        <w:rPr>
          <w:b/>
          <w:color w:val="FF0000"/>
          <w:sz w:val="24"/>
          <w:szCs w:val="24"/>
        </w:rPr>
        <w:t xml:space="preserve"> </w:t>
      </w:r>
      <w:r w:rsidRPr="00397204">
        <w:rPr>
          <w:szCs w:val="24"/>
        </w:rPr>
        <w:t xml:space="preserve">The required textbook for the course will be </w:t>
      </w:r>
      <w:r>
        <w:rPr>
          <w:i/>
          <w:szCs w:val="24"/>
        </w:rPr>
        <w:t xml:space="preserve">McGruder’s American Government </w:t>
      </w:r>
      <w:r w:rsidRPr="00397204">
        <w:rPr>
          <w:szCs w:val="24"/>
        </w:rPr>
        <w:t>and will be distributed to students the first week of class.  Additional materials that will be required for the course will include a notebook of the student’s choice and a pen/pencil.  Highlighters are recommended.  Further materials may be needed and will be announced during the school year.  Students should keep class handouts, worksheets, and assignments organized in case they need to refer back to them when studying or have a question concerning their grade.</w:t>
      </w:r>
    </w:p>
    <w:p w14:paraId="7886C669" w14:textId="77777777" w:rsidR="00E05E2F" w:rsidRPr="00586656" w:rsidRDefault="00E05E2F" w:rsidP="00E05E2F">
      <w:pPr>
        <w:spacing w:before="120" w:after="0"/>
        <w:rPr>
          <w:sz w:val="24"/>
          <w:szCs w:val="24"/>
        </w:rPr>
      </w:pPr>
      <w:r w:rsidRPr="0067029C">
        <w:rPr>
          <w:b/>
          <w:color w:val="FF0000"/>
          <w:sz w:val="28"/>
          <w:szCs w:val="28"/>
          <w:u w:val="single"/>
        </w:rPr>
        <w:t>Academic Honesty:</w:t>
      </w:r>
      <w:r w:rsidRPr="0067029C">
        <w:rPr>
          <w:b/>
          <w:color w:val="FF0000"/>
          <w:sz w:val="24"/>
          <w:szCs w:val="24"/>
        </w:rPr>
        <w:t xml:space="preserve"> </w:t>
      </w:r>
      <w:r w:rsidRPr="00397204">
        <w:rPr>
          <w:szCs w:val="24"/>
        </w:rPr>
        <w:t xml:space="preserve">Plagiarism/Cheating is regarded as a serious academic offense and goes against the core value of </w:t>
      </w:r>
      <w:r w:rsidRPr="00397204">
        <w:rPr>
          <w:b/>
          <w:szCs w:val="24"/>
        </w:rPr>
        <w:t>integrity</w:t>
      </w:r>
      <w:r w:rsidRPr="00397204">
        <w:rPr>
          <w:szCs w:val="24"/>
        </w:rPr>
        <w:t>.  Any suspicion of plagiarism or cheating will be investigated by the teacher.  If it is discovered a student did plagiarize/cheat</w:t>
      </w:r>
      <w:r w:rsidR="00E2487F">
        <w:rPr>
          <w:szCs w:val="24"/>
        </w:rPr>
        <w:t>,</w:t>
      </w:r>
      <w:r w:rsidRPr="00397204">
        <w:rPr>
          <w:szCs w:val="24"/>
        </w:rPr>
        <w:t xml:space="preserve"> the assignment will be rec</w:t>
      </w:r>
      <w:r>
        <w:rPr>
          <w:szCs w:val="24"/>
        </w:rPr>
        <w:t>orded as a 0 and the student will</w:t>
      </w:r>
      <w:r w:rsidRPr="00397204">
        <w:rPr>
          <w:szCs w:val="24"/>
        </w:rPr>
        <w:t xml:space="preserve"> be referred to the school administration for possible further disciplinary action.  Students who have questions as to what constitutes plagiarism or cheating should consult Mr. Port for clarification </w:t>
      </w:r>
      <w:r w:rsidRPr="00690D61">
        <w:rPr>
          <w:b/>
          <w:szCs w:val="24"/>
        </w:rPr>
        <w:t>BEFORE</w:t>
      </w:r>
      <w:r w:rsidRPr="00397204">
        <w:rPr>
          <w:szCs w:val="24"/>
        </w:rPr>
        <w:t xml:space="preserve"> turning the assignment in.</w:t>
      </w:r>
    </w:p>
    <w:p w14:paraId="6576B463" w14:textId="77777777" w:rsidR="00E05E2F" w:rsidRDefault="00E05E2F" w:rsidP="00E05E2F">
      <w:pPr>
        <w:spacing w:before="120" w:after="0"/>
        <w:rPr>
          <w:szCs w:val="24"/>
        </w:rPr>
      </w:pPr>
      <w:r w:rsidRPr="0067029C">
        <w:rPr>
          <w:b/>
          <w:color w:val="FF0000"/>
          <w:sz w:val="32"/>
          <w:szCs w:val="32"/>
          <w:u w:val="single"/>
        </w:rPr>
        <w:t>Late Work:</w:t>
      </w:r>
      <w:r w:rsidRPr="0067029C">
        <w:rPr>
          <w:b/>
          <w:color w:val="FF0000"/>
          <w:sz w:val="24"/>
          <w:szCs w:val="24"/>
        </w:rPr>
        <w:t xml:space="preserve"> </w:t>
      </w:r>
      <w:r w:rsidRPr="00397204">
        <w:rPr>
          <w:szCs w:val="24"/>
        </w:rPr>
        <w:t xml:space="preserve">Late work will be accepted for projects, essays, and homework/classroom assignments.  </w:t>
      </w:r>
      <w:r>
        <w:rPr>
          <w:i/>
          <w:szCs w:val="24"/>
        </w:rPr>
        <w:t>There will be a 3</w:t>
      </w:r>
      <w:r w:rsidRPr="00397204">
        <w:rPr>
          <w:i/>
          <w:szCs w:val="24"/>
        </w:rPr>
        <w:t>0% reduction for the assignment grade for each day it is late.</w:t>
      </w:r>
      <w:r w:rsidRPr="00397204">
        <w:rPr>
          <w:szCs w:val="24"/>
        </w:rPr>
        <w:t xml:space="preserve">  </w:t>
      </w:r>
    </w:p>
    <w:p w14:paraId="5510D38F" w14:textId="77777777" w:rsidR="0067029C" w:rsidRDefault="0067029C" w:rsidP="0067029C">
      <w:pPr>
        <w:pStyle w:val="Footer"/>
      </w:pPr>
      <w:r>
        <w:t>**</w:t>
      </w:r>
      <w:smartTag w:uri="urn:schemas-microsoft-com:office:smarttags" w:element="stockticker">
        <w:r>
          <w:t>ALL</w:t>
        </w:r>
      </w:smartTag>
      <w:r>
        <w:t xml:space="preserve"> STUDENTS </w:t>
      </w:r>
      <w:smartTag w:uri="urn:schemas-microsoft-com:office:smarttags" w:element="stockticker">
        <w:r>
          <w:t>ARE</w:t>
        </w:r>
      </w:smartTag>
      <w:r>
        <w:t xml:space="preserve"> RESPONSIBLE FOR SUBMITTING ANY </w:t>
      </w:r>
      <w:smartTag w:uri="urn:schemas-microsoft-com:office:smarttags" w:element="stockticker">
        <w:r>
          <w:t>AND</w:t>
        </w:r>
      </w:smartTag>
      <w:r>
        <w:t xml:space="preserve"> </w:t>
      </w:r>
      <w:smartTag w:uri="urn:schemas-microsoft-com:office:smarttags" w:element="stockticker">
        <w:r>
          <w:t>ALL</w:t>
        </w:r>
      </w:smartTag>
      <w:r>
        <w:t xml:space="preserve"> COURSE </w:t>
      </w:r>
      <w:smartTag w:uri="urn:schemas-microsoft-com:office:smarttags" w:element="stockticker">
        <w:r>
          <w:t>WORK</w:t>
        </w:r>
      </w:smartTag>
      <w:r>
        <w:t xml:space="preserve"> ON TIME OR </w:t>
      </w:r>
      <w:smartTag w:uri="urn:schemas-microsoft-com:office:smarttags" w:element="stockticker">
        <w:r>
          <w:t>ELSE</w:t>
        </w:r>
      </w:smartTag>
      <w:r>
        <w:t xml:space="preserve"> THE </w:t>
      </w:r>
      <w:smartTag w:uri="urn:schemas-microsoft-com:office:smarttags" w:element="stockticker">
        <w:r>
          <w:t>WORK</w:t>
        </w:r>
      </w:smartTag>
      <w:r>
        <w:t xml:space="preserve"> WILL BE PENALIZED AS </w:t>
      </w:r>
      <w:smartTag w:uri="urn:schemas-microsoft-com:office:smarttags" w:element="stockticker">
        <w:r>
          <w:t>PER</w:t>
        </w:r>
      </w:smartTag>
      <w:r>
        <w:t xml:space="preserve"> THE STHS/STSD HOMEWORK </w:t>
      </w:r>
      <w:smartTag w:uri="urn:schemas-microsoft-com:office:smarttags" w:element="stockticker">
        <w:r>
          <w:t>AND</w:t>
        </w:r>
      </w:smartTag>
      <w:r>
        <w:t xml:space="preserve"> ASSIGNMENT POLICIES!</w:t>
      </w:r>
    </w:p>
    <w:p w14:paraId="0190F037" w14:textId="12BE3364" w:rsidR="0067029C" w:rsidRPr="00DF7ABD" w:rsidRDefault="0067029C" w:rsidP="0067029C">
      <w:pPr>
        <w:pStyle w:val="Footer"/>
        <w:rPr>
          <w:b/>
          <w:bCs/>
          <w:i/>
          <w:iCs/>
        </w:rPr>
      </w:pPr>
      <w:r w:rsidRPr="00DF7ABD">
        <w:rPr>
          <w:b/>
          <w:bCs/>
          <w:i/>
          <w:iCs/>
        </w:rPr>
        <w:t>**</w:t>
      </w:r>
      <w:r w:rsidRPr="00DF7ABD">
        <w:rPr>
          <w:b/>
          <w:bCs/>
          <w:i/>
          <w:iCs/>
          <w:u w:val="single"/>
        </w:rPr>
        <w:t>E-MAIL:</w:t>
      </w:r>
      <w:r w:rsidRPr="00DF7ABD">
        <w:rPr>
          <w:b/>
          <w:bCs/>
          <w:i/>
          <w:iCs/>
        </w:rPr>
        <w:t xml:space="preserve">  </w:t>
      </w:r>
      <w:hyperlink r:id="rId7" w:history="1">
        <w:r w:rsidRPr="006006E3">
          <w:rPr>
            <w:rStyle w:val="Hyperlink"/>
            <w:b/>
            <w:bCs/>
            <w:i/>
            <w:iCs/>
          </w:rPr>
          <w:t>jheaden@hannasd.org</w:t>
        </w:r>
      </w:hyperlink>
      <w:r w:rsidRPr="00DF7ABD">
        <w:rPr>
          <w:b/>
          <w:bCs/>
          <w:i/>
          <w:iCs/>
        </w:rPr>
        <w:t xml:space="preserve"> </w:t>
      </w:r>
      <w:r>
        <w:rPr>
          <w:b/>
          <w:bCs/>
          <w:i/>
          <w:iCs/>
        </w:rPr>
        <w:t xml:space="preserve"> </w:t>
      </w:r>
      <w:hyperlink r:id="rId8" w:history="1">
        <w:r w:rsidRPr="008E340E">
          <w:rPr>
            <w:rStyle w:val="Hyperlink"/>
            <w:b/>
            <w:bCs/>
            <w:i/>
            <w:iCs/>
          </w:rPr>
          <w:t>agish@hannasd.org</w:t>
        </w:r>
      </w:hyperlink>
      <w:r>
        <w:rPr>
          <w:b/>
          <w:bCs/>
          <w:i/>
          <w:iCs/>
        </w:rPr>
        <w:t xml:space="preserve"> </w:t>
      </w:r>
      <w:r w:rsidRPr="00DF7ABD">
        <w:rPr>
          <w:b/>
          <w:bCs/>
          <w:i/>
          <w:iCs/>
        </w:rPr>
        <w:t xml:space="preserve">– This is the quickest &amp; easiest way to communicate with </w:t>
      </w:r>
      <w:r>
        <w:rPr>
          <w:b/>
          <w:bCs/>
          <w:i/>
          <w:iCs/>
        </w:rPr>
        <w:t>us</w:t>
      </w:r>
      <w:r w:rsidRPr="00DF7ABD">
        <w:rPr>
          <w:b/>
          <w:bCs/>
          <w:i/>
          <w:iCs/>
        </w:rPr>
        <w:t>.</w:t>
      </w:r>
    </w:p>
    <w:p w14:paraId="305C2A99" w14:textId="77777777" w:rsidR="0067029C" w:rsidRDefault="0067029C" w:rsidP="0067029C">
      <w:pPr>
        <w:pStyle w:val="Footer"/>
      </w:pPr>
    </w:p>
    <w:p w14:paraId="1883032C" w14:textId="10821B74" w:rsidR="0067029C" w:rsidRPr="00B8443E" w:rsidRDefault="0067029C" w:rsidP="0067029C">
      <w:pPr>
        <w:rPr>
          <w:b/>
          <w:bCs/>
          <w:u w:val="single"/>
        </w:rPr>
      </w:pPr>
      <w:r>
        <w:rPr>
          <w:b/>
          <w:bCs/>
          <w:u w:val="single"/>
        </w:rPr>
        <w:t>Mr. Headen</w:t>
      </w:r>
      <w:r w:rsidRPr="00B8443E">
        <w:rPr>
          <w:b/>
          <w:bCs/>
          <w:u w:val="single"/>
        </w:rPr>
        <w:t>’</w:t>
      </w:r>
      <w:r>
        <w:rPr>
          <w:b/>
          <w:bCs/>
          <w:u w:val="single"/>
        </w:rPr>
        <w:t>s</w:t>
      </w:r>
      <w:r w:rsidRPr="00B8443E">
        <w:rPr>
          <w:b/>
          <w:bCs/>
          <w:u w:val="single"/>
        </w:rPr>
        <w:t xml:space="preserve"> CLASS HOMEWORK/ASSIGNMENT POLICY: </w:t>
      </w:r>
      <w:r>
        <w:t xml:space="preserve">  </w:t>
      </w:r>
      <w:r w:rsidRPr="00B8443E">
        <w:rPr>
          <w:rFonts w:ascii="Arial Narrow" w:hAnsi="Arial Narrow" w:cs="Arial Narrow"/>
        </w:rPr>
        <w:t xml:space="preserve">(Homework should be your original work to aid in understanding the lesson(s) and should be done at </w:t>
      </w:r>
      <w:r w:rsidRPr="00B8443E">
        <w:rPr>
          <w:rFonts w:ascii="Arial Narrow" w:hAnsi="Arial Narrow" w:cs="Arial Narrow"/>
          <w:u w:val="single"/>
        </w:rPr>
        <w:t>home</w:t>
      </w:r>
      <w:r w:rsidRPr="00B8443E">
        <w:rPr>
          <w:rFonts w:ascii="Arial Narrow" w:hAnsi="Arial Narrow" w:cs="Arial Narrow"/>
        </w:rPr>
        <w:t>!)</w:t>
      </w:r>
      <w:r w:rsidRPr="00B8443E">
        <w:t xml:space="preserve">  </w:t>
      </w:r>
    </w:p>
    <w:p w14:paraId="751D800E" w14:textId="77777777" w:rsidR="0067029C" w:rsidRPr="00B8443E" w:rsidRDefault="0067029C" w:rsidP="0067029C">
      <w:pPr>
        <w:numPr>
          <w:ilvl w:val="0"/>
          <w:numId w:val="2"/>
        </w:numPr>
        <w:spacing w:after="0" w:line="240" w:lineRule="auto"/>
      </w:pPr>
      <w:r w:rsidRPr="00B8443E">
        <w:t xml:space="preserve">Any student caught copying the course’s homework or assignment in class will receive a zero for that homework or assignment and it cannot be made up.  </w:t>
      </w:r>
    </w:p>
    <w:p w14:paraId="07C68776" w14:textId="77777777" w:rsidR="0067029C" w:rsidRPr="00B8443E" w:rsidRDefault="0067029C" w:rsidP="0067029C">
      <w:pPr>
        <w:numPr>
          <w:ilvl w:val="0"/>
          <w:numId w:val="2"/>
        </w:numPr>
        <w:spacing w:after="0" w:line="240" w:lineRule="auto"/>
      </w:pPr>
      <w:r w:rsidRPr="00B8443E">
        <w:t>Similarly, the student whose homework or assignment was being copied from will also receive a zero that cannot be made up.</w:t>
      </w:r>
    </w:p>
    <w:p w14:paraId="66475C68" w14:textId="77777777" w:rsidR="0067029C" w:rsidRPr="00B8443E" w:rsidRDefault="0067029C" w:rsidP="0067029C">
      <w:pPr>
        <w:numPr>
          <w:ilvl w:val="0"/>
          <w:numId w:val="2"/>
        </w:numPr>
        <w:spacing w:after="0" w:line="240" w:lineRule="auto"/>
        <w:rPr>
          <w:i/>
          <w:iCs/>
        </w:rPr>
      </w:pPr>
      <w:r w:rsidRPr="00B8443E">
        <w:t xml:space="preserve">Any homework done during a class lesson will not be accepted.  The student will receive a zero for the assignment and it cannot be made up.  </w:t>
      </w:r>
      <w:r>
        <w:rPr>
          <w:i/>
          <w:iCs/>
        </w:rPr>
        <w:t>(This does not include homework</w:t>
      </w:r>
      <w:r w:rsidRPr="00B8443E">
        <w:rPr>
          <w:i/>
          <w:iCs/>
        </w:rPr>
        <w:t xml:space="preserve"> done during the self-directed full period reviews or during study hall periods.)</w:t>
      </w:r>
    </w:p>
    <w:p w14:paraId="5AB0F7DE" w14:textId="77777777" w:rsidR="0067029C" w:rsidRPr="00B8443E" w:rsidRDefault="0067029C" w:rsidP="0067029C">
      <w:pPr>
        <w:numPr>
          <w:ilvl w:val="0"/>
          <w:numId w:val="2"/>
        </w:numPr>
        <w:spacing w:after="0" w:line="240" w:lineRule="auto"/>
      </w:pPr>
      <w:r w:rsidRPr="00B8443E">
        <w:t>In the event that another teacher informs me that a student was doing or copying a course homework or assignment during the other teacher’s class lesson, that student will receive a zero for that homework or assignment that cannot be made up.</w:t>
      </w:r>
    </w:p>
    <w:p w14:paraId="5221E3AD" w14:textId="77777777" w:rsidR="0067029C" w:rsidRPr="00B8443E" w:rsidRDefault="0067029C" w:rsidP="0067029C">
      <w:pPr>
        <w:numPr>
          <w:ilvl w:val="0"/>
          <w:numId w:val="2"/>
        </w:numPr>
        <w:spacing w:after="0" w:line="240" w:lineRule="auto"/>
      </w:pPr>
      <w:r w:rsidRPr="00B8443E">
        <w:t>See # 2.</w:t>
      </w:r>
    </w:p>
    <w:p w14:paraId="7928507E" w14:textId="77777777" w:rsidR="0067029C" w:rsidRPr="00B8443E" w:rsidRDefault="0067029C" w:rsidP="0067029C">
      <w:pPr>
        <w:numPr>
          <w:ilvl w:val="0"/>
          <w:numId w:val="2"/>
        </w:numPr>
        <w:spacing w:after="0" w:line="240" w:lineRule="auto"/>
      </w:pPr>
      <w:r w:rsidRPr="00B8443E">
        <w:t xml:space="preserve">Assignments returned with an INC or incomplete may be completed and turned in for credit by the </w:t>
      </w:r>
      <w:r w:rsidRPr="00B8443E">
        <w:rPr>
          <w:u w:val="single"/>
        </w:rPr>
        <w:t>next class period</w:t>
      </w:r>
      <w:r w:rsidRPr="00B8443E">
        <w:t>. If an assignment is not returned by the next class period, it receives a zero and it cannot be made up.</w:t>
      </w:r>
    </w:p>
    <w:p w14:paraId="1AA4DA27" w14:textId="77777777" w:rsidR="0067029C" w:rsidRDefault="0067029C" w:rsidP="0067029C"/>
    <w:p w14:paraId="3EF6E23B" w14:textId="77777777" w:rsidR="00E05E2F" w:rsidRDefault="00E05E2F" w:rsidP="00E05E2F">
      <w:pPr>
        <w:spacing w:before="120" w:after="0"/>
        <w:rPr>
          <w:szCs w:val="24"/>
        </w:rPr>
      </w:pPr>
    </w:p>
    <w:p w14:paraId="2051D29E" w14:textId="77777777" w:rsidR="00E05E2F" w:rsidRPr="001E5D1A" w:rsidRDefault="00E05E2F" w:rsidP="00E05E2F">
      <w:pPr>
        <w:spacing w:before="120" w:after="0"/>
        <w:rPr>
          <w:szCs w:val="24"/>
        </w:rPr>
      </w:pPr>
    </w:p>
    <w:sectPr w:rsidR="00E05E2F" w:rsidRPr="001E5D1A" w:rsidSect="0067029C">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1AEF" w14:textId="77777777" w:rsidR="007A2E77" w:rsidRDefault="007A2E77" w:rsidP="00223B8B">
      <w:pPr>
        <w:spacing w:after="0" w:line="240" w:lineRule="auto"/>
      </w:pPr>
      <w:r>
        <w:separator/>
      </w:r>
    </w:p>
  </w:endnote>
  <w:endnote w:type="continuationSeparator" w:id="0">
    <w:p w14:paraId="5ED34AD4" w14:textId="77777777" w:rsidR="007A2E77" w:rsidRDefault="007A2E77" w:rsidP="0022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CD89" w14:textId="77777777" w:rsidR="007A2E77" w:rsidRDefault="007A2E77" w:rsidP="00223B8B">
      <w:pPr>
        <w:spacing w:after="0" w:line="240" w:lineRule="auto"/>
      </w:pPr>
      <w:r>
        <w:separator/>
      </w:r>
    </w:p>
  </w:footnote>
  <w:footnote w:type="continuationSeparator" w:id="0">
    <w:p w14:paraId="2C6FBC66" w14:textId="77777777" w:rsidR="007A2E77" w:rsidRDefault="007A2E77" w:rsidP="00223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9C81" w14:textId="74501385" w:rsidR="00223B8B" w:rsidRDefault="002C0711" w:rsidP="002C0711">
    <w:pPr>
      <w:pStyle w:val="Header"/>
      <w:tabs>
        <w:tab w:val="left" w:pos="840"/>
        <w:tab w:val="left" w:pos="1100"/>
      </w:tabs>
      <w:rPr>
        <w:rFonts w:ascii="Bernard MT Condensed" w:hAnsi="Bernard MT Condensed"/>
        <w:b/>
        <w:sz w:val="52"/>
        <w:szCs w:val="52"/>
      </w:rPr>
    </w:pPr>
    <w:r>
      <w:rPr>
        <w:rFonts w:ascii="Bernard MT Condensed" w:hAnsi="Bernard MT Condensed"/>
        <w:b/>
        <w:sz w:val="52"/>
        <w:szCs w:val="52"/>
      </w:rPr>
      <w:tab/>
    </w:r>
    <w:r>
      <w:rPr>
        <w:rFonts w:ascii="Bernard MT Condensed" w:hAnsi="Bernard MT Condensed"/>
        <w:b/>
        <w:sz w:val="52"/>
        <w:szCs w:val="52"/>
      </w:rPr>
      <w:tab/>
    </w:r>
    <w:r>
      <w:rPr>
        <w:rFonts w:ascii="Bernard MT Condensed" w:hAnsi="Bernard MT Condensed"/>
        <w:b/>
        <w:sz w:val="52"/>
        <w:szCs w:val="52"/>
      </w:rPr>
      <w:tab/>
    </w:r>
    <w:r w:rsidR="00223B8B">
      <w:rPr>
        <w:rFonts w:ascii="Bernard MT Condensed" w:hAnsi="Bernard MT Condensed"/>
        <w:b/>
        <w:noProof/>
        <w:sz w:val="52"/>
        <w:szCs w:val="52"/>
      </w:rPr>
      <mc:AlternateContent>
        <mc:Choice Requires="wps">
          <w:drawing>
            <wp:anchor distT="0" distB="0" distL="114300" distR="114300" simplePos="0" relativeHeight="251660288" behindDoc="0" locked="0" layoutInCell="1" allowOverlap="1" wp14:anchorId="5CD59411" wp14:editId="33D55CE4">
              <wp:simplePos x="0" y="0"/>
              <wp:positionH relativeFrom="column">
                <wp:posOffset>5372100</wp:posOffset>
              </wp:positionH>
              <wp:positionV relativeFrom="paragraph">
                <wp:posOffset>-200025</wp:posOffset>
              </wp:positionV>
              <wp:extent cx="885825" cy="619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88582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05D83" w14:textId="77777777" w:rsidR="00223B8B" w:rsidRDefault="00223B8B">
                          <w:r>
                            <w:rPr>
                              <w:noProof/>
                            </w:rPr>
                            <w:drawing>
                              <wp:inline distT="0" distB="0" distL="0" distR="0" wp14:anchorId="4CE962B0" wp14:editId="307BE53C">
                                <wp:extent cx="657225" cy="778617"/>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anflag-20120503T024828-zyc9458[1].gif"/>
                                        <pic:cNvPicPr/>
                                      </pic:nvPicPr>
                                      <pic:blipFill>
                                        <a:blip r:embed="rId1">
                                          <a:extLst>
                                            <a:ext uri="{28A0092B-C50C-407E-A947-70E740481C1C}">
                                              <a14:useLocalDpi xmlns:a14="http://schemas.microsoft.com/office/drawing/2010/main" val="0"/>
                                            </a:ext>
                                          </a:extLst>
                                        </a:blip>
                                        <a:stretch>
                                          <a:fillRect/>
                                        </a:stretch>
                                      </pic:blipFill>
                                      <pic:spPr>
                                        <a:xfrm>
                                          <a:off x="0" y="0"/>
                                          <a:ext cx="657972" cy="7795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D59411" id="_x0000_t202" coordsize="21600,21600" o:spt="202" path="m,l,21600r21600,l21600,xe">
              <v:stroke joinstyle="miter"/>
              <v:path gradientshapeok="t" o:connecttype="rect"/>
            </v:shapetype>
            <v:shape id="Text Box 2" o:spid="_x0000_s1026" type="#_x0000_t202" style="position:absolute;margin-left:423pt;margin-top:-15.75pt;width:69.75pt;height:4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" fillcolor="white [3201]" stroked="f" strokeweight=".5pt">
              <v:textbox>
                <w:txbxContent>
                  <w:p w14:paraId="69305D83" w14:textId="77777777" w:rsidR="00223B8B" w:rsidRDefault="00223B8B">
                    <w:r>
                      <w:rPr>
                        <w:noProof/>
                      </w:rPr>
                      <w:drawing>
                        <wp:inline distT="0" distB="0" distL="0" distR="0" wp14:anchorId="4CE962B0" wp14:editId="307BE53C">
                          <wp:extent cx="657225" cy="778617"/>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anflag-20120503T024828-zyc9458[1].gif"/>
                                  <pic:cNvPicPr/>
                                </pic:nvPicPr>
                                <pic:blipFill>
                                  <a:blip r:embed="rId1">
                                    <a:extLst>
                                      <a:ext uri="{28A0092B-C50C-407E-A947-70E740481C1C}">
                                        <a14:useLocalDpi xmlns:a14="http://schemas.microsoft.com/office/drawing/2010/main" val="0"/>
                                      </a:ext>
                                    </a:extLst>
                                  </a:blip>
                                  <a:stretch>
                                    <a:fillRect/>
                                  </a:stretch>
                                </pic:blipFill>
                                <pic:spPr>
                                  <a:xfrm>
                                    <a:off x="0" y="0"/>
                                    <a:ext cx="657972" cy="779502"/>
                                  </a:xfrm>
                                  <a:prstGeom prst="rect">
                                    <a:avLst/>
                                  </a:prstGeom>
                                </pic:spPr>
                              </pic:pic>
                            </a:graphicData>
                          </a:graphic>
                        </wp:inline>
                      </w:drawing>
                    </w:r>
                  </w:p>
                </w:txbxContent>
              </v:textbox>
            </v:shape>
          </w:pict>
        </mc:Fallback>
      </mc:AlternateContent>
    </w:r>
    <w:r w:rsidR="004302F4">
      <w:rPr>
        <w:rFonts w:ascii="Bernard MT Condensed" w:hAnsi="Bernard MT Condensed"/>
        <w:b/>
        <w:sz w:val="52"/>
        <w:szCs w:val="52"/>
      </w:rPr>
      <w:t>Civics and Government</w:t>
    </w:r>
  </w:p>
  <w:p w14:paraId="3F09D00D" w14:textId="46542B45" w:rsidR="002C0711" w:rsidRPr="00223B8B" w:rsidRDefault="002C0711" w:rsidP="002C0711">
    <w:pPr>
      <w:pStyle w:val="Header"/>
      <w:tabs>
        <w:tab w:val="left" w:pos="840"/>
        <w:tab w:val="left" w:pos="1100"/>
      </w:tabs>
      <w:jc w:val="center"/>
      <w:rPr>
        <w:rFonts w:ascii="Bernard MT Condensed" w:hAnsi="Bernard MT Condensed"/>
        <w:b/>
        <w:sz w:val="52"/>
        <w:szCs w:val="52"/>
      </w:rPr>
    </w:pPr>
    <w:r>
      <w:rPr>
        <w:rFonts w:ascii="Bernard MT Condensed" w:hAnsi="Bernard MT Condensed"/>
        <w:b/>
        <w:sz w:val="52"/>
        <w:szCs w:val="52"/>
      </w:rPr>
      <w:t>Room 203</w:t>
    </w:r>
  </w:p>
  <w:p w14:paraId="39C7EA4A" w14:textId="532A1240" w:rsidR="00223B8B" w:rsidRDefault="002C0711">
    <w:pPr>
      <w:pStyle w:val="Header"/>
    </w:pPr>
    <w:r>
      <w:rPr>
        <w:noProof/>
      </w:rPr>
      <mc:AlternateContent>
        <mc:Choice Requires="wps">
          <w:drawing>
            <wp:anchor distT="0" distB="0" distL="114300" distR="114300" simplePos="0" relativeHeight="251662336" behindDoc="0" locked="0" layoutInCell="1" allowOverlap="1" wp14:anchorId="100AFCAA" wp14:editId="711C0EAD">
              <wp:simplePos x="0" y="0"/>
              <wp:positionH relativeFrom="column">
                <wp:posOffset>-579119</wp:posOffset>
              </wp:positionH>
              <wp:positionV relativeFrom="paragraph">
                <wp:posOffset>1092201</wp:posOffset>
              </wp:positionV>
              <wp:extent cx="45719" cy="45719"/>
              <wp:effectExtent l="0" t="0" r="12065" b="12065"/>
              <wp:wrapNone/>
              <wp:docPr id="15" name="Text Box 15"/>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solidFill>
                          <a:prstClr val="black"/>
                        </a:solidFill>
                      </a:ln>
                    </wps:spPr>
                    <wps:txbx>
                      <w:txbxContent>
                        <w:p w14:paraId="5EC35CA3" w14:textId="77777777" w:rsidR="002C0711" w:rsidRDefault="002C0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0AFCAA" id="Text Box 15" o:spid="_x0000_s1027" type="#_x0000_t202" style="position:absolute;margin-left:-45.6pt;margin-top:86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" fillcolor="white [3201]" strokeweight=".5pt">
              <v:textbox>
                <w:txbxContent>
                  <w:p w14:paraId="5EC35CA3" w14:textId="77777777" w:rsidR="002C0711" w:rsidRDefault="002C071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724FC"/>
    <w:multiLevelType w:val="hybridMultilevel"/>
    <w:tmpl w:val="B20287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4B70E46"/>
    <w:multiLevelType w:val="hybridMultilevel"/>
    <w:tmpl w:val="83EC5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8B"/>
    <w:rsid w:val="000138C0"/>
    <w:rsid w:val="00161BDD"/>
    <w:rsid w:val="00197263"/>
    <w:rsid w:val="001C5E59"/>
    <w:rsid w:val="001C7246"/>
    <w:rsid w:val="001D6881"/>
    <w:rsid w:val="001E13F1"/>
    <w:rsid w:val="00221AA6"/>
    <w:rsid w:val="00223B8B"/>
    <w:rsid w:val="002A15DA"/>
    <w:rsid w:val="002C0711"/>
    <w:rsid w:val="002D2A7E"/>
    <w:rsid w:val="002E770D"/>
    <w:rsid w:val="002F47FA"/>
    <w:rsid w:val="002F678F"/>
    <w:rsid w:val="00310053"/>
    <w:rsid w:val="003367D1"/>
    <w:rsid w:val="00364C88"/>
    <w:rsid w:val="004155F6"/>
    <w:rsid w:val="004302F4"/>
    <w:rsid w:val="00497311"/>
    <w:rsid w:val="004A69E3"/>
    <w:rsid w:val="004B08B6"/>
    <w:rsid w:val="004D3940"/>
    <w:rsid w:val="005848A9"/>
    <w:rsid w:val="00586656"/>
    <w:rsid w:val="005E5F9B"/>
    <w:rsid w:val="005F2AEA"/>
    <w:rsid w:val="00601D26"/>
    <w:rsid w:val="00603C00"/>
    <w:rsid w:val="0062672E"/>
    <w:rsid w:val="00631509"/>
    <w:rsid w:val="00643F24"/>
    <w:rsid w:val="006555DE"/>
    <w:rsid w:val="00667F68"/>
    <w:rsid w:val="0067029C"/>
    <w:rsid w:val="006A50FA"/>
    <w:rsid w:val="006D289B"/>
    <w:rsid w:val="00754055"/>
    <w:rsid w:val="00754D90"/>
    <w:rsid w:val="00762802"/>
    <w:rsid w:val="0076651C"/>
    <w:rsid w:val="007720AD"/>
    <w:rsid w:val="00781F17"/>
    <w:rsid w:val="00786EE7"/>
    <w:rsid w:val="00791FC7"/>
    <w:rsid w:val="00792F71"/>
    <w:rsid w:val="007A2E77"/>
    <w:rsid w:val="007B7D1B"/>
    <w:rsid w:val="00804066"/>
    <w:rsid w:val="00807CBE"/>
    <w:rsid w:val="00834EBB"/>
    <w:rsid w:val="00856033"/>
    <w:rsid w:val="00857E67"/>
    <w:rsid w:val="0089055A"/>
    <w:rsid w:val="008B52C9"/>
    <w:rsid w:val="00914795"/>
    <w:rsid w:val="00915CF4"/>
    <w:rsid w:val="00924D3F"/>
    <w:rsid w:val="00956140"/>
    <w:rsid w:val="009A7263"/>
    <w:rsid w:val="009D5720"/>
    <w:rsid w:val="009E21CC"/>
    <w:rsid w:val="00A31C8F"/>
    <w:rsid w:val="00A64695"/>
    <w:rsid w:val="00A8522C"/>
    <w:rsid w:val="00A87432"/>
    <w:rsid w:val="00A97321"/>
    <w:rsid w:val="00AF48AA"/>
    <w:rsid w:val="00BD0099"/>
    <w:rsid w:val="00C006FB"/>
    <w:rsid w:val="00C02EB0"/>
    <w:rsid w:val="00C231F5"/>
    <w:rsid w:val="00CB1437"/>
    <w:rsid w:val="00CB7C43"/>
    <w:rsid w:val="00DF12A9"/>
    <w:rsid w:val="00E05E2F"/>
    <w:rsid w:val="00E2487F"/>
    <w:rsid w:val="00E25973"/>
    <w:rsid w:val="00E272BF"/>
    <w:rsid w:val="00E76340"/>
    <w:rsid w:val="00E95010"/>
    <w:rsid w:val="00EA77A4"/>
    <w:rsid w:val="00EE6A65"/>
    <w:rsid w:val="00F35426"/>
    <w:rsid w:val="00F85906"/>
    <w:rsid w:val="00FB5907"/>
    <w:rsid w:val="00FE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14F71FA6"/>
  <w15:chartTrackingRefBased/>
  <w15:docId w15:val="{0AC36F3D-E2A6-44A8-B445-5FABD12C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8B"/>
  </w:style>
  <w:style w:type="paragraph" w:styleId="Footer">
    <w:name w:val="footer"/>
    <w:basedOn w:val="Normal"/>
    <w:link w:val="FooterChar"/>
    <w:uiPriority w:val="99"/>
    <w:unhideWhenUsed/>
    <w:rsid w:val="00223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8B"/>
  </w:style>
  <w:style w:type="character" w:styleId="Hyperlink">
    <w:name w:val="Hyperlink"/>
    <w:basedOn w:val="DefaultParagraphFont"/>
    <w:uiPriority w:val="99"/>
    <w:unhideWhenUsed/>
    <w:rsid w:val="00497311"/>
    <w:rPr>
      <w:color w:val="0563C1" w:themeColor="hyperlink"/>
      <w:u w:val="single"/>
    </w:rPr>
  </w:style>
  <w:style w:type="paragraph" w:styleId="BalloonText">
    <w:name w:val="Balloon Text"/>
    <w:basedOn w:val="Normal"/>
    <w:link w:val="BalloonTextChar"/>
    <w:uiPriority w:val="99"/>
    <w:semiHidden/>
    <w:unhideWhenUsed/>
    <w:rsid w:val="00E27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BF"/>
    <w:rPr>
      <w:rFonts w:ascii="Segoe UI" w:hAnsi="Segoe UI" w:cs="Segoe UI"/>
      <w:sz w:val="18"/>
      <w:szCs w:val="18"/>
    </w:rPr>
  </w:style>
  <w:style w:type="paragraph" w:styleId="ListParagraph">
    <w:name w:val="List Paragraph"/>
    <w:basedOn w:val="Normal"/>
    <w:uiPriority w:val="99"/>
    <w:qFormat/>
    <w:rsid w:val="0067029C"/>
    <w:pPr>
      <w:spacing w:after="200" w:line="276" w:lineRule="auto"/>
      <w:ind w:left="720"/>
      <w:contextualSpacing/>
    </w:pPr>
    <w:rPr>
      <w:rFonts w:ascii="Calibri" w:eastAsia="Calibri" w:hAnsi="Calibri" w:cs="Calibri"/>
    </w:rPr>
  </w:style>
  <w:style w:type="character" w:styleId="UnresolvedMention">
    <w:name w:val="Unresolved Mention"/>
    <w:basedOn w:val="DefaultParagraphFont"/>
    <w:uiPriority w:val="99"/>
    <w:semiHidden/>
    <w:unhideWhenUsed/>
    <w:rsid w:val="0067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sh@hannasd.org" TargetMode="External"/><Relationship Id="rId3" Type="http://schemas.openxmlformats.org/officeDocument/2006/relationships/settings" Target="settings.xml"/><Relationship Id="rId7" Type="http://schemas.openxmlformats.org/officeDocument/2006/relationships/hyperlink" Target="mailto:jheaden@hanna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dc:creator>
  <cp:keywords/>
  <dc:description/>
  <cp:lastModifiedBy>Headen, Joseph</cp:lastModifiedBy>
  <cp:revision>3</cp:revision>
  <cp:lastPrinted>2016-08-30T01:56:00Z</cp:lastPrinted>
  <dcterms:created xsi:type="dcterms:W3CDTF">2020-08-26T16:58:00Z</dcterms:created>
  <dcterms:modified xsi:type="dcterms:W3CDTF">2021-08-25T13:04:00Z</dcterms:modified>
</cp:coreProperties>
</file>