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6C" w:rsidRDefault="006A27D6">
      <w:bookmarkStart w:id="0" w:name="_GoBack"/>
      <w:r>
        <w:rPr>
          <w:noProof/>
        </w:rPr>
        <w:drawing>
          <wp:inline distT="0" distB="0" distL="0" distR="0" wp14:anchorId="10E05F75" wp14:editId="735606FE">
            <wp:extent cx="6324443" cy="8352155"/>
            <wp:effectExtent l="0" t="0" r="635" b="0"/>
            <wp:docPr id="4" name="Picture 4" descr="Image result for cornell notes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cornell notes templa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363" cy="8377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55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D6"/>
    <w:rsid w:val="001766CB"/>
    <w:rsid w:val="006A27D6"/>
    <w:rsid w:val="00C5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98A38-8DB2-47DC-AE9C-143D0CAC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Curtis, Marianne</dc:creator>
  <cp:keywords/>
  <dc:description/>
  <cp:lastModifiedBy>Curtis, Marianne</cp:lastModifiedBy>
  <cp:revision>1</cp:revision>
  <dcterms:created xsi:type="dcterms:W3CDTF">2019-11-20T19:36:00Z</dcterms:created>
  <dcterms:modified xsi:type="dcterms:W3CDTF">2019-11-20T19:39:00Z</dcterms:modified>
</cp:coreProperties>
</file>