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EE216" w14:textId="77777777" w:rsidR="00192D50" w:rsidRDefault="00192D50" w:rsidP="00192D50">
      <w:pPr>
        <w:pStyle w:val="Heading1"/>
      </w:pPr>
      <w:r>
        <w:t>College-Level Math Placement Eligibility Among Direct Enrollees</w:t>
      </w:r>
    </w:p>
    <w:p w14:paraId="67345722" w14:textId="77777777" w:rsidR="00192D50" w:rsidRDefault="00192D50" w:rsidP="00192D50">
      <w:pPr>
        <w:rPr>
          <w:rFonts w:ascii="Times New Roman" w:hAnsi="Times New Roman"/>
        </w:rPr>
      </w:pPr>
    </w:p>
    <w:p w14:paraId="31428B3C" w14:textId="77777777" w:rsidR="00192D50" w:rsidRPr="00192D50" w:rsidRDefault="00192D50" w:rsidP="00192D50">
      <w:r w:rsidRPr="00192D50">
        <w:t>Percent of students who met requirements to be placed into college-level math at the CTC they enrolled.</w:t>
      </w:r>
    </w:p>
    <w:p w14:paraId="36D2271D" w14:textId="77777777" w:rsidR="00190784" w:rsidRPr="00190784" w:rsidRDefault="00190784" w:rsidP="00192D50">
      <w:pPr>
        <w:rPr>
          <w:rFonts w:ascii="Roboto Cn" w:hAnsi="Roboto Cn"/>
          <w:color w:val="2E2C2C"/>
        </w:rPr>
      </w:pPr>
    </w:p>
    <w:p w14:paraId="5EF2B57C" w14:textId="367DCEE9" w:rsidR="00040897" w:rsidRPr="00040897" w:rsidRDefault="00040897" w:rsidP="00192D50">
      <w:r w:rsidRPr="00040897">
        <w:t xml:space="preserve">All Students: </w:t>
      </w:r>
      <w:r w:rsidR="00192D50">
        <w:t>25</w:t>
      </w:r>
      <w:r w:rsidRPr="00040897">
        <w:t>%</w:t>
      </w:r>
    </w:p>
    <w:p w14:paraId="2831177D" w14:textId="753901DC" w:rsidR="00192D50" w:rsidRDefault="00192D50" w:rsidP="00192D50">
      <w:r w:rsidRPr="00040897">
        <w:t xml:space="preserve">Black/African American: </w:t>
      </w:r>
      <w:r>
        <w:t>16</w:t>
      </w:r>
      <w:r w:rsidRPr="00040897">
        <w:t>%</w:t>
      </w:r>
      <w:r>
        <w:t xml:space="preserve"> (n=</w:t>
      </w:r>
      <w:r>
        <w:t>1,066</w:t>
      </w:r>
      <w:r>
        <w:t>)</w:t>
      </w:r>
    </w:p>
    <w:p w14:paraId="19566E65" w14:textId="2C43FC06" w:rsidR="00192D50" w:rsidRPr="00040897" w:rsidRDefault="00192D50" w:rsidP="00192D50">
      <w:r w:rsidRPr="00040897">
        <w:t xml:space="preserve">Latinx: </w:t>
      </w:r>
      <w:r>
        <w:t>17</w:t>
      </w:r>
      <w:r w:rsidRPr="00040897">
        <w:t>%</w:t>
      </w:r>
      <w:r>
        <w:t xml:space="preserve"> (n=</w:t>
      </w:r>
      <w:r>
        <w:t>1,092</w:t>
      </w:r>
      <w:r>
        <w:t>)</w:t>
      </w:r>
    </w:p>
    <w:p w14:paraId="5AFDEB31" w14:textId="62F6638D" w:rsidR="00192D50" w:rsidRPr="00040897" w:rsidRDefault="00192D50" w:rsidP="00192D50">
      <w:r>
        <w:t>Native American</w:t>
      </w:r>
      <w:r>
        <w:t>: 19% (n=37)</w:t>
      </w:r>
    </w:p>
    <w:p w14:paraId="2CDFFDC9" w14:textId="59D1E40A" w:rsidR="00192D50" w:rsidRPr="00040897" w:rsidRDefault="00192D50" w:rsidP="00192D50">
      <w:r w:rsidRPr="00040897">
        <w:t xml:space="preserve">Pacific Islander: </w:t>
      </w:r>
      <w:r>
        <w:t>24</w:t>
      </w:r>
      <w:r w:rsidRPr="00040897">
        <w:t>%</w:t>
      </w:r>
      <w:r>
        <w:t xml:space="preserve"> (n=</w:t>
      </w:r>
      <w:r>
        <w:t>85</w:t>
      </w:r>
      <w:r>
        <w:t>)</w:t>
      </w:r>
    </w:p>
    <w:p w14:paraId="37B3816C" w14:textId="08F57CF0" w:rsidR="00192D50" w:rsidRPr="00040897" w:rsidRDefault="00192D50" w:rsidP="00192D50">
      <w:r w:rsidRPr="00040897">
        <w:t xml:space="preserve">Multiracial: </w:t>
      </w:r>
      <w:r>
        <w:t>26</w:t>
      </w:r>
      <w:r w:rsidRPr="00040897">
        <w:t>%</w:t>
      </w:r>
      <w:r>
        <w:t xml:space="preserve"> (n=</w:t>
      </w:r>
      <w:r>
        <w:t>312</w:t>
      </w:r>
      <w:r>
        <w:t>)</w:t>
      </w:r>
    </w:p>
    <w:p w14:paraId="77C09372" w14:textId="6ED55528" w:rsidR="00190784" w:rsidRDefault="00040897" w:rsidP="00192D50">
      <w:r w:rsidRPr="00040897">
        <w:t xml:space="preserve">White: </w:t>
      </w:r>
      <w:r w:rsidR="00192D50">
        <w:t>27</w:t>
      </w:r>
      <w:r w:rsidRPr="00040897">
        <w:t>%</w:t>
      </w:r>
      <w:r w:rsidR="00190784">
        <w:t xml:space="preserve"> (n=</w:t>
      </w:r>
      <w:r w:rsidR="00192D50">
        <w:t>1,472</w:t>
      </w:r>
      <w:r w:rsidR="00190784">
        <w:t>)</w:t>
      </w:r>
    </w:p>
    <w:p w14:paraId="460073FE" w14:textId="38EFCE78" w:rsidR="00192D50" w:rsidRPr="00192D50" w:rsidRDefault="00192D50" w:rsidP="00192D50">
      <w:r>
        <w:t>Asian: 37% (n=1,400)</w:t>
      </w:r>
    </w:p>
    <w:p w14:paraId="43590D02" w14:textId="77777777" w:rsidR="00192D50" w:rsidRDefault="00192D50" w:rsidP="00192D50">
      <w:pPr>
        <w:rPr>
          <w:rFonts w:ascii="Roboto Cn" w:hAnsi="Roboto Cn"/>
          <w:color w:val="2E2C2C"/>
          <w:sz w:val="21"/>
          <w:szCs w:val="21"/>
          <w:shd w:val="clear" w:color="auto" w:fill="FFFFFF"/>
        </w:rPr>
      </w:pPr>
    </w:p>
    <w:p w14:paraId="37DF805A" w14:textId="77777777" w:rsidR="00192D50" w:rsidRDefault="00192D50" w:rsidP="00192D50">
      <w:pPr>
        <w:rPr>
          <w:shd w:val="clear" w:color="auto" w:fill="FFFFFF"/>
        </w:rPr>
      </w:pPr>
      <w:r w:rsidRPr="00192D50">
        <w:rPr>
          <w:shd w:val="clear" w:color="auto" w:fill="FFFFFF"/>
        </w:rPr>
        <w:t xml:space="preserve">2015-2018 award-seeking direct enrollees. College-level math placement eligibility based upon transcript-based policies published on college websites as of January 2020. Excludes students who participated in Running Start. Renton Technical College is excluded from this analysis because it has no transcript-based placement policy posted on its website. </w:t>
      </w:r>
    </w:p>
    <w:p w14:paraId="3BE81DA6" w14:textId="77777777" w:rsidR="00192D50" w:rsidRDefault="00192D50" w:rsidP="00192D50">
      <w:pPr>
        <w:rPr>
          <w:shd w:val="clear" w:color="auto" w:fill="FFFFFF"/>
        </w:rPr>
      </w:pPr>
    </w:p>
    <w:p w14:paraId="31A1AD15" w14:textId="144BD2F1" w:rsidR="00192D50" w:rsidRPr="00192D50" w:rsidRDefault="00192D50" w:rsidP="00192D50">
      <w:r w:rsidRPr="00192D50">
        <w:rPr>
          <w:shd w:val="clear" w:color="auto" w:fill="FFFFFF"/>
        </w:rPr>
        <w:t>Source: OSPI CEDARS student-level data and SBCTC data via ERDC.</w:t>
      </w:r>
    </w:p>
    <w:p w14:paraId="3FECE3A2" w14:textId="45721027" w:rsidR="00971ABB" w:rsidRPr="00040897" w:rsidRDefault="00971ABB" w:rsidP="00190784"/>
    <w:sectPr w:rsidR="00971ABB" w:rsidRPr="00040897" w:rsidSect="00724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ightCond">
    <w:altName w:val="Helvetica Neue 47 Light Condens"/>
    <w:panose1 w:val="020B04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Neue MediumCond">
    <w:altName w:val="HelveticaNeue MediumCond"/>
    <w:panose1 w:val="020B06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Roboto Cn">
    <w:altName w:val="Roboto C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97"/>
    <w:rsid w:val="00040897"/>
    <w:rsid w:val="00190784"/>
    <w:rsid w:val="00192D50"/>
    <w:rsid w:val="007241A6"/>
    <w:rsid w:val="00971ABB"/>
    <w:rsid w:val="00E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3A924"/>
  <w15:chartTrackingRefBased/>
  <w15:docId w15:val="{C219F6F2-9597-024F-A5F0-C2A6CE46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89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89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408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395C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9395C"/>
    <w:rPr>
      <w:rFonts w:ascii="HelveticaNeue LightCond" w:eastAsiaTheme="majorEastAsia" w:hAnsi="HelveticaNeue LightCond" w:cstheme="majorBidi"/>
      <w:b/>
      <w:iCs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9395C"/>
    <w:pPr>
      <w:spacing w:before="120"/>
    </w:pPr>
    <w:rPr>
      <w:rFonts w:ascii="HelveticaNeue MediumCond" w:hAnsi="HelveticaNeue MediumCond" w:cs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395C"/>
    <w:pPr>
      <w:spacing w:before="120"/>
      <w:ind w:left="240"/>
    </w:pPr>
    <w:rPr>
      <w:rFonts w:cs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9395C"/>
    <w:pPr>
      <w:ind w:left="480"/>
    </w:pPr>
    <w:rPr>
      <w:rFonts w:cstheme="minorHAnsi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4089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E9395C"/>
    <w:pPr>
      <w:spacing w:before="480" w:line="276" w:lineRule="auto"/>
      <w:outlineLvl w:val="9"/>
    </w:pPr>
    <w:rPr>
      <w:rFonts w:ascii="HelveticaNeue MediumCond" w:hAnsi="HelveticaNeue MediumCond"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08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08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TMLCite">
    <w:name w:val="HTML Cite"/>
    <w:basedOn w:val="DefaultParagraphFont"/>
    <w:uiPriority w:val="99"/>
    <w:semiHidden/>
    <w:unhideWhenUsed/>
    <w:rsid w:val="00040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58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458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Clute</dc:creator>
  <cp:keywords/>
  <dc:description/>
  <cp:lastModifiedBy>Megan Clute</cp:lastModifiedBy>
  <cp:revision>3</cp:revision>
  <dcterms:created xsi:type="dcterms:W3CDTF">2021-05-27T21:29:00Z</dcterms:created>
  <dcterms:modified xsi:type="dcterms:W3CDTF">2021-05-27T21:54:00Z</dcterms:modified>
</cp:coreProperties>
</file>