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omic Sans MS" w:cs="Comic Sans MS" w:eastAsia="Comic Sans MS" w:hAnsi="Comic Sans MS"/>
          <w:b w:val="1"/>
          <w:sz w:val="32"/>
          <w:szCs w:val="32"/>
        </w:rPr>
      </w:pPr>
      <w:r w:rsidDel="00000000" w:rsidR="00000000" w:rsidRPr="00000000">
        <w:rPr/>
        <w:drawing>
          <wp:inline distB="114300" distT="114300" distL="114300" distR="114300">
            <wp:extent cx="5943600" cy="14351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03">
      <w:pPr>
        <w:pStyle w:val="Title"/>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Self-Regulation</w:t>
      </w:r>
    </w:p>
    <w:p w:rsidR="00000000" w:rsidDel="00000000" w:rsidP="00000000" w:rsidRDefault="00000000" w:rsidRPr="00000000" w14:paraId="00000004">
      <w:pPr>
        <w:pStyle w:val="Title"/>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32"/>
          <w:szCs w:val="32"/>
          <w:rtl w:val="0"/>
        </w:rPr>
        <w:t xml:space="preserve">Flip Your Lid for Pre-K </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Fonts w:ascii="Times New Roman" w:cs="Times New Roman" w:eastAsia="Times New Roman" w:hAnsi="Times New Roman"/>
          <w:sz w:val="24"/>
          <w:szCs w:val="24"/>
          <w:rtl w:val="0"/>
        </w:rPr>
        <w:t xml:space="preserve">  To educate students on things inside and outside of their control, and to teach self-regulation (SEL), managing emotions, problem solving, and coping skills in unfavorable circumstances.</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i w:val="1"/>
          <w:sz w:val="24"/>
          <w:szCs w:val="24"/>
        </w:rPr>
      </w:pPr>
      <w:r w:rsidDel="00000000" w:rsidR="00000000" w:rsidRPr="00000000">
        <w:rPr>
          <w:rFonts w:ascii="Comic Sans MS" w:cs="Comic Sans MS" w:eastAsia="Comic Sans MS" w:hAnsi="Comic Sans MS"/>
          <w:b w:val="1"/>
          <w:sz w:val="28"/>
          <w:szCs w:val="28"/>
          <w:u w:val="single"/>
          <w:rtl w:val="0"/>
        </w:rPr>
        <w:t xml:space="preserve">Materials:</w:t>
      </w:r>
      <w:r w:rsidDel="00000000" w:rsidR="00000000" w:rsidRPr="00000000">
        <w:rPr>
          <w:rFonts w:ascii="Times New Roman" w:cs="Times New Roman" w:eastAsia="Times New Roman" w:hAnsi="Times New Roman"/>
          <w:i w:val="1"/>
          <w:sz w:val="24"/>
          <w:szCs w:val="24"/>
          <w:rtl w:val="0"/>
        </w:rPr>
        <w:t xml:space="preserve"> This is part one of the SEL lessons; Settle Your Glitter comes second</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 of sugar/ some kind of model of the brain</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Dog finger puppet (Not for student viewing: video of a counselor modeling this starts at minute 4 </w:t>
      </w:r>
      <w:hyperlink r:id="rId7">
        <w:r w:rsidDel="00000000" w:rsidR="00000000" w:rsidRPr="00000000">
          <w:rPr>
            <w:rFonts w:ascii="Times New Roman" w:cs="Times New Roman" w:eastAsia="Times New Roman" w:hAnsi="Times New Roman"/>
            <w:color w:val="1155cc"/>
            <w:sz w:val="14"/>
            <w:szCs w:val="14"/>
            <w:u w:val="single"/>
            <w:rtl w:val="0"/>
          </w:rPr>
          <w:t xml:space="preserve">https://drive.google.com/file/d/0Bx78wF2y-BzCTXc3VmtLbkZzb1E/view?usp=sharing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Brain Poster: </w:t>
      </w:r>
      <w:hyperlink r:id="rId8">
        <w:r w:rsidDel="00000000" w:rsidR="00000000" w:rsidRPr="00000000">
          <w:rPr>
            <w:rFonts w:ascii="Times New Roman" w:cs="Times New Roman" w:eastAsia="Times New Roman" w:hAnsi="Times New Roman"/>
            <w:color w:val="0563c1"/>
            <w:sz w:val="18"/>
            <w:szCs w:val="18"/>
            <w:u w:val="single"/>
            <w:rtl w:val="0"/>
          </w:rPr>
          <w:t xml:space="preserve">https://docs.google.com/presentation/d/1kMORCbVZK8_0095eilZHtJnklmhNxPyjpJMM2z55uwY/copy</w:t>
        </w:r>
      </w:hyperlink>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u w:val="single"/>
          <w:rtl w:val="0"/>
        </w:rPr>
        <w:t xml:space="preserve">Puppy Mind </w:t>
      </w:r>
      <w:r w:rsidDel="00000000" w:rsidR="00000000" w:rsidRPr="00000000">
        <w:rPr>
          <w:rFonts w:ascii="Times New Roman" w:cs="Times New Roman" w:eastAsia="Times New Roman" w:hAnsi="Times New Roman"/>
          <w:sz w:val="24"/>
          <w:szCs w:val="24"/>
          <w:rtl w:val="0"/>
        </w:rPr>
        <w:t xml:space="preserve">by Andrew Jordan Nance </w:t>
      </w:r>
      <w:hyperlink r:id="rId9">
        <w:r w:rsidDel="00000000" w:rsidR="00000000" w:rsidRPr="00000000">
          <w:rPr>
            <w:rFonts w:ascii="Times New Roman" w:cs="Times New Roman" w:eastAsia="Times New Roman" w:hAnsi="Times New Roman"/>
            <w:color w:val="1155cc"/>
            <w:sz w:val="16"/>
            <w:szCs w:val="16"/>
            <w:u w:val="single"/>
            <w:rtl w:val="0"/>
          </w:rPr>
          <w:t xml:space="preserve">https://www.youtube.com/watch?v=Xd7Cr265zgc</w:t>
        </w:r>
      </w:hyperlink>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u w:val="single"/>
          <w:rtl w:val="0"/>
        </w:rPr>
        <w:t xml:space="preserve">Color Monster</w:t>
      </w:r>
      <w:r w:rsidDel="00000000" w:rsidR="00000000" w:rsidRPr="00000000">
        <w:rPr>
          <w:rFonts w:ascii="Times New Roman" w:cs="Times New Roman" w:eastAsia="Times New Roman" w:hAnsi="Times New Roman"/>
          <w:sz w:val="24"/>
          <w:szCs w:val="24"/>
          <w:rtl w:val="0"/>
        </w:rPr>
        <w:t xml:space="preserve"> by Anna Llenas (</w:t>
      </w:r>
      <w:r w:rsidDel="00000000" w:rsidR="00000000" w:rsidRPr="00000000">
        <w:rPr>
          <w:rFonts w:ascii="Times New Roman" w:cs="Times New Roman" w:eastAsia="Times New Roman" w:hAnsi="Times New Roman"/>
          <w:sz w:val="20"/>
          <w:szCs w:val="20"/>
          <w:rtl w:val="0"/>
        </w:rPr>
        <w:t xml:space="preserve">The Color Monster Book Companion: </w:t>
      </w:r>
      <w:hyperlink r:id="rId10">
        <w:r w:rsidDel="00000000" w:rsidR="00000000" w:rsidRPr="00000000">
          <w:rPr>
            <w:rFonts w:ascii="Times New Roman" w:cs="Times New Roman" w:eastAsia="Times New Roman" w:hAnsi="Times New Roman"/>
            <w:color w:val="1155cc"/>
            <w:sz w:val="16"/>
            <w:szCs w:val="16"/>
            <w:u w:val="single"/>
            <w:rtl w:val="0"/>
          </w:rPr>
          <w:t xml:space="preserve">https://www.teacherspayteachers.com/Product/The-Color-Monster-A-Book-Companion-2553231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Optional: Flip Your Lid book </w:t>
      </w:r>
      <w:hyperlink r:id="rId11">
        <w:r w:rsidDel="00000000" w:rsidR="00000000" w:rsidRPr="00000000">
          <w:rPr>
            <w:rFonts w:ascii="Comic Sans MS" w:cs="Comic Sans MS" w:eastAsia="Comic Sans MS" w:hAnsi="Comic Sans MS"/>
            <w:color w:val="1155cc"/>
            <w:sz w:val="12"/>
            <w:szCs w:val="12"/>
            <w:highlight w:val="white"/>
            <w:u w:val="single"/>
            <w:rtl w:val="0"/>
          </w:rPr>
          <w:t xml:space="preserve">https://www.teacherspayteachers.com/Product/Flipping-a-Lid-Brain-Activities-and-Lesson-4370860</w:t>
        </w:r>
      </w:hyperlink>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Optional: Cookie Monster Me Want It video </w:t>
      </w:r>
      <w:hyperlink r:id="rId12">
        <w:r w:rsidDel="00000000" w:rsidR="00000000" w:rsidRPr="00000000">
          <w:rPr>
            <w:rFonts w:ascii="Times New Roman" w:cs="Times New Roman" w:eastAsia="Times New Roman" w:hAnsi="Times New Roman"/>
            <w:color w:val="0563c1"/>
            <w:sz w:val="24"/>
            <w:szCs w:val="24"/>
            <w:u w:val="single"/>
            <w:rtl w:val="0"/>
          </w:rPr>
          <w:t xml:space="preserve">https://youtu.be/9PnbKL3wuH4</w:t>
        </w:r>
      </w:hyperlink>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Additional resources: </w:t>
      </w:r>
    </w:p>
    <w:p w:rsidR="00000000" w:rsidDel="00000000" w:rsidP="00000000" w:rsidRDefault="00000000" w:rsidRPr="00000000" w14:paraId="00000012">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Brain Song: </w:t>
      </w:r>
      <w:hyperlink r:id="rId13">
        <w:r w:rsidDel="00000000" w:rsidR="00000000" w:rsidRPr="00000000">
          <w:rPr>
            <w:rFonts w:ascii="Times New Roman" w:cs="Times New Roman" w:eastAsia="Times New Roman" w:hAnsi="Times New Roman"/>
            <w:color w:val="0563c1"/>
            <w:sz w:val="18"/>
            <w:szCs w:val="18"/>
            <w:u w:val="singl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 activities and parent handouts available for download from: </w:t>
      </w:r>
      <w:hyperlink r:id="rId14">
        <w:r w:rsidDel="00000000" w:rsidR="00000000" w:rsidRPr="00000000">
          <w:rPr>
            <w:rFonts w:ascii="Times New Roman" w:cs="Times New Roman" w:eastAsia="Times New Roman" w:hAnsi="Times New Roman"/>
            <w:color w:val="0563c1"/>
            <w:sz w:val="16"/>
            <w:szCs w:val="16"/>
            <w:u w:val="single"/>
            <w:rtl w:val="0"/>
          </w:rPr>
          <w:t xml:space="preserve">https://www.mesquiteisd.org/resources-services/counseling-services/guidanceprogram/counseling-program/social-emotional-learning</w:t>
        </w:r>
      </w:hyperlink>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Time: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minutes </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students a bag of sugar or other model of the brain.  Pass it around for them to feel how heavy it is.  Tell them that their brain weighs 3lbs, about as much as the bag of sugar.  </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Tell students that their brain is responsible for everything about them, even feelings! “</w:t>
      </w:r>
      <w:r w:rsidDel="00000000" w:rsidR="00000000" w:rsidRPr="00000000">
        <w:rPr>
          <w:rFonts w:ascii="Times New Roman" w:cs="Times New Roman" w:eastAsia="Times New Roman" w:hAnsi="Times New Roman"/>
          <w:sz w:val="24"/>
          <w:szCs w:val="24"/>
          <w:rtl w:val="0"/>
        </w:rPr>
        <w:t xml:space="preserve">What are feelings? Can you tell me some feelings that you know?” See what feelings they share out or give them a few examples.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hand model of the brain (See below) and explain using the dog finger puppet. You can use a visual model from the Flip Your Lid book from Teachers Pay Teachers resource linked above or the brain poster linked above.  The hand model will allow kids to have a common language and portable example of flipping a lid.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Pre-K 4 teach the flip your lid. For Pre-K 3 skip this part.**  Teach children the brain hand signal (see pic below): thinking brain aka the doghouse (prefrontal cortex) where we make decisions and our dog feels safe, feeling brain aka dog (amygdala) where our fight/flight/freeze response and emotions are.  Describe what happens when we “flip our lid” and our dog comes out of our doghouse.  Show students the hand signal at different levels (partially open, mostly open, all the way open).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drawing>
          <wp:inline distB="0" distT="0" distL="0" distR="0">
            <wp:extent cx="5934075" cy="3343275"/>
            <wp:effectExtent b="0" l="0" r="0" t="0"/>
            <wp:docPr descr="C:\Users\arobinson\Pictures\Flip+the+Lid+(Hand+Model+of+the+Brain).jpg" id="1" name="image1.jpg"/>
            <a:graphic>
              <a:graphicData uri="http://schemas.openxmlformats.org/drawingml/2006/picture">
                <pic:pic>
                  <pic:nvPicPr>
                    <pic:cNvPr descr="C:\Users\arobinson\Pictures\Flip+the+Lid+(Hand+Model+of+the+Brain).jpg" id="0" name="image1.jpg"/>
                    <pic:cNvPicPr preferRelativeResize="0"/>
                  </pic:nvPicPr>
                  <pic:blipFill>
                    <a:blip r:embed="rId15"/>
                    <a:srcRect b="0" l="0" r="0" t="0"/>
                    <a:stretch>
                      <a:fillRect/>
                    </a:stretch>
                  </pic:blipFill>
                  <pic:spPr>
                    <a:xfrm>
                      <a:off x="0" y="0"/>
                      <a:ext cx="5934075" cy="334327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Read/watch the video for Puppy Mind or The Color Monster.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2B">
      <w:pPr>
        <w:spacing w:line="240" w:lineRule="auto"/>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to show a calm brain (hand model) and a flipped lid (hand model).  Have them practice showing the hand model.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Extension:</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the Brain Song (link above). Or use TPT book companion for Color Monster. Or show Cookie Monster Me Want It video.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home parent infographic. </w:t>
      </w:r>
    </w:p>
    <w:p w:rsidR="00000000" w:rsidDel="00000000" w:rsidP="00000000" w:rsidRDefault="00000000" w:rsidRPr="00000000" w14:paraId="00000032">
      <w:pPr>
        <w:spacing w:line="240" w:lineRule="auto"/>
        <w:rPr>
          <w:sz w:val="24"/>
          <w:szCs w:val="24"/>
        </w:rPr>
      </w:pPr>
      <w:r w:rsidDel="00000000" w:rsidR="00000000" w:rsidRPr="00000000">
        <w:rPr>
          <w:rtl w:val="0"/>
        </w:rPr>
      </w:r>
    </w:p>
    <w:sectPr>
      <w:headerReference r:id="rId16"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acherspayteachers.com/Product/Flipping-a-Lid-Brain-Activities-and-Lesson-4370860" TargetMode="External"/><Relationship Id="rId10" Type="http://schemas.openxmlformats.org/officeDocument/2006/relationships/hyperlink" Target="https://www.teacherspayteachers.com/Product/The-Color-Monster-A-Book-Companion-2553231" TargetMode="External"/><Relationship Id="rId13" Type="http://schemas.openxmlformats.org/officeDocument/2006/relationships/hyperlink" Target="https://docs.google.com/presentation/d/1xhXc5aoUpg_LWz-SZ3-xppr5x7fC_vhOlBwlWthQ_iY/copy" TargetMode="External"/><Relationship Id="rId12" Type="http://schemas.openxmlformats.org/officeDocument/2006/relationships/hyperlink" Target="https://youtu.be/9PnbKL3wuH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Xd7Cr265zgc" TargetMode="External"/><Relationship Id="rId15" Type="http://schemas.openxmlformats.org/officeDocument/2006/relationships/image" Target="media/image1.jpg"/><Relationship Id="rId14" Type="http://schemas.openxmlformats.org/officeDocument/2006/relationships/hyperlink" Target="https://www.mesquiteisd.org/resources-services/counseling-services/guidanceprogram/counseling-program/social-emotional-learnin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rive.google.com/file/d/0Bx78wF2y-BzCTXc3VmtLbkZzb1E/view?usp=sharing" TargetMode="External"/><Relationship Id="rId8" Type="http://schemas.openxmlformats.org/officeDocument/2006/relationships/hyperlink" Target="https://docs.google.com/presentation/d/1kMORCbVZK8_0095eilZHtJnklmhNxPyjpJMM2z55uwY/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