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b5394"/>
          <w:sz w:val="28"/>
          <w:szCs w:val="28"/>
          <w:rtl w:val="0"/>
        </w:rPr>
        <w:t xml:space="preserve">El Sistema de la Asistencia de la Salud</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Escrito p</w:t>
      </w:r>
      <w:r w:rsidDel="00000000" w:rsidR="00000000" w:rsidRPr="00000000">
        <w:rPr>
          <w:rFonts w:ascii="Times New Roman" w:cs="Times New Roman" w:eastAsia="Times New Roman" w:hAnsi="Times New Roman"/>
          <w:rtl w:val="0"/>
        </w:rPr>
        <w:t xml:space="preserve">or: Nina Rhode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rtl w:val="0"/>
        </w:rPr>
        <w:t xml:space="preserve">“La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pandemia de COVID-19 ha afectado las vidas de miles de individuos y ha cambiado el mundo por siempre,” se convirtió en una frase usada tantas veces, que se ha incrustado en las mentes de la mayoría del mundo. Todos los días sentimos que hay acontecimientos más ominosos que el día anterior, y </w:t>
      </w:r>
      <w:r w:rsidDel="00000000" w:rsidR="00000000" w:rsidRPr="00000000">
        <w:rPr>
          <w:rFonts w:ascii="Times New Roman" w:cs="Times New Roman" w:eastAsia="Times New Roman" w:hAnsi="Times New Roman"/>
          <w:rtl w:val="0"/>
        </w:rPr>
        <w:t xml:space="preserve">las buenas noticias son escasas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Esta terrible situación ha creado </w:t>
      </w:r>
      <w:r w:rsidDel="00000000" w:rsidR="00000000" w:rsidRPr="00000000">
        <w:rPr>
          <w:rFonts w:ascii="Times New Roman" w:cs="Times New Roman" w:eastAsia="Times New Roman" w:hAnsi="Times New Roman"/>
          <w:rtl w:val="0"/>
        </w:rPr>
        <w:t xml:space="preserve">muchos problemas sociales</w:t>
      </w:r>
      <w:r w:rsidDel="00000000" w:rsidR="00000000" w:rsidRPr="00000000">
        <w:rPr>
          <w:rFonts w:ascii="Times New Roman" w:cs="Times New Roman" w:eastAsia="Times New Roman" w:hAnsi="Times New Roman"/>
          <w:rtl w:val="0"/>
        </w:rPr>
        <w:t xml:space="preserve"> y sistémicos, que nos hacen reflexionar sobre qué hacer para mejorarlo. El problema más estudiado, y el que está en el centro de las discusiones, es el sistema de la asistencia de la salud. </w:t>
      </w:r>
      <w:r w:rsidDel="00000000" w:rsidR="00000000" w:rsidRPr="00000000">
        <w:rPr>
          <w:rFonts w:ascii="Times New Roman" w:cs="Times New Roman" w:eastAsia="Times New Roman" w:hAnsi="Times New Roman"/>
          <w:rtl w:val="0"/>
        </w:rPr>
        <w:t xml:space="preserve">Todos los países</w:t>
      </w:r>
      <w:r w:rsidDel="00000000" w:rsidR="00000000" w:rsidRPr="00000000">
        <w:rPr>
          <w:rFonts w:ascii="Times New Roman" w:cs="Times New Roman" w:eastAsia="Times New Roman" w:hAnsi="Times New Roman"/>
          <w:rtl w:val="0"/>
        </w:rPr>
        <w:t xml:space="preserve"> respondieron diferentemente al crecimiento de SARS-CoV-2, y muchos sistemas de la asistencia de la salud </w:t>
      </w:r>
      <w:r w:rsidDel="00000000" w:rsidR="00000000" w:rsidRPr="00000000">
        <w:rPr>
          <w:rFonts w:ascii="Times New Roman" w:cs="Times New Roman" w:eastAsia="Times New Roman" w:hAnsi="Times New Roman"/>
          <w:rtl w:val="0"/>
        </w:rPr>
        <w:t xml:space="preserve">se han encontrado críticas malas, y llamadas para mejorar. </w:t>
      </w:r>
      <w:r w:rsidDel="00000000" w:rsidR="00000000" w:rsidRPr="00000000">
        <w:rPr>
          <w:rFonts w:ascii="Times New Roman" w:cs="Times New Roman" w:eastAsia="Times New Roman" w:hAnsi="Times New Roman"/>
          <w:rtl w:val="0"/>
        </w:rPr>
        <w:t xml:space="preserve">COVID-19 se ha convertido en un caso de estudio </w:t>
      </w:r>
      <w:r w:rsidDel="00000000" w:rsidR="00000000" w:rsidRPr="00000000">
        <w:rPr>
          <w:rFonts w:ascii="Times New Roman" w:cs="Times New Roman" w:eastAsia="Times New Roman" w:hAnsi="Times New Roman"/>
          <w:rtl w:val="0"/>
        </w:rPr>
        <w:t xml:space="preserve">por las</w:t>
      </w:r>
      <w:r w:rsidDel="00000000" w:rsidR="00000000" w:rsidRPr="00000000">
        <w:rPr>
          <w:rFonts w:ascii="Times New Roman" w:cs="Times New Roman" w:eastAsia="Times New Roman" w:hAnsi="Times New Roman"/>
          <w:rtl w:val="0"/>
        </w:rPr>
        <w:t xml:space="preserve"> ventajas y desventajas de los servicios de salud</w:t>
      </w:r>
      <w:r w:rsidDel="00000000" w:rsidR="00000000" w:rsidRPr="00000000">
        <w:rPr>
          <w:rFonts w:ascii="Times New Roman" w:cs="Times New Roman" w:eastAsia="Times New Roman" w:hAnsi="Times New Roman"/>
          <w:rtl w:val="0"/>
        </w:rPr>
        <w:t xml:space="preserve">, y </w:t>
      </w:r>
      <w:r w:rsidDel="00000000" w:rsidR="00000000" w:rsidRPr="00000000">
        <w:rPr>
          <w:rFonts w:ascii="Times New Roman" w:cs="Times New Roman" w:eastAsia="Times New Roman" w:hAnsi="Times New Roman"/>
          <w:rtl w:val="0"/>
        </w:rPr>
        <w:t xml:space="preserve">como la equidad sanitaria.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La asistencia</w:t>
      </w:r>
      <w:r w:rsidDel="00000000" w:rsidR="00000000" w:rsidRPr="00000000">
        <w:rPr>
          <w:rFonts w:ascii="Times New Roman" w:cs="Times New Roman" w:eastAsia="Times New Roman" w:hAnsi="Times New Roman"/>
          <w:rtl w:val="0"/>
        </w:rPr>
        <w:t xml:space="preserve"> de salud es diferente para todos los países en el mundo.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Con todos los países teniendo un sistema único</w:t>
      </w:r>
      <w:r w:rsidDel="00000000" w:rsidR="00000000" w:rsidRPr="00000000">
        <w:rPr>
          <w:rFonts w:ascii="Times New Roman" w:cs="Times New Roman" w:eastAsia="Times New Roman" w:hAnsi="Times New Roman"/>
          <w:rtl w:val="0"/>
        </w:rPr>
        <w:t xml:space="preserve">, el suceso de una nación en la prevención </w:t>
      </w:r>
      <w:r w:rsidDel="00000000" w:rsidR="00000000" w:rsidRPr="00000000">
        <w:rPr>
          <w:rFonts w:ascii="Times New Roman" w:cs="Times New Roman" w:eastAsia="Times New Roman" w:hAnsi="Times New Roman"/>
          <w:rtl w:val="0"/>
        </w:rPr>
        <w:t xml:space="preserve">de pérdidas importantes debido a la pandemia se basó en el sistema de salud, y en como en la respuesta del gobierno.</w:t>
      </w:r>
      <w:r w:rsidDel="00000000" w:rsidR="00000000" w:rsidRPr="00000000">
        <w:rPr>
          <w:rFonts w:ascii="Times New Roman" w:cs="Times New Roman" w:eastAsia="Times New Roman" w:hAnsi="Times New Roman"/>
          <w:rtl w:val="0"/>
        </w:rPr>
        <w:t xml:space="preserve"> En la mayoría de los países occidentales, el sistema de la asistencia de la salud es obligatorio, con excepciones incluyendo los Estados Unidos. </w:t>
      </w:r>
      <w:r w:rsidDel="00000000" w:rsidR="00000000" w:rsidRPr="00000000">
        <w:rPr>
          <w:rFonts w:ascii="Times New Roman" w:cs="Times New Roman" w:eastAsia="Times New Roman" w:hAnsi="Times New Roman"/>
          <w:rtl w:val="0"/>
        </w:rPr>
        <w:t xml:space="preserve">Por otro lado, </w:t>
      </w:r>
      <w:r w:rsidDel="00000000" w:rsidR="00000000" w:rsidRPr="00000000">
        <w:rPr>
          <w:rFonts w:ascii="Times New Roman" w:cs="Times New Roman" w:eastAsia="Times New Roman" w:hAnsi="Times New Roman"/>
          <w:rtl w:val="0"/>
        </w:rPr>
        <w:t xml:space="preserve">Holanda ofrece seguro médico universal, pero es completamente privado. Mientras que en Alemania también  existe el seguro médico universal, pero en es público. En la mayoría de los países, la diferencia entre los seguros públicos y privados no es drástica, y las aseguradoras privadas generalmente solo ofrecen instalaciones y cobertura un poco más modernas para las personas que pueden pagarlo. Los seguros públicos suelen ser financiados por el gobierno o los impuestos, y los seguros privados están compuestos por empresas con y sin fines de lucro.</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before="0" w:line="308.571428571428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Corea del Sur ha sido aclamada por su respuesta al Covid-19 a través de extensas pruebas tempranas y el uso de rastreo de contactos para minimizar la propagación del virus. La respuesta temprana del gobierno ha minimizado un influx del pacientes y preventivo estrés sobre la sistemas de asistencia de la salud, que “aplanar la curva'', una frase refiriéndose a mantener un hospital con muy poco estrés, reduciendo la tasa de transmisión.</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before="0" w:line="308.571428571428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Estados Unidos, por otro lado, respondió de manera inadecuada. Sin poder detener adecuadamente la propagación del virus en forma temprana, Estados Unidos tiene ahora la mayoría de los casos en el mundo. Sumado a esto, debido a la caída de la economía, muchos ciudadanos perdieron sus trabajos. Como la mayoría del seguro médico se proporciona a través de los empleadores, millones de norteamericanos </w:t>
      </w:r>
      <w:r w:rsidDel="00000000" w:rsidR="00000000" w:rsidRPr="00000000">
        <w:rPr>
          <w:rFonts w:ascii="Times New Roman" w:cs="Times New Roman" w:eastAsia="Times New Roman" w:hAnsi="Times New Roman"/>
          <w:rtl w:val="0"/>
        </w:rPr>
        <w:t xml:space="preserve">americanos</w:t>
      </w:r>
      <w:r w:rsidDel="00000000" w:rsidR="00000000" w:rsidRPr="00000000">
        <w:rPr>
          <w:rFonts w:ascii="Times New Roman" w:cs="Times New Roman" w:eastAsia="Times New Roman" w:hAnsi="Times New Roman"/>
          <w:rtl w:val="0"/>
        </w:rPr>
        <w:t xml:space="preserve"> ya no podían pagar ni tenían acceso a un seguro. </w:t>
      </w:r>
      <w:r w:rsidDel="00000000" w:rsidR="00000000" w:rsidRPr="00000000">
        <w:rPr>
          <w:rFonts w:ascii="Times New Roman" w:cs="Times New Roman" w:eastAsia="Times New Roman" w:hAnsi="Times New Roman"/>
          <w:rtl w:val="0"/>
        </w:rPr>
        <w:t xml:space="preserve">Esto continuaría inflando la gran cantidad de 27.5 millones de personas que están sin seguro.</w:t>
      </w:r>
      <w:r w:rsidDel="00000000" w:rsidR="00000000" w:rsidRPr="00000000">
        <w:rPr>
          <w:rFonts w:ascii="Times New Roman" w:cs="Times New Roman" w:eastAsia="Times New Roman" w:hAnsi="Times New Roman"/>
          <w:rtl w:val="0"/>
        </w:rPr>
        <w:t xml:space="preserve"> Aunque el gobierno </w:t>
      </w:r>
      <w:r w:rsidDel="00000000" w:rsidR="00000000" w:rsidRPr="00000000">
        <w:rPr>
          <w:rFonts w:ascii="Times New Roman" w:cs="Times New Roman" w:eastAsia="Times New Roman" w:hAnsi="Times New Roman"/>
          <w:rtl w:val="0"/>
        </w:rPr>
        <w:t xml:space="preserve">ha hecho muchos testamentos gratis y que han mandado muchas fracturas de ayuda, </w:t>
      </w:r>
      <w:r w:rsidDel="00000000" w:rsidR="00000000" w:rsidRPr="00000000">
        <w:rPr>
          <w:rFonts w:ascii="Times New Roman" w:cs="Times New Roman" w:eastAsia="Times New Roman" w:hAnsi="Times New Roman"/>
          <w:rtl w:val="0"/>
        </w:rPr>
        <w:t xml:space="preserve">muchos estadounidenses, al no poder pagar el tratamiento, han provocado muchas muertes y miles de familias se han quedado con facturas de hospitales paralizantes que no pueden pagar. Debido a medidas inadecuadas, y el público sin seguir los protocolos, muchos hospitales y sistemas de la asistencia de la salud, han sido abrumadas por el número de pacientes en estado grave. Esto se inclina más hacia la inacción del gobierno y menos hacia el propio sistema de salud.</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B">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before="0" w:line="308.571428571428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Sobre todo, los sistemas de la asistencia de la salud de la sociedad moderna todos tienen pros y contras, y encargarse de la pandemia diferentemente, en función de la estructura que tienen. En el mundo político profundamente dividido en el que nos encontramos hoy, muchos países han dejado de lado sus diferencias y han dado un paso adelante y han reconocido la importancia de la cooperación. El virus no discrimina y causa estragos con o sin fronteras, por lo que la cooperación multilateral para detener la propagación y desarrollar vacunas y tratamientos se ha convertido en una prioridad más que nunca. Las asociaciones multilaterales de muchos países han permitido que tratamientos como la vacuna y los </w:t>
      </w:r>
      <w:r w:rsidDel="00000000" w:rsidR="00000000" w:rsidRPr="00000000">
        <w:rPr>
          <w:rFonts w:ascii="Times New Roman" w:cs="Times New Roman" w:eastAsia="Times New Roman" w:hAnsi="Times New Roman"/>
          <w:rtl w:val="0"/>
        </w:rPr>
        <w:t xml:space="preserve">desarrollos </w:t>
      </w:r>
      <w:r w:rsidDel="00000000" w:rsidR="00000000" w:rsidRPr="00000000">
        <w:rPr>
          <w:rFonts w:ascii="Times New Roman" w:cs="Times New Roman" w:eastAsia="Times New Roman" w:hAnsi="Times New Roman"/>
          <w:rtl w:val="0"/>
        </w:rPr>
        <w:t xml:space="preserve">que benefician, como los sistemas de alerta temprana se desarrollen mucho más rápido y con mayor eficacia. La respuesta a COVID-19 se ha convertido en evidencia de que cuando todos trabajan juntos, es posible abordar problemas globales. </w:t>
      </w:r>
      <w:r w:rsidDel="00000000" w:rsidR="00000000" w:rsidRPr="00000000">
        <w:rPr>
          <w:rFonts w:ascii="Times New Roman" w:cs="Times New Roman" w:eastAsia="Times New Roman" w:hAnsi="Times New Roman"/>
          <w:rtl w:val="0"/>
        </w:rPr>
        <w:t xml:space="preserve">El liderazgo de las Naciones Unidas ha sido cuestionado y debe cambiar.</w:t>
      </w:r>
      <w:r w:rsidDel="00000000" w:rsidR="00000000" w:rsidRPr="00000000">
        <w:rPr>
          <w:rFonts w:ascii="Times New Roman" w:cs="Times New Roman" w:eastAsia="Times New Roman" w:hAnsi="Times New Roman"/>
          <w:rtl w:val="0"/>
        </w:rPr>
        <w:t xml:space="preserve"> Se ha demostrado al mundo que puede resolver problemas como el cambio climático y la igualdad de género en un futuro próximo, pero solo si todos se unen.</w:t>
      </w:r>
    </w:p>
    <w:p w:rsidR="00000000" w:rsidDel="00000000" w:rsidP="00000000" w:rsidRDefault="00000000" w:rsidRPr="00000000" w14:paraId="0000000D">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before="0" w:line="308.571428571428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pandemia COVID-19 ha exacerbado la discrepancia entre acceso y calidad del sistema de la asistencia de la salud cruzando la sociedad moderna. El mundo es cada vez más consciente del papel que desempeñan los ingresos, el lugar y la condición social en los estándares de salud y la disponibilidad de atención médica. En los Estados Unidos, especialmente en las grandes ciudades como la ciudad de Nueva York, la gravedad y el impacto de la pandemia variaron mucho de un barrio a otro. Durante el apogeo de la pandemia en abril, las zonas Corona, Elmhurst y Jackson Heights informaron los casos seis veces más que en Manhattan, y Manhattan tiene más del doble de la población.</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La razón de una disparidad tan extrema se remonta a múltiples factores que ponen a uno en desventaja al prevenir infecciones y buscar atención de calidad. La comparación de dos vecindarios de los lados opuestos del espectro de la tasa de infección </w:t>
      </w:r>
      <w:r w:rsidDel="00000000" w:rsidR="00000000" w:rsidRPr="00000000">
        <w:rPr>
          <w:rFonts w:ascii="Times New Roman" w:cs="Times New Roman" w:eastAsia="Times New Roman" w:hAnsi="Times New Roman"/>
          <w:rtl w:val="0"/>
        </w:rPr>
        <w:t xml:space="preserve">les indica a </w:t>
      </w:r>
      <w:r w:rsidDel="00000000" w:rsidR="00000000" w:rsidRPr="00000000">
        <w:rPr>
          <w:rFonts w:ascii="Times New Roman" w:cs="Times New Roman" w:eastAsia="Times New Roman" w:hAnsi="Times New Roman"/>
          <w:rtl w:val="0"/>
        </w:rPr>
        <w:t xml:space="preserve">los investigadores y a los neoyorquinos por igual los vínculos entre la atención médica y la posición socioeconómica. Lenox Hill, un vecindario en el Upper East Side de Manhattan, </w:t>
      </w:r>
      <w:r w:rsidDel="00000000" w:rsidR="00000000" w:rsidRPr="00000000">
        <w:rPr>
          <w:rFonts w:ascii="Times New Roman" w:cs="Times New Roman" w:eastAsia="Times New Roman" w:hAnsi="Times New Roman"/>
          <w:strike w:val="1"/>
          <w:rtl w:val="0"/>
        </w:rPr>
        <w:t xml:space="preserve">al</w:t>
      </w:r>
      <w:r w:rsidDel="00000000" w:rsidR="00000000" w:rsidRPr="00000000">
        <w:rPr>
          <w:rFonts w:ascii="Times New Roman" w:cs="Times New Roman" w:eastAsia="Times New Roman" w:hAnsi="Times New Roman"/>
          <w:rtl w:val="0"/>
        </w:rPr>
        <w:t xml:space="preserve"> 11 de enero tiene un promedio de 3840 casos y 111 muertes por 100,000 residentes, mientras que East Elmhurst tiene 8416 casos y 565 muertes por 100,000.</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Comparando la demografía, Lenox Hill tiene un ingreso familiar promedio de $132,260, más del 60 por ciento de los residentes son blancos y el 86,7% de los residentes se han graduado de la escuela secundaria y asistieron a algún tipo de universidad.</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En East Elmhurst, donde el ingreso promedio es de $57,010, las personas negras y latinas representan el 85.2% de la población y solo el 37.25% ha asistido a la educación más allá de la escuela secundaria.</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Las minorías y la clase trabajadora se han enfrentado a un gran sufrimiento y dificultades para obtener los recursos necesarios para mantenerse seguros y saludables durante la pandemia. Varios factores ambientales y sistémicos han provocado un aumento en la tasa de mortalidad y transmisión del virus en East Elmhurst y otros vecindarios muy afectados.</w:t>
      </w:r>
    </w:p>
    <w:p w:rsidR="00000000" w:rsidDel="00000000" w:rsidP="00000000" w:rsidRDefault="00000000" w:rsidRPr="00000000" w14:paraId="0000000F">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before="0" w:line="308.571428571428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es fácil encontrar una vivienda adecuada para las personas con</w:t>
      </w:r>
      <w:r w:rsidDel="00000000" w:rsidR="00000000" w:rsidRPr="00000000">
        <w:rPr>
          <w:rFonts w:ascii="Times New Roman" w:cs="Times New Roman" w:eastAsia="Times New Roman" w:hAnsi="Times New Roman"/>
          <w:rtl w:val="0"/>
        </w:rPr>
        <w:t xml:space="preserve"> salarios</w:t>
      </w:r>
      <w:r w:rsidDel="00000000" w:rsidR="00000000" w:rsidRPr="00000000">
        <w:rPr>
          <w:rFonts w:ascii="Times New Roman" w:cs="Times New Roman" w:eastAsia="Times New Roman" w:hAnsi="Times New Roman"/>
          <w:rtl w:val="0"/>
        </w:rPr>
        <w:t xml:space="preserve"> mínimos. En East Elmhurst, el tamaño medio del hogar es de 9 personas, comparada al promedio de la ciudad de 2.7 personas, porque dividir el precio de la casa es la única opción.</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Los espacios pequeños que albergan a tanta gente crean las condiciones ideales para la propagación del virus y, junto con una alta tasa de afecciones subyacentes como el asma y otros problemas respiratorios crónicos, la razón detrás del severo impacto del COVID-19 parece más clara. Como muestran los datos, gran parte de la comunidad solo tiene educación secundaria y la falta de educación hace que sea mucho más difícil conseguir mejores trabajos. Muchas residentes de Elmhurst trabajan por cuenta propio, como los conductores uber o los repartidores, lo que significa que tampoco tienen acceso asequible a la atención médica. Para aquellos que tienen empleadores, los bajos ingresos hacen que el seguro sea apenas asequible, y como los tratamientas de covid-19 varían en precio, no poder pagar las facturas médicas contribuye a la asombrosamente alta tasa de mortalidad en East Elmhurst y otras partes de la ciudad de Nueva York. Otros países occidentales como Alemania, los Países Bajos y el Reino Unido han garantizado la atención médica universal. Aunque es posible que los sistemas de salud públicos no </w:t>
      </w:r>
      <w:r w:rsidDel="00000000" w:rsidR="00000000" w:rsidRPr="00000000">
        <w:rPr>
          <w:rFonts w:ascii="Times New Roman" w:cs="Times New Roman" w:eastAsia="Times New Roman" w:hAnsi="Times New Roman"/>
          <w:rtl w:val="0"/>
        </w:rPr>
        <w:t xml:space="preserve">brinden</w:t>
      </w:r>
      <w:r w:rsidDel="00000000" w:rsidR="00000000" w:rsidRPr="00000000">
        <w:rPr>
          <w:rFonts w:ascii="Times New Roman" w:cs="Times New Roman" w:eastAsia="Times New Roman" w:hAnsi="Times New Roman"/>
          <w:rtl w:val="0"/>
        </w:rPr>
        <w:t xml:space="preserve"> tantos beneficios como las empresas privadas, aún son lo suficientemente buenos para brindar la atención básica necesaria.</w:t>
      </w:r>
    </w:p>
    <w:p w:rsidR="00000000" w:rsidDel="00000000" w:rsidP="00000000" w:rsidRDefault="00000000" w:rsidRPr="00000000" w14:paraId="00000011">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before="0" w:line="308.571428571428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duda, Covid-19 </w:t>
      </w:r>
      <w:r w:rsidDel="00000000" w:rsidR="00000000" w:rsidRPr="00000000">
        <w:rPr>
          <w:rFonts w:ascii="Times New Roman" w:cs="Times New Roman" w:eastAsia="Times New Roman" w:hAnsi="Times New Roman"/>
          <w:rtl w:val="0"/>
        </w:rPr>
        <w:t xml:space="preserve">ha marcado nuestra </w:t>
      </w:r>
      <w:r w:rsidDel="00000000" w:rsidR="00000000" w:rsidRPr="00000000">
        <w:rPr>
          <w:rFonts w:ascii="Times New Roman" w:cs="Times New Roman" w:eastAsia="Times New Roman" w:hAnsi="Times New Roman"/>
          <w:rtl w:val="0"/>
        </w:rPr>
        <w:t xml:space="preserve">historia y ha mandado un mensaje de conciencia sobre muchos problemas graves en forma de una llamada de atención muy necesaria. Covid ha afectado las vidas de millones y seguirá afectandolos en el futuro. Si bien el impacto es muy triste y ha causado grandes pérdidas, pero como una sociedad debemos crecer hasta que vemos el otro lado del túnel y poner un cambio real que haga un mundo más lindo y feliz. Los sistemas de salud nunca serán perfectos pero continuar mejorandolos y hacer que las diferencias en salud sean dejadas en el pasado debería ser una prioridad absoluta. Todos, sin importar su raza, etnicidad, ingresos, situación de vida o antecedentes, merecen atención de calidad y seguridad.</w:t>
      </w:r>
    </w:p>
    <w:p w:rsidR="00000000" w:rsidDel="00000000" w:rsidP="00000000" w:rsidRDefault="00000000" w:rsidRPr="00000000" w14:paraId="00000013">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before="0" w:line="308.5714285714286" w:lineRule="auto"/>
        <w:ind w:firstLine="720"/>
        <w:rPr>
          <w:rFonts w:ascii="Times New Roman" w:cs="Times New Roman" w:eastAsia="Times New Roman" w:hAnsi="Times New Roman"/>
          <w:color w:val="202124"/>
          <w:sz w:val="42"/>
          <w:szCs w:val="42"/>
          <w:shd w:fill="f8f9fa" w:val="clear"/>
        </w:rPr>
      </w:pPr>
      <w:r w:rsidDel="00000000" w:rsidR="00000000" w:rsidRPr="00000000">
        <w:rPr>
          <w:rtl w:val="0"/>
        </w:rPr>
      </w:r>
    </w:p>
    <w:p w:rsidR="00000000" w:rsidDel="00000000" w:rsidP="00000000" w:rsidRDefault="00000000" w:rsidRPr="00000000" w14:paraId="00000016">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before="0" w:line="308.571428571428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before="0" w:line="308.571428571428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before="0" w:line="308.571428571428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Maizland, Lindzay, and Claire Felter. "Comparing Six Health-Care Systems in a Pandemic." </w:t>
      </w:r>
      <w:r w:rsidDel="00000000" w:rsidR="00000000" w:rsidRPr="00000000">
        <w:rPr>
          <w:rFonts w:ascii="Times New Roman" w:cs="Times New Roman" w:eastAsia="Times New Roman" w:hAnsi="Times New Roman"/>
          <w:i w:val="1"/>
          <w:sz w:val="20"/>
          <w:szCs w:val="20"/>
          <w:rtl w:val="0"/>
        </w:rPr>
        <w:t xml:space="preserve">Council on Foreign Relations</w:t>
      </w:r>
      <w:r w:rsidDel="00000000" w:rsidR="00000000" w:rsidRPr="00000000">
        <w:rPr>
          <w:rFonts w:ascii="Times New Roman" w:cs="Times New Roman" w:eastAsia="Times New Roman" w:hAnsi="Times New Roman"/>
          <w:sz w:val="20"/>
          <w:szCs w:val="20"/>
          <w:rtl w:val="0"/>
        </w:rPr>
        <w:t xml:space="preserve">, Apr. 2020, www.cfr.org/backgrounder/comparing-six-health-care-systems-pandemic. Accessed 19 Jan. 2021.</w:t>
      </w:r>
      <w:r w:rsidDel="00000000" w:rsidR="00000000" w:rsidRPr="00000000">
        <w:rPr>
          <w:rtl w:val="0"/>
        </w:rPr>
      </w:r>
    </w:p>
    <w:p w:rsidR="00000000" w:rsidDel="00000000" w:rsidP="00000000" w:rsidRDefault="00000000" w:rsidRPr="00000000" w14:paraId="00000024">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Nova, Annie. "Millions of Americans have lost health insurance in this pandemic-driven recession. Here are their options." </w:t>
      </w:r>
      <w:r w:rsidDel="00000000" w:rsidR="00000000" w:rsidRPr="00000000">
        <w:rPr>
          <w:rFonts w:ascii="Times New Roman" w:cs="Times New Roman" w:eastAsia="Times New Roman" w:hAnsi="Times New Roman"/>
          <w:i w:val="1"/>
          <w:sz w:val="20"/>
          <w:szCs w:val="20"/>
          <w:rtl w:val="0"/>
        </w:rPr>
        <w:t xml:space="preserve">CNBC</w:t>
      </w:r>
      <w:r w:rsidDel="00000000" w:rsidR="00000000" w:rsidRPr="00000000">
        <w:rPr>
          <w:rFonts w:ascii="Times New Roman" w:cs="Times New Roman" w:eastAsia="Times New Roman" w:hAnsi="Times New Roman"/>
          <w:sz w:val="20"/>
          <w:szCs w:val="20"/>
          <w:rtl w:val="0"/>
        </w:rPr>
        <w:t xml:space="preserve">, www.cnbc.com/2020/08/28/millions-of-americans-lost-health-insurance-amid-pandemic-here-are-options.html. </w:t>
      </w:r>
      <w:r w:rsidDel="00000000" w:rsidR="00000000" w:rsidRPr="00000000">
        <w:rPr>
          <w:rtl w:val="0"/>
        </w:rPr>
      </w:r>
    </w:p>
  </w:footnote>
  <w:footnote w:id="2">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Correal, Annie, and Andrew Jacobs. "'A Tragedy Is Unfolding': Inside New York's Virus Epicenter." </w:t>
      </w:r>
      <w:r w:rsidDel="00000000" w:rsidR="00000000" w:rsidRPr="00000000">
        <w:rPr>
          <w:rFonts w:ascii="Times New Roman" w:cs="Times New Roman" w:eastAsia="Times New Roman" w:hAnsi="Times New Roman"/>
          <w:i w:val="1"/>
          <w:sz w:val="20"/>
          <w:szCs w:val="20"/>
          <w:rtl w:val="0"/>
        </w:rPr>
        <w:t xml:space="preserve">The New York Times</w:t>
      </w:r>
      <w:r w:rsidDel="00000000" w:rsidR="00000000" w:rsidRPr="00000000">
        <w:rPr>
          <w:rFonts w:ascii="Times New Roman" w:cs="Times New Roman" w:eastAsia="Times New Roman" w:hAnsi="Times New Roman"/>
          <w:sz w:val="20"/>
          <w:szCs w:val="20"/>
          <w:rtl w:val="0"/>
        </w:rPr>
        <w:t xml:space="preserve">, 9 Apr. 2020, </w:t>
      </w:r>
      <w:r w:rsidDel="00000000" w:rsidR="00000000" w:rsidRPr="00000000">
        <w:rPr>
          <w:rFonts w:ascii="Times New Roman" w:cs="Times New Roman" w:eastAsia="Times New Roman" w:hAnsi="Times New Roman"/>
          <w:sz w:val="20"/>
          <w:szCs w:val="20"/>
          <w:rtl w:val="0"/>
        </w:rPr>
        <w:t xml:space="preserve">www.nytimes.com/2020/04/09/nyregion/coronavirus-queens-corona-jackson-heights-elmhurst.htm</w:t>
      </w: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tl w:val="0"/>
        </w:rPr>
      </w:r>
    </w:p>
  </w:footnote>
  <w:footnote w:id="3">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"Covid-19 Total Data." </w:t>
      </w:r>
      <w:r w:rsidDel="00000000" w:rsidR="00000000" w:rsidRPr="00000000">
        <w:rPr>
          <w:rFonts w:ascii="Times New Roman" w:cs="Times New Roman" w:eastAsia="Times New Roman" w:hAnsi="Times New Roman"/>
          <w:i w:val="1"/>
          <w:sz w:val="20"/>
          <w:szCs w:val="20"/>
          <w:rtl w:val="0"/>
        </w:rPr>
        <w:t xml:space="preserve">NYC Health</w:t>
      </w:r>
      <w:r w:rsidDel="00000000" w:rsidR="00000000" w:rsidRPr="00000000">
        <w:rPr>
          <w:rFonts w:ascii="Times New Roman" w:cs="Times New Roman" w:eastAsia="Times New Roman" w:hAnsi="Times New Roman"/>
          <w:sz w:val="20"/>
          <w:szCs w:val="20"/>
          <w:rtl w:val="0"/>
        </w:rPr>
        <w:t xml:space="preserve">, www1.nyc.gov/site/doh/covid/covid-19-data-totals.page</w:t>
      </w:r>
      <w:r w:rsidDel="00000000" w:rsidR="00000000" w:rsidRPr="00000000">
        <w:rPr>
          <w:rtl w:val="0"/>
        </w:rPr>
      </w:r>
    </w:p>
  </w:footnote>
  <w:footnote w:id="4">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"Lenox Hill Demographics." </w:t>
      </w:r>
      <w:r w:rsidDel="00000000" w:rsidR="00000000" w:rsidRPr="00000000">
        <w:rPr>
          <w:rFonts w:ascii="Times New Roman" w:cs="Times New Roman" w:eastAsia="Times New Roman" w:hAnsi="Times New Roman"/>
          <w:i w:val="1"/>
          <w:sz w:val="20"/>
          <w:szCs w:val="20"/>
          <w:rtl w:val="0"/>
        </w:rPr>
        <w:t xml:space="preserve">Point2Homes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www.point2homes.com/US/Neighborhood/NY/Manhattan/Lenox-Hill-Demographics.html</w:t>
      </w:r>
      <w:r w:rsidDel="00000000" w:rsidR="00000000" w:rsidRPr="00000000">
        <w:rPr>
          <w:rtl w:val="0"/>
        </w:rPr>
      </w:r>
    </w:p>
  </w:footnote>
  <w:footnote w:id="5">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"East Elmhurst Demographics." </w:t>
      </w:r>
      <w:r w:rsidDel="00000000" w:rsidR="00000000" w:rsidRPr="00000000">
        <w:rPr>
          <w:rFonts w:ascii="Times New Roman" w:cs="Times New Roman" w:eastAsia="Times New Roman" w:hAnsi="Times New Roman"/>
          <w:i w:val="1"/>
          <w:sz w:val="20"/>
          <w:szCs w:val="20"/>
          <w:rtl w:val="0"/>
        </w:rPr>
        <w:t xml:space="preserve">Point2Homes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www.point2homes.com/US/Neighborhood/NY/Queens/East-Elmhurst-Demographics.html</w:t>
      </w:r>
      <w:r w:rsidDel="00000000" w:rsidR="00000000" w:rsidRPr="00000000">
        <w:rPr>
          <w:rtl w:val="0"/>
        </w:rPr>
      </w:r>
    </w:p>
  </w:footnote>
  <w:footnote w:id="6">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rtl w:val="0"/>
        </w:rPr>
        <w:t xml:space="preserve">"East Elmhurst neighborhood in East Elmhurst, New York (NY), 11368, 11369 detailed profile http://www.city-data.com/neighborhood/East-Elmhurst-East-Elmhurst-NY.html." </w:t>
      </w:r>
      <w:r w:rsidDel="00000000" w:rsidR="00000000" w:rsidRPr="00000000">
        <w:rPr>
          <w:rFonts w:ascii="Times New Roman" w:cs="Times New Roman" w:eastAsia="Times New Roman" w:hAnsi="Times New Roman"/>
          <w:i w:val="1"/>
          <w:sz w:val="20"/>
          <w:szCs w:val="20"/>
          <w:rtl w:val="0"/>
        </w:rPr>
        <w:t xml:space="preserve">CIty-Data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www.city-data.com/neighborhood/East-Elmhurst-East-Elmhurst-NY.html</w:t>
      </w:r>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