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Impact van de Coronavirus lockdown op</w:t>
      </w:r>
      <w:r w:rsidDel="00000000" w:rsidR="00000000" w:rsidRPr="00000000">
        <w:rPr>
          <w:rFonts w:ascii="Times New Roman" w:cs="Times New Roman" w:eastAsia="Times New Roman" w:hAnsi="Times New Roman"/>
          <w:color w:val="0b5394"/>
          <w:sz w:val="28"/>
          <w:szCs w:val="28"/>
          <w:rtl w:val="0"/>
        </w:rPr>
        <w:t xml:space="preserve"> k</w:t>
      </w:r>
      <w:r w:rsidDel="00000000" w:rsidR="00000000" w:rsidRPr="00000000">
        <w:rPr>
          <w:rFonts w:ascii="Times New Roman" w:cs="Times New Roman" w:eastAsia="Times New Roman" w:hAnsi="Times New Roman"/>
          <w:color w:val="0b5394"/>
          <w:sz w:val="28"/>
          <w:szCs w:val="28"/>
          <w:rtl w:val="0"/>
        </w:rPr>
        <w:t xml:space="preserve">limaatverandering</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w:t>
      </w:r>
      <w:r w:rsidDel="00000000" w:rsidR="00000000" w:rsidRPr="00000000">
        <w:rPr>
          <w:rFonts w:ascii="Times New Roman" w:cs="Times New Roman" w:eastAsia="Times New Roman" w:hAnsi="Times New Roman"/>
          <w:rtl w:val="0"/>
        </w:rPr>
        <w:t xml:space="preserve">: Nina Briefel</w:t>
      </w:r>
    </w:p>
    <w:p w:rsidR="00000000" w:rsidDel="00000000" w:rsidP="00000000" w:rsidRDefault="00000000" w:rsidRPr="00000000" w14:paraId="00000003">
      <w:pPr>
        <w:rPr>
          <w:sz w:val="30"/>
          <w:szCs w:val="30"/>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het voorjaar van 2020, </w:t>
      </w:r>
      <w:r w:rsidDel="00000000" w:rsidR="00000000" w:rsidRPr="00000000">
        <w:rPr>
          <w:rFonts w:ascii="Times New Roman" w:cs="Times New Roman" w:eastAsia="Times New Roman" w:hAnsi="Times New Roman"/>
          <w:rtl w:val="0"/>
        </w:rPr>
        <w:t xml:space="preserve">toen het dagelijkse leven door COVID-19 voor meerdere maanden abrupt tot een halt kwam, merkten onderzoekers </w:t>
      </w:r>
      <w:r w:rsidDel="00000000" w:rsidR="00000000" w:rsidRPr="00000000">
        <w:rPr>
          <w:rFonts w:ascii="Times New Roman" w:cs="Times New Roman" w:eastAsia="Times New Roman" w:hAnsi="Times New Roman"/>
          <w:rtl w:val="0"/>
        </w:rPr>
        <w:t xml:space="preserve">significant</w:t>
      </w:r>
      <w:r w:rsidDel="00000000" w:rsidR="00000000" w:rsidRPr="00000000">
        <w:rPr>
          <w:rFonts w:ascii="Times New Roman" w:cs="Times New Roman" w:eastAsia="Times New Roman" w:hAnsi="Times New Roman"/>
          <w:rtl w:val="0"/>
        </w:rPr>
        <w:t xml:space="preserve">e veranderingen in het klimaat. Klimaatverandering is de grootste bedreiging voor onze planeet en het wordt elk jaar erger. Maar dit jaar werd de klimaatcrisis overschaduwd door COVID-19, omdat het virus bij de meeste mensen het belangrijkste onderwerp was om over na te denken. Toch hebben wetenschappers </w:t>
      </w:r>
      <w:r w:rsidDel="00000000" w:rsidR="00000000" w:rsidRPr="00000000">
        <w:rPr>
          <w:rFonts w:ascii="Times New Roman" w:cs="Times New Roman" w:eastAsia="Times New Roman" w:hAnsi="Times New Roman"/>
          <w:rtl w:val="0"/>
        </w:rPr>
        <w:t xml:space="preserve">en</w:t>
      </w:r>
      <w:r w:rsidDel="00000000" w:rsidR="00000000" w:rsidRPr="00000000">
        <w:rPr>
          <w:rFonts w:ascii="Times New Roman" w:cs="Times New Roman" w:eastAsia="Times New Roman" w:hAnsi="Times New Roman"/>
          <w:rtl w:val="0"/>
        </w:rPr>
        <w:t xml:space="preserve"> burgers zowel positieve als negatieve gevolgen gezien van de pandemie op het klimaat.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Terwijl de uitstoot van koolstofdioxide wereldwijd drastisch is verminderd door het gebrek aan menselijke mobiliteit (</w:t>
      </w:r>
      <w:r w:rsidDel="00000000" w:rsidR="00000000" w:rsidRPr="00000000">
        <w:rPr>
          <w:rFonts w:ascii="Times New Roman" w:cs="Times New Roman" w:eastAsia="Times New Roman" w:hAnsi="Times New Roman"/>
          <w:highlight w:val="white"/>
          <w:rtl w:val="0"/>
        </w:rPr>
        <w:t xml:space="preserve">in april 2020 verminderde de wereldwijde koolstofdioxide uitstoot met 17%), zijn plekken zoals de Amazone onbeheerd gelaten. Illegale houthakkers hebben hun voordeel gedaan met het gebrek aan menselijk activiteit door grote delen van de Amazone versneld te vernietigen. In april 2020 was 64% meer land ontbost in de Amazone dan in april 2019. In perspectief geplaatst, door de zwakke overheidsregulering was 2019 het jaar met de meeste ontbossing in een decennium. Daar kwam bij dat Jair Bolsonaro, de President van Brazilië, </w:t>
      </w:r>
      <w:r w:rsidDel="00000000" w:rsidR="00000000" w:rsidRPr="00000000">
        <w:rPr>
          <w:rFonts w:ascii="Times New Roman" w:cs="Times New Roman" w:eastAsia="Times New Roman" w:hAnsi="Times New Roman"/>
          <w:highlight w:val="white"/>
          <w:rtl w:val="0"/>
        </w:rPr>
        <w:t xml:space="preserve">een</w:t>
      </w:r>
      <w:r w:rsidDel="00000000" w:rsidR="00000000" w:rsidRPr="00000000">
        <w:rPr>
          <w:rFonts w:ascii="Times New Roman" w:cs="Times New Roman" w:eastAsia="Times New Roman" w:hAnsi="Times New Roman"/>
          <w:highlight w:val="white"/>
          <w:rtl w:val="0"/>
        </w:rPr>
        <w:t xml:space="preserve"> voorstander is van beleid voor land uitbuiting</w:t>
      </w:r>
      <w:r w:rsidDel="00000000" w:rsidR="00000000" w:rsidRPr="00000000">
        <w:rPr>
          <w:rFonts w:ascii="Times New Roman" w:cs="Times New Roman" w:eastAsia="Times New Roman" w:hAnsi="Times New Roman"/>
          <w:highlight w:val="white"/>
          <w:rtl w:val="0"/>
        </w:rPr>
        <w:t xml:space="preserve"> en ontbossing</w:t>
      </w:r>
      <w:r w:rsidDel="00000000" w:rsidR="00000000" w:rsidRPr="00000000">
        <w:rPr>
          <w:rFonts w:ascii="Times New Roman" w:cs="Times New Roman" w:eastAsia="Times New Roman" w:hAnsi="Times New Roman"/>
          <w:highlight w:val="white"/>
          <w:rtl w:val="0"/>
        </w:rPr>
        <w:t xml:space="preserve">. Hij geeft prioriteit aan de ondersteuning van grote bedrijven en </w:t>
      </w:r>
      <w:r w:rsidDel="00000000" w:rsidR="00000000" w:rsidRPr="00000000">
        <w:rPr>
          <w:rFonts w:ascii="Times New Roman" w:cs="Times New Roman" w:eastAsia="Times New Roman" w:hAnsi="Times New Roman"/>
          <w:highlight w:val="white"/>
          <w:rtl w:val="0"/>
        </w:rPr>
        <w:t xml:space="preserve">land uitbuiting</w:t>
      </w:r>
      <w:r w:rsidDel="00000000" w:rsidR="00000000" w:rsidRPr="00000000">
        <w:rPr>
          <w:rFonts w:ascii="Times New Roman" w:cs="Times New Roman" w:eastAsia="Times New Roman" w:hAnsi="Times New Roman"/>
          <w:highlight w:val="white"/>
          <w:rtl w:val="0"/>
        </w:rPr>
        <w:t xml:space="preserve"> in plaats van aan milieubescherming. Dit leidt direct tot illegaal kappen zonder </w:t>
      </w:r>
      <w:r w:rsidDel="00000000" w:rsidR="00000000" w:rsidRPr="00000000">
        <w:rPr>
          <w:rFonts w:ascii="Times New Roman" w:cs="Times New Roman" w:eastAsia="Times New Roman" w:hAnsi="Times New Roman"/>
          <w:highlight w:val="white"/>
          <w:rtl w:val="0"/>
        </w:rPr>
        <w:t xml:space="preserve">sancties van de overheid.</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Fonts w:ascii="Times New Roman" w:cs="Times New Roman" w:eastAsia="Times New Roman" w:hAnsi="Times New Roman"/>
          <w:highlight w:val="white"/>
          <w:rtl w:val="0"/>
        </w:rPr>
        <w:t xml:space="preserve"> Het grote aantal omgehakte bomen is </w:t>
      </w:r>
      <w:r w:rsidDel="00000000" w:rsidR="00000000" w:rsidRPr="00000000">
        <w:rPr>
          <w:rFonts w:ascii="Times New Roman" w:cs="Times New Roman" w:eastAsia="Times New Roman" w:hAnsi="Times New Roman"/>
          <w:highlight w:val="white"/>
          <w:rtl w:val="0"/>
        </w:rPr>
        <w:t xml:space="preserve">extreem</w:t>
      </w:r>
      <w:r w:rsidDel="00000000" w:rsidR="00000000" w:rsidRPr="00000000">
        <w:rPr>
          <w:rFonts w:ascii="Times New Roman" w:cs="Times New Roman" w:eastAsia="Times New Roman" w:hAnsi="Times New Roman"/>
          <w:highlight w:val="white"/>
          <w:rtl w:val="0"/>
        </w:rPr>
        <w:t xml:space="preserve"> schadelijk voor dieren en mensen, niet alleen in Brazilië, maar over de hele wereld. De Amazone is onze belangrijkste zuurstofbron en door COVID-19 wordt deze vernietigd op grotere schaal dan ooit tevoren.</w:t>
      </w:r>
    </w:p>
    <w:p w:rsidR="00000000" w:rsidDel="00000000" w:rsidP="00000000" w:rsidRDefault="00000000" w:rsidRPr="00000000" w14:paraId="00000007">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Er zijn studies die laten zien dat </w:t>
      </w:r>
      <w:r w:rsidDel="00000000" w:rsidR="00000000" w:rsidRPr="00000000">
        <w:rPr>
          <w:rFonts w:ascii="Times New Roman" w:cs="Times New Roman" w:eastAsia="Times New Roman" w:hAnsi="Times New Roman"/>
          <w:rtl w:val="0"/>
        </w:rPr>
        <w:t xml:space="preserve">koolstofdioxide niveaus</w:t>
      </w:r>
      <w:r w:rsidDel="00000000" w:rsidR="00000000" w:rsidRPr="00000000">
        <w:rPr>
          <w:rFonts w:ascii="Times New Roman" w:cs="Times New Roman" w:eastAsia="Times New Roman" w:hAnsi="Times New Roman"/>
          <w:highlight w:val="white"/>
          <w:rtl w:val="0"/>
        </w:rPr>
        <w:t xml:space="preserve"> eind juni 2020 maar 5% lager waren dan in juni 2019.</w:t>
      </w:r>
      <w:r w:rsidDel="00000000" w:rsidR="00000000" w:rsidRPr="00000000">
        <w:rPr>
          <w:rFonts w:ascii="Times New Roman" w:cs="Times New Roman" w:eastAsia="Times New Roman" w:hAnsi="Times New Roman"/>
          <w:highlight w:val="white"/>
          <w:vertAlign w:val="superscript"/>
        </w:rPr>
        <w:footnoteReference w:customMarkFollows="0" w:id="1"/>
      </w:r>
      <w:r w:rsidDel="00000000" w:rsidR="00000000" w:rsidRPr="00000000">
        <w:rPr>
          <w:rFonts w:ascii="Times New Roman" w:cs="Times New Roman" w:eastAsia="Times New Roman" w:hAnsi="Times New Roman"/>
          <w:highlight w:val="white"/>
          <w:rtl w:val="0"/>
        </w:rPr>
        <w:t xml:space="preserve"> De kooldioxide niveaus waren hoger dan verwacht omdat beperkingen halverwege mei zijn opgeheven en burgers langzaam begonnen terug te keren naar een normaal leven. Vliegtuigen gingen vaker vliegen, bedrijven gingen weer energie consumeren, en het werd drukker op de </w:t>
      </w:r>
      <w:r w:rsidDel="00000000" w:rsidR="00000000" w:rsidRPr="00000000">
        <w:rPr>
          <w:rFonts w:ascii="Times New Roman" w:cs="Times New Roman" w:eastAsia="Times New Roman" w:hAnsi="Times New Roman"/>
          <w:highlight w:val="white"/>
          <w:rtl w:val="0"/>
        </w:rPr>
        <w:t xml:space="preserve">wegen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 allemaal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factoren die negatief bijdragen aan wereldwijde uitstoot. Echter, het is belangrijk op te merken dat de uitstoot significant lager was tijdens de beperkingen voor bijeenkomsten. Dit laat zien dat het mogelijk is om uitstoot te verminderen door minder gebruik te maken van vliegtuigen, schepen, autos en brandstof. </w:t>
      </w:r>
    </w:p>
    <w:p w:rsidR="00000000" w:rsidDel="00000000" w:rsidP="00000000" w:rsidRDefault="00000000" w:rsidRPr="00000000" w14:paraId="00000009">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 strikte lockdown</w:t>
      </w:r>
      <w:r w:rsidDel="00000000" w:rsidR="00000000" w:rsidRPr="00000000">
        <w:rPr>
          <w:rFonts w:ascii="Times New Roman" w:cs="Times New Roman" w:eastAsia="Times New Roman" w:hAnsi="Times New Roman"/>
          <w:rtl w:val="0"/>
        </w:rPr>
        <w:t xml:space="preserve"> heeft ervoor gezorgd dat de luchtkwaliteit wereldwijd is verbeterd, vooral in China, India, Italië en Spanje. Volgens </w:t>
      </w:r>
      <w:r w:rsidDel="00000000" w:rsidR="00000000" w:rsidRPr="00000000">
        <w:rPr>
          <w:rFonts w:ascii="Times New Roman" w:cs="Times New Roman" w:eastAsia="Times New Roman" w:hAnsi="Times New Roman"/>
          <w:highlight w:val="white"/>
          <w:rtl w:val="0"/>
        </w:rPr>
        <w:t xml:space="preserve">Marshall Burke van het Department of Earth System Science aan de Stanford University, heeft slechts twee maanden van verminderde luchtvervuiling in China het leven gered van 4.000 kinderen jonger dan 5 jaar en 73.000 volwassen boven de 70. NASA’s satellietbeelden laten zien dat de vervuiling in China 25% lager was na vier weken landelijke lockdown.</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Fonts w:ascii="Times New Roman" w:cs="Times New Roman" w:eastAsia="Times New Roman" w:hAnsi="Times New Roman"/>
          <w:highlight w:val="white"/>
          <w:rtl w:val="0"/>
        </w:rPr>
        <w:t xml:space="preserve"> Ook fotos genomen in New Delhi, India, een van de meest vervuilde steden van de wereld, laten verbazingwekkende veranderingen zien. Voorafgaand aan COVID-19 en de lockdown, was de lucht in New Delhi altijd grouw, mistig en grijs. Maar, na een paar maanden van strikte lockdown, was de hemel blauw en de lucht schoner. Dit werd veroorzaakt door de significante afname van het gebruik van auto's - een van de grootste vervuilers in New Delhi.</w:t>
      </w:r>
      <w:r w:rsidDel="00000000" w:rsidR="00000000" w:rsidRPr="00000000">
        <w:rPr>
          <w:rFonts w:ascii="Times New Roman" w:cs="Times New Roman" w:eastAsia="Times New Roman" w:hAnsi="Times New Roman"/>
          <w:highlight w:val="white"/>
          <w:vertAlign w:val="superscript"/>
        </w:rPr>
        <w:footnoteReference w:customMarkFollows="0" w:id="3"/>
      </w:r>
      <w:r w:rsidDel="00000000" w:rsidR="00000000" w:rsidRPr="00000000">
        <w:rPr>
          <w:rFonts w:ascii="Times New Roman" w:cs="Times New Roman" w:eastAsia="Times New Roman" w:hAnsi="Times New Roman"/>
          <w:highlight w:val="white"/>
          <w:rtl w:val="0"/>
        </w:rPr>
        <w:t xml:space="preserve"> Wereldwijd is een van de grootste redenen voor verbeterde luchtkwaliteit de afname van vervoer, zoals vliegtuigen, autos en boten. Deze transportmiddelen stoten grote hoeveelheden koolstofdioxide uit en door de lockdown werden deze tot een minimum teruggebracht.  </w:t>
      </w:r>
    </w:p>
    <w:p w:rsidR="00000000" w:rsidDel="00000000" w:rsidP="00000000" w:rsidRDefault="00000000" w:rsidRPr="00000000" w14:paraId="0000000B">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highlight w:val="white"/>
          <w:vertAlign w:val="superscript"/>
        </w:rPr>
      </w:pPr>
      <w:r w:rsidDel="00000000" w:rsidR="00000000" w:rsidRPr="00000000">
        <w:rPr>
          <w:rFonts w:ascii="Times New Roman" w:cs="Times New Roman" w:eastAsia="Times New Roman" w:hAnsi="Times New Roman"/>
          <w:highlight w:val="white"/>
          <w:rtl w:val="0"/>
        </w:rPr>
        <w:t xml:space="preserve">Daarbij, doordat in veel landen een reisverbod gold, zijn er tijdens de lockdown veel werk en plezier trips niet doorgegaan. Door de vermindering van vlieg- en vaarbewegingen is niet alleen de luchtkwaliteit verbeterd, maar ook de waterkwaliteit. De kanalen in Venetië, Italië, bijvoorbeeld, zijn veel schoner geworden tijdens de maanden dat het leven stilstond. Het zorgde ervoor dat afzetting in de kanalen bezonk. Bewoners van Venetië zagen zelfs vissen opduiken in het schonere water, iets dat ze al jaren niet hadden gezien.</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Fonts w:ascii="Times New Roman" w:cs="Times New Roman" w:eastAsia="Times New Roman" w:hAnsi="Times New Roman"/>
          <w:highlight w:val="white"/>
          <w:rtl w:val="0"/>
        </w:rPr>
        <w:t xml:space="preserve">  Ook de waterkwaliteit rondom Krabi eiland in Thailand is opvallend verbeterd door minder toerisme. Lokale duikers hebben een ongelooflijke toename van vissen en een versneld herstel van het koraalrif waargenomen. Voor COVID-19 was het aantal toeristen dat naar Thailand reisde ongeveer 40 miljoen. Nu zijn er weinig tot geen toeristen, waardoor de oceanen schoner worden, het zeeleven tot bloei komt en het algemene welzijn van het ecosysteem verbetert.</w:t>
      </w:r>
      <w:r w:rsidDel="00000000" w:rsidR="00000000" w:rsidRPr="00000000">
        <w:rPr>
          <w:rFonts w:ascii="Times New Roman" w:cs="Times New Roman" w:eastAsia="Times New Roman" w:hAnsi="Times New Roman"/>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highlight w:val="white"/>
          <w:vertAlign w:val="superscript"/>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Ondanks dat</w:t>
      </w:r>
      <w:r w:rsidDel="00000000" w:rsidR="00000000" w:rsidRPr="00000000">
        <w:rPr>
          <w:rFonts w:ascii="Times New Roman" w:cs="Times New Roman" w:eastAsia="Times New Roman" w:hAnsi="Times New Roman"/>
          <w:highlight w:val="white"/>
          <w:rtl w:val="0"/>
        </w:rPr>
        <w:t xml:space="preserve"> COVID-19 een erg moeilijke tijd is voor mensen over de hele wereld, heeft het een inkijk gegeven in wat de komende jaren gedaan kan worden om klimaatverandering tegen te gaan. Dit decennium moet gewijd worden aan het doorvoeren van meer innovatieve ideeën om klimaatverandering aan te pakken. Mensen ontdekken creatieve en innovatieve manieren om duurzaam de produceren en te consumeren. Veel restaurants bijvoorbeeld hebben hun menu aangepast en vervangen voor QR codes op de tafels. De gasten scannen de code met hun telefoon en krijgen digitaal toegang tot het menu. Dit helpt restaurants om verspreiding van het virus te controleren en besmetting te voorkomen omdat ze niet direct menu's hoeven te overhandigen. Dit bespaart tevens honderden geprinte menu's, die meestal van papier of plastic zijn gemaakt. De introductie van buiten eten is een van de succesverhalen van COVID-19. New York City heeft al aangekondigd dat buiten eten vanaf nu een permanent onderdeel van het stadsleven is.</w:t>
      </w:r>
      <w:r w:rsidDel="00000000" w:rsidR="00000000" w:rsidRPr="00000000">
        <w:rPr>
          <w:rFonts w:ascii="Times New Roman" w:cs="Times New Roman" w:eastAsia="Times New Roman" w:hAnsi="Times New Roman"/>
          <w:highlight w:val="white"/>
          <w:vertAlign w:val="superscript"/>
        </w:rPr>
        <w:footnoteReference w:customMarkFollows="0" w:id="6"/>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F">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Bedrijven hebben hun technologie gebruik opgeschroeft, zoals videoconferenties via Zoom en andere IT platformen. Hierdoor hebben ze ingezien dat ze hun personeel niet langer de wereld rond hoeven te sturen om vergaderingen en conferenties bij te wonen. Dit zou weleens een blijvende impact van COVID-19 kunnen zijn, dat ook in de toekomst er minder noodzaak is om naar conferenties te vliegen. Werken op afstand met de inzet van technologie gaat niet meer verdwijnen. </w:t>
      </w:r>
    </w:p>
    <w:p w:rsidR="00000000" w:rsidDel="00000000" w:rsidP="00000000" w:rsidRDefault="00000000" w:rsidRPr="00000000" w14:paraId="00000011">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Vervoer is een belangrijk onderwerp van discussies nu steden weer gaan openen. Het gebruik van fietsen is enorm toegenomen, ook elektrische fietsen, want mensen zijn terughoudend om in volle bussen en metro's te stappen. Steden doen erg hun best om wegen veiliger te maken voor fietsers, met meer fietspaden en de inzet van huurfietsen, zoals Citi Bikes in New York City. Elektrische fietsenmakers doen het goed in tijden van COVID-19 want veel mensen investeren in een E-Bike als een veilige manier om naar het werk te gaan.</w:t>
      </w:r>
      <w:r w:rsidDel="00000000" w:rsidR="00000000" w:rsidRPr="00000000">
        <w:rPr>
          <w:rFonts w:ascii="Times New Roman" w:cs="Times New Roman" w:eastAsia="Times New Roman" w:hAnsi="Times New Roman"/>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Nu landen beginnen met de distributie van vaccins en met het herstel van het virus, kan geconcludeerd worden dat de geboekte vooruitgang het juiste pad voorwaarts is door de creatie van een meer duurzame economie, die meer banen oplevert in vernieuwende energiebronnen zoals zon en wind. Steden zullen moeten heroverwegen hoe mensen zich door de stad verplaatsen door te investeren in groene oplossingen. De lockdown in het voorjaar van 2020 heeft laten zien dat schonere lucht en water mogelijk is. Toerisme speelt hierin een grote rol en toezicht houden op, en het heruitvinden van, toerisme in een duurzame vorm is cruciaal om vooruitgang te boeken. COVID-19 heeft enorm lijden en omvangrijke schade veroorzaakt in de hele wereld. Echter, burgers kunnen van de gelegenheid gebruikmaken om hun levensstijl te transformeren en groene en gezonde opties in hun dagelijks leven te introduceren. De tijd is rijp voor ons allemaal om ons leven te veranderen. We moeten ons milieu beschermen voor het te laat is. </w:t>
      </w:r>
    </w:p>
    <w:p w:rsidR="00000000" w:rsidDel="00000000" w:rsidP="00000000" w:rsidRDefault="00000000" w:rsidRPr="00000000" w14:paraId="00000015">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400" w:top="5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Gardiner, Beth. “Why COVID-19 Will End Up Harming the Environment” </w:t>
      </w:r>
      <w:r w:rsidDel="00000000" w:rsidR="00000000" w:rsidRPr="00000000">
        <w:rPr>
          <w:rFonts w:ascii="Times New Roman" w:cs="Times New Roman" w:eastAsia="Times New Roman" w:hAnsi="Times New Roman"/>
          <w:i w:val="1"/>
          <w:sz w:val="18"/>
          <w:szCs w:val="18"/>
          <w:rtl w:val="0"/>
        </w:rPr>
        <w:t xml:space="preserve">National Geographic,</w:t>
      </w:r>
    </w:p>
    <w:p w:rsidR="00000000" w:rsidDel="00000000" w:rsidP="00000000" w:rsidRDefault="00000000" w:rsidRPr="00000000" w14:paraId="0000001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https://www.nationalgeographic.com/science/2020/06/why-covid-19-will-end-up-harming-the-environment/#close. </w:t>
      </w:r>
    </w:p>
    <w:p w:rsidR="00000000" w:rsidDel="00000000" w:rsidP="00000000" w:rsidRDefault="00000000" w:rsidRPr="00000000" w14:paraId="0000001C">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Accessed 10 January. 2021 </w:t>
      </w:r>
    </w:p>
    <w:p w:rsidR="00000000" w:rsidDel="00000000" w:rsidP="00000000" w:rsidRDefault="00000000" w:rsidRPr="00000000" w14:paraId="0000001D">
      <w:pPr>
        <w:spacing w:line="240" w:lineRule="auto"/>
        <w:rPr>
          <w:rFonts w:ascii="Times New Roman" w:cs="Times New Roman" w:eastAsia="Times New Roman" w:hAnsi="Times New Roman"/>
          <w:sz w:val="18"/>
          <w:szCs w:val="18"/>
        </w:rPr>
      </w:pPr>
      <w:r w:rsidDel="00000000" w:rsidR="00000000" w:rsidRPr="00000000">
        <w:rPr>
          <w:rtl w:val="0"/>
        </w:rPr>
      </w:r>
    </w:p>
  </w:footnote>
  <w:footnote w:id="1">
    <w:p w:rsidR="00000000" w:rsidDel="00000000" w:rsidP="00000000" w:rsidRDefault="00000000" w:rsidRPr="00000000" w14:paraId="0000001E">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Gardiner, Beth. “Why COVID-19 Will End Up Harming the Environment” </w:t>
      </w:r>
      <w:r w:rsidDel="00000000" w:rsidR="00000000" w:rsidRPr="00000000">
        <w:rPr>
          <w:rFonts w:ascii="Times New Roman" w:cs="Times New Roman" w:eastAsia="Times New Roman" w:hAnsi="Times New Roman"/>
          <w:i w:val="1"/>
          <w:sz w:val="18"/>
          <w:szCs w:val="18"/>
          <w:rtl w:val="0"/>
        </w:rPr>
        <w:t xml:space="preserve">National Geographic,</w:t>
      </w:r>
    </w:p>
    <w:p w:rsidR="00000000" w:rsidDel="00000000" w:rsidP="00000000" w:rsidRDefault="00000000" w:rsidRPr="00000000" w14:paraId="0000001F">
      <w:pPr>
        <w:spacing w:line="240" w:lineRule="auto"/>
        <w:rPr>
          <w:sz w:val="20"/>
          <w:szCs w:val="20"/>
        </w:rPr>
      </w:pPr>
      <w:r w:rsidDel="00000000" w:rsidR="00000000" w:rsidRPr="00000000">
        <w:rPr>
          <w:rFonts w:ascii="Times New Roman" w:cs="Times New Roman" w:eastAsia="Times New Roman" w:hAnsi="Times New Roman"/>
          <w:sz w:val="18"/>
          <w:szCs w:val="18"/>
          <w:rtl w:val="0"/>
        </w:rPr>
        <w:t xml:space="preserve">https://www.nationalgeographic.com/science/2020/06/why-covid-19-will-end-up-harming-the-environment/#close. Accessed 10 January. 2021 </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21">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Pareja Jauregui, Jason. “What is the effect of COVID-19 on Climate Change?” </w:t>
      </w:r>
      <w:r w:rsidDel="00000000" w:rsidR="00000000" w:rsidRPr="00000000">
        <w:rPr>
          <w:rFonts w:ascii="Times New Roman" w:cs="Times New Roman" w:eastAsia="Times New Roman" w:hAnsi="Times New Roman"/>
          <w:i w:val="1"/>
          <w:sz w:val="18"/>
          <w:szCs w:val="18"/>
          <w:rtl w:val="0"/>
        </w:rPr>
        <w:t xml:space="preserve">One Young World. </w:t>
      </w:r>
      <w:r w:rsidDel="00000000" w:rsidR="00000000" w:rsidRPr="00000000">
        <w:rPr>
          <w:rFonts w:ascii="Times New Roman" w:cs="Times New Roman" w:eastAsia="Times New Roman" w:hAnsi="Times New Roman"/>
          <w:sz w:val="18"/>
          <w:szCs w:val="18"/>
          <w:rtl w:val="0"/>
        </w:rPr>
        <w:t xml:space="preserve">https://www.oneyoungworld.com/blog/what-effect-covid-19-climate-change.</w:t>
      </w:r>
      <w:r w:rsidDel="00000000" w:rsidR="00000000" w:rsidRPr="00000000">
        <w:rPr>
          <w:rFonts w:ascii="Times New Roman" w:cs="Times New Roman" w:eastAsia="Times New Roman" w:hAnsi="Times New Roman"/>
          <w:i w:val="1"/>
          <w:sz w:val="18"/>
          <w:szCs w:val="18"/>
          <w:rtl w:val="0"/>
        </w:rPr>
        <w:t xml:space="preserve"> </w:t>
      </w:r>
    </w:p>
    <w:p w:rsidR="00000000" w:rsidDel="00000000" w:rsidP="00000000" w:rsidRDefault="00000000" w:rsidRPr="00000000" w14:paraId="00000022">
      <w:pPr>
        <w:spacing w:line="240" w:lineRule="auto"/>
        <w:rPr>
          <w:i w:val="1"/>
          <w:sz w:val="20"/>
          <w:szCs w:val="20"/>
        </w:rPr>
      </w:pPr>
      <w:r w:rsidDel="00000000" w:rsidR="00000000" w:rsidRPr="00000000">
        <w:rPr>
          <w:rtl w:val="0"/>
        </w:rPr>
      </w:r>
    </w:p>
  </w:footnote>
  <w:footnote w:id="3">
    <w:p w:rsidR="00000000" w:rsidDel="00000000" w:rsidP="00000000" w:rsidRDefault="00000000" w:rsidRPr="00000000" w14:paraId="00000023">
      <w:pPr>
        <w:spacing w:line="240" w:lineRule="auto"/>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Shrangi, Vatsala. “Air pollution dipped by 79% during lockdown in Delhi, on rise again” </w:t>
      </w:r>
      <w:r w:rsidDel="00000000" w:rsidR="00000000" w:rsidRPr="00000000">
        <w:rPr>
          <w:rFonts w:ascii="Times New Roman" w:cs="Times New Roman" w:eastAsia="Times New Roman" w:hAnsi="Times New Roman"/>
          <w:i w:val="1"/>
          <w:sz w:val="18"/>
          <w:szCs w:val="18"/>
          <w:highlight w:val="white"/>
          <w:rtl w:val="0"/>
        </w:rPr>
        <w:t xml:space="preserve">Hindustan Times. </w:t>
      </w:r>
      <w:r w:rsidDel="00000000" w:rsidR="00000000" w:rsidRPr="00000000">
        <w:rPr>
          <w:rFonts w:ascii="Times New Roman" w:cs="Times New Roman" w:eastAsia="Times New Roman" w:hAnsi="Times New Roman"/>
          <w:sz w:val="18"/>
          <w:szCs w:val="18"/>
          <w:highlight w:val="white"/>
          <w:rtl w:val="0"/>
        </w:rPr>
        <w:t xml:space="preserve">https://www.hindustantimes.com/cities/air-pollution-dipped-by-79-during-lockdown-in-delhi-on-rise-again/story-IiYzv36wFsqgnxQ7EdRWsJ.html.</w:t>
      </w:r>
      <w:r w:rsidDel="00000000" w:rsidR="00000000" w:rsidRPr="00000000">
        <w:rPr>
          <w:rFonts w:ascii="Times New Roman" w:cs="Times New Roman" w:eastAsia="Times New Roman" w:hAnsi="Times New Roman"/>
          <w:i w:val="1"/>
          <w:sz w:val="18"/>
          <w:szCs w:val="18"/>
          <w:highlight w:val="white"/>
          <w:rtl w:val="0"/>
        </w:rPr>
        <w:t xml:space="preserve"> </w:t>
      </w:r>
      <w:r w:rsidDel="00000000" w:rsidR="00000000" w:rsidRPr="00000000">
        <w:rPr>
          <w:rtl w:val="0"/>
        </w:rPr>
      </w:r>
    </w:p>
    <w:p w:rsidR="00000000" w:rsidDel="00000000" w:rsidP="00000000" w:rsidRDefault="00000000" w:rsidRPr="00000000" w14:paraId="00000024">
      <w:pPr>
        <w:spacing w:line="240" w:lineRule="auto"/>
        <w:rPr>
          <w:sz w:val="18"/>
          <w:szCs w:val="18"/>
          <w:highlight w:val="white"/>
        </w:rPr>
      </w:pPr>
      <w:r w:rsidDel="00000000" w:rsidR="00000000" w:rsidRPr="00000000">
        <w:rPr>
          <w:rtl w:val="0"/>
        </w:rPr>
      </w:r>
    </w:p>
  </w:footnote>
  <w:footnote w:id="4">
    <w:p w:rsidR="00000000" w:rsidDel="00000000" w:rsidP="00000000" w:rsidRDefault="00000000" w:rsidRPr="00000000" w14:paraId="0000002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“Coronavirus: Venice canals clearer after lockdown.” </w:t>
      </w:r>
      <w:r w:rsidDel="00000000" w:rsidR="00000000" w:rsidRPr="00000000">
        <w:rPr>
          <w:rFonts w:ascii="Times New Roman" w:cs="Times New Roman" w:eastAsia="Times New Roman" w:hAnsi="Times New Roman"/>
          <w:i w:val="1"/>
          <w:sz w:val="18"/>
          <w:szCs w:val="18"/>
          <w:rtl w:val="0"/>
        </w:rPr>
        <w:t xml:space="preserve">BBC News. </w:t>
      </w:r>
      <w:r w:rsidDel="00000000" w:rsidR="00000000" w:rsidRPr="00000000">
        <w:rPr>
          <w:rFonts w:ascii="Times New Roman" w:cs="Times New Roman" w:eastAsia="Times New Roman" w:hAnsi="Times New Roman"/>
          <w:sz w:val="18"/>
          <w:szCs w:val="18"/>
          <w:rtl w:val="0"/>
        </w:rPr>
        <w:t xml:space="preserve">https://www.bbc.com/news/av/world-europe-51943104. </w:t>
      </w:r>
    </w:p>
    <w:p w:rsidR="00000000" w:rsidDel="00000000" w:rsidP="00000000" w:rsidRDefault="00000000" w:rsidRPr="00000000" w14:paraId="00000026">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18"/>
          <w:szCs w:val="18"/>
        </w:rPr>
      </w:pPr>
      <w:r w:rsidDel="00000000" w:rsidR="00000000" w:rsidRPr="00000000">
        <w:rPr>
          <w:sz w:val="20"/>
          <w:szCs w:val="20"/>
          <w:vertAlign w:val="superscript"/>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8"/>
          <w:szCs w:val="18"/>
          <w:rtl w:val="0"/>
        </w:rPr>
        <w:t xml:space="preserve">Das Meer Lebt Wieder: Thailands Natur Erholt Sich Von Tourismus.” </w:t>
      </w:r>
      <w:r w:rsidDel="00000000" w:rsidR="00000000" w:rsidRPr="00000000">
        <w:rPr>
          <w:rFonts w:ascii="Times New Roman" w:cs="Times New Roman" w:eastAsia="Times New Roman" w:hAnsi="Times New Roman"/>
          <w:i w:val="1"/>
          <w:sz w:val="18"/>
          <w:szCs w:val="18"/>
          <w:rtl w:val="0"/>
        </w:rPr>
        <w:t xml:space="preserve">SRF. </w:t>
      </w:r>
      <w:r w:rsidDel="00000000" w:rsidR="00000000" w:rsidRPr="00000000">
        <w:rPr>
          <w:rFonts w:ascii="Times New Roman" w:cs="Times New Roman" w:eastAsia="Times New Roman" w:hAnsi="Times New Roman"/>
          <w:sz w:val="18"/>
          <w:szCs w:val="18"/>
          <w:rtl w:val="0"/>
        </w:rPr>
        <w:t xml:space="preserve">https://www.srf.ch/news/international/keine-touristen-wegen-corona-das-meer-lebt-wieder-thailands-natur-erholt-sich-von-tourismus?wt_mc_o=srf.share.app.srf-app.sms</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18"/>
          <w:szCs w:val="18"/>
        </w:rPr>
      </w:pPr>
      <w:r w:rsidDel="00000000" w:rsidR="00000000" w:rsidRPr="00000000">
        <w:rPr>
          <w:rtl w:val="0"/>
        </w:rPr>
      </w:r>
    </w:p>
  </w:footnote>
  <w:footnote w:id="5">
    <w:p w:rsidR="00000000" w:rsidDel="00000000" w:rsidP="00000000" w:rsidRDefault="00000000" w:rsidRPr="00000000" w14:paraId="0000002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8"/>
          <w:szCs w:val="18"/>
          <w:rtl w:val="0"/>
        </w:rPr>
        <w:t xml:space="preserve">Das Meer Lebt Wieder: Thailands Natur Erholt Sich Von Tourismus.” </w:t>
      </w:r>
      <w:r w:rsidDel="00000000" w:rsidR="00000000" w:rsidRPr="00000000">
        <w:rPr>
          <w:rFonts w:ascii="Times New Roman" w:cs="Times New Roman" w:eastAsia="Times New Roman" w:hAnsi="Times New Roman"/>
          <w:i w:val="1"/>
          <w:sz w:val="18"/>
          <w:szCs w:val="18"/>
          <w:rtl w:val="0"/>
        </w:rPr>
        <w:t xml:space="preserve">SRF. </w:t>
      </w:r>
      <w:r w:rsidDel="00000000" w:rsidR="00000000" w:rsidRPr="00000000">
        <w:rPr>
          <w:rFonts w:ascii="Times New Roman" w:cs="Times New Roman" w:eastAsia="Times New Roman" w:hAnsi="Times New Roman"/>
          <w:sz w:val="18"/>
          <w:szCs w:val="18"/>
          <w:rtl w:val="0"/>
        </w:rPr>
        <w:t xml:space="preserve">https://www.srf.ch/news/international/keine-touristen-wegen-corona-das-meer-lebt-wieder-thailands-natur-erholt-sich-von-tourismus?wt_mc_o=srf.share.app.srf-app.sms</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tl w:val="0"/>
        </w:rPr>
      </w:r>
    </w:p>
    <w:p w:rsidR="00000000" w:rsidDel="00000000" w:rsidP="00000000" w:rsidRDefault="00000000" w:rsidRPr="00000000" w14:paraId="0000002A">
      <w:pPr>
        <w:spacing w:line="240" w:lineRule="auto"/>
        <w:rPr>
          <w:sz w:val="20"/>
          <w:szCs w:val="20"/>
          <w:vertAlign w:val="superscript"/>
        </w:rPr>
      </w:pPr>
      <w:r w:rsidDel="00000000" w:rsidR="00000000" w:rsidRPr="00000000">
        <w:rPr>
          <w:rtl w:val="0"/>
        </w:rPr>
      </w:r>
    </w:p>
  </w:footnote>
  <w:footnote w:id="6">
    <w:p w:rsidR="00000000" w:rsidDel="00000000" w:rsidP="00000000" w:rsidRDefault="00000000" w:rsidRPr="00000000" w14:paraId="0000002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McEvoy, Jemima. “NYC Opens Outdoor Shopping After Success Of Outdoor Dining.” </w:t>
      </w:r>
      <w:r w:rsidDel="00000000" w:rsidR="00000000" w:rsidRPr="00000000">
        <w:rPr>
          <w:rFonts w:ascii="Times New Roman" w:cs="Times New Roman" w:eastAsia="Times New Roman" w:hAnsi="Times New Roman"/>
          <w:i w:val="1"/>
          <w:sz w:val="18"/>
          <w:szCs w:val="18"/>
          <w:rtl w:val="0"/>
        </w:rPr>
        <w:t xml:space="preserve">Forbes. </w:t>
      </w:r>
      <w:r w:rsidDel="00000000" w:rsidR="00000000" w:rsidRPr="00000000">
        <w:rPr>
          <w:rFonts w:ascii="Times New Roman" w:cs="Times New Roman" w:eastAsia="Times New Roman" w:hAnsi="Times New Roman"/>
          <w:sz w:val="18"/>
          <w:szCs w:val="18"/>
          <w:rtl w:val="0"/>
        </w:rPr>
        <w:t xml:space="preserve">https://www.forbes.com/sites/jemimamcevoy/2020/10/28/nyc-opens-outdoor-shopping-program-after-success-of-outdoor-dining/?sh=2f267c9c66f4 . </w:t>
      </w:r>
    </w:p>
    <w:p w:rsidR="00000000" w:rsidDel="00000000" w:rsidP="00000000" w:rsidRDefault="00000000" w:rsidRPr="00000000" w14:paraId="0000002C">
      <w:pPr>
        <w:spacing w:line="240" w:lineRule="auto"/>
        <w:rPr>
          <w:sz w:val="20"/>
          <w:szCs w:val="20"/>
          <w:vertAlign w:val="superscript"/>
        </w:rPr>
      </w:pPr>
      <w:r w:rsidDel="00000000" w:rsidR="00000000" w:rsidRPr="00000000">
        <w:rPr>
          <w:rtl w:val="0"/>
        </w:rPr>
      </w:r>
    </w:p>
  </w:footnote>
  <w:footnote w:id="7">
    <w:p w:rsidR="00000000" w:rsidDel="00000000" w:rsidP="00000000" w:rsidRDefault="00000000" w:rsidRPr="00000000" w14:paraId="0000002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McEvoy, Jemima. “NYC Opens Outdoor Shopping After Success Of Outdoor Dining.” </w:t>
      </w:r>
      <w:r w:rsidDel="00000000" w:rsidR="00000000" w:rsidRPr="00000000">
        <w:rPr>
          <w:rFonts w:ascii="Times New Roman" w:cs="Times New Roman" w:eastAsia="Times New Roman" w:hAnsi="Times New Roman"/>
          <w:i w:val="1"/>
          <w:sz w:val="18"/>
          <w:szCs w:val="18"/>
          <w:rtl w:val="0"/>
        </w:rPr>
        <w:t xml:space="preserve">Forbes. </w:t>
      </w:r>
      <w:r w:rsidDel="00000000" w:rsidR="00000000" w:rsidRPr="00000000">
        <w:rPr>
          <w:rFonts w:ascii="Times New Roman" w:cs="Times New Roman" w:eastAsia="Times New Roman" w:hAnsi="Times New Roman"/>
          <w:sz w:val="18"/>
          <w:szCs w:val="18"/>
          <w:rtl w:val="0"/>
        </w:rPr>
        <w:t xml:space="preserve">https://www.forbes.com/sites/jemimamcevoy/2020/10/28/nyc-opens-outdoor-shopping-program-after-success-of-outdoor-dining/?sh=2f267c9c66f4 . </w:t>
      </w:r>
    </w:p>
    <w:p w:rsidR="00000000" w:rsidDel="00000000" w:rsidP="00000000" w:rsidRDefault="00000000" w:rsidRPr="00000000" w14:paraId="0000002E">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