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Образовање</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Аутор: Сидни Берна</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Ковид-19 је проузрокувао масивне промене у начину образовања ђака широм света. Образовање преко интернета је већ било у порасту током последње деценије због технолошких побољшања и напретка, и учење на даљину има потенцијал да достигне пораст од 78.5 милијарди долара широм света до 2025. године. Статистички подаци о школовању преко интернета нам говоре да је учење на даљину најдинамичнија грана у том сектору. Током протеклих годима, одржало је стабилни просечни раст од преко 23%</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Упркос овом порасту, катастрофа коју је проузроковао Ковид-19 је натерала да се учење преко интернета рапидно прошири и сада је то једина опција за образовање у највећем делу света због немогућности да се ради лицем у лице, и због ризика код рада уживо.</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Постоје предности у раду преко интернета. Образовање преко екрана је ипак боље него немати образовања уопште. Часови преко интернета су практични, флексибилни и ђаци могу да понове лекције, а и да се враћају поново да би боље разумели. Учење преко интернета елиминише путовање до школе и назад тако што доноси учионицу у кућу. Мање путовања превозним средствима је боље за природну околину, и може значити више одмора проведеног код куће, пошто не постоји време проведено у путовању. Још једна значајна предност оваквог начина учења је да, такође, подстиче само-дисциплину и мотивацију ђака. Подcтиче и технолошке способности које могу да се искористе у будућим могућностима за запоcлење.</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Учење преко интернета има много предности, али исто тако има и мана. Могућност учења преко интернета за децу у развијеним земљама је луксуз у поређенњу са многом децом широм света која немају приступ технологији или чак ни основним образовним структурама. Они који немају приступ адекватној технологији или финансијским средствима су запостављени и, као последица, ђаци су суочени са великим заостатком у свом образовању. Према Унеску, ”пандемија Ковида-19 је проузроковала затварања школа у 191 земљи, и оставила трага на нај мање 1.5 милиарди ђака и 63 милиона наставника основних и средњих школа.” Унеско каже да ”диспаритети у образовању на даљину су посебно очигледни у земљама са ниским примањима” и да ”скоро 90% ђака у подсахарској Африци нема компјутере код куће, а 82% нема приступ интернету”.</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Чак се и ђаци који имају приступ адекватној технологији и брзом интернету такође сусрећу са проблемима. Затварања школа су створила много нових препрека запосленим родитељима, а у зависности од врсте запослења, многе породице су додатно оптерећене. Према томе, образовање преко интернета може бити адекватно, али ниво тог образовања зависан је од разних чинилаца.</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Постоје дотатни проблеми са учењем који се посебно испољавају код учења преко интернета. Ту спадају: проблеми са одржавањем пажње на компјутерском екрану, потенцијални технички проблеми, осећај изолације, тешкоће у обучавању наставника, и контрола времена које дете проводи пред екраном.</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Много тога може да се изгуби преко екрана, од гестикулације, до израза лица, а некад и шала наставника. Ови суптилни детаљи су корисни за разумевање садржаја и могу да помогну учењу. Многи верују да се лакше учи у учионици зато што омогућава ђаку да буде спреман да се укључи у разговор и одговара на питања. Такође је лакше да се одржи концентрација у учионици, зато што су ометања са стране знатно чешћа када се учи преко интернета. Сама та чињеница је аргумент да учење преко интернета може бити задовољавајуће али не и идеално за многе, посебно за оне које имају проблеме са концентрацијом, или их други ометају код куће. Да би били успешни у учењу преко интернета, ђаци морају бити мотивисани, дисциплиновани, самостални, и да добро управљају својим временом. Оно што најчешће омета ђаке су електронски урађаји као што је Ајфон, на коме се налазе друштвене мреже, текстирање и телевизија. Такође, у кућном окружењу, ђаке посебно могу да ометају чланови породице. Код куће, ђаци могу да седе испред компјутерског екрана у својој соби, што може да изгледа привлачно али уствари смањује продуктивност. Коначно, ометања и недостатак физичке интеракције може да доведе до тога да су ђаци мање укључени учење што доводи до лошијих резултата. Ово може да нашкоди њиховом образовању и да успори учење.</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Постоје много неуједначености у учењу преко интернета, у основи због великих разлика у примањима. Приватне школе су углавном боље финансиране и њихови ђаци углавном долазе из породица са вишим примањима. Ово омогућава да ови ђаци могу да себи приуште компјутере, телефоне, и остале технологије, и да рачунају на брзи интернет. Многе државне школе су суочене са ограниченом технологијом као што је спори интернет или недостатак адекватне опреме. Осим финанцијских разлика, постоје и велике расне неједнакости у Америчком школском систему и ово даље шири јаз између имућних и сиромашних. Према анализи компанији Мекинси, ”30% латиноамеричких и 40% ђака америчких црнаца основних и средњих школа уопште нису похађали школу преко интернета док су школе биле затворене услед Ковида, у поређењу са 10% беле деце.”</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Фондације и непрофитне организације могу да помогну да разреше ситуацију тако што ће фокусирати средства на одређене области, али кад је проблем толико велики и систематски, само влада има ресурсе да се суочи са таквим проблемима. Владе, од савезне до локалне, треба да усмере додатна средства ка регионима са најугруженијим школским установама. Ово неће изједначити неједнакости, али појачан фокус приватног и друштвеног сектора на обезбеђивање техноложких решења и наставног кадра за угрожене школе није само добра друштвена политика, већ и неопходност за адекватно учење.</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Последња значајна препрека код прелаза на учење преко интернета је снажан ефекат на породице, поготово оне са запосленим родитељима. Затварање школа је створило много нових обавеза за родитеље који раде, нарочито оне са децом млађом од дванаест година. Према новој анкети организације Care.com спроведеној међу 1.000 родитеља са децом млађом од 15 година, ”скоро три четвртине, 73%, родитеља је одговорило да планирају значајне промене у својим професијоналним животима како би надоместили недостатак надзора на децом, а одприлике 15% разматра могућност потпуног напуштања посла.”</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Деци тог узраста је потребна већа подршка и захтевају више пажње, што омета родитеље у току радног дана. Млађа деца могу лакше да се деконцентришу и потребна им је додатна пажња код куће, као што је ручак или одмор. Такође им је потребна подршка да би лакше разумели школске лекције. Људи који раде у здравству, јавном превозу, или људи који раде у прехрамбеној индустрији, морају да обављају свој посао у континуитету. Пошто за њих не постоји опција рада преко интернета, многи су приморани или да оставе децу без надзора, или морају да плате за додатну бригу коју можда не могу приуште. Уз то, родитељ преморен од посла мора да помогне детету са лекцијом коју је имало тог дана, што ствара промену у породичним односима, који могу да постану напети и тешки.</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Ковид-19 је променио живот скоро целе светске популације. Вирус је озбиљно пореметио школски систем, наставно особље и ђаке. Утицај пандемије на образовни систем је очигледно променио методе на који наставници преносе информације, начин на који ђаци уче и апсорбују знање и прилагођавања на која су многи запослени родитељи приморани. Образовање преко интернета је адекватно за многе, али не за све. Постоји много фактора који утичу на ђаке који можда немаји ресурсе и предности које други, више привилеговани ђаци можда имају. Гледајући унапред, важно је да се ентитети као што су локалне и савезне владе, непрофитне организације и фондације и компаније у приватном сектору удруже и ураде све што могу да осигурају да сви ђаци добију потребне ресурсе за квалитетно и подједнако образовање.</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 Accessed 13 Jan. 2021.</w:t>
      </w:r>
      <w:r w:rsidDel="00000000" w:rsidR="00000000" w:rsidRPr="00000000">
        <w:rPr>
          <w:rtl w:val="0"/>
        </w:rPr>
      </w:r>
    </w:p>
  </w:footnote>
  <w:footnote w:id="1">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 Accessed 13 Jan. 2021.</w:t>
      </w:r>
      <w:r w:rsidDel="00000000" w:rsidR="00000000" w:rsidRPr="00000000">
        <w:rPr>
          <w:rtl w:val="0"/>
        </w:rPr>
      </w:r>
    </w:p>
  </w:footnote>
  <w:footnote w:id="2">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 Accessed 13 Jan. 2021.</w:t>
      </w:r>
      <w:r w:rsidDel="00000000" w:rsidR="00000000" w:rsidRPr="00000000">
        <w:rPr>
          <w:rtl w:val="0"/>
        </w:rPr>
      </w:r>
    </w:p>
  </w:footnote>
  <w:footnote w:id="3">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Accessed 13 Jan. 2021.</w:t>
      </w:r>
      <w:r w:rsidDel="00000000" w:rsidR="00000000" w:rsidRPr="00000000">
        <w:rPr>
          <w:rtl w:val="0"/>
        </w:rPr>
      </w:r>
    </w:p>
  </w:footnote>
  <w:footnote w:id="4">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 Accessed 13 Jan. 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