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3146F" w14:textId="4113FD16" w:rsidR="005D7BEB" w:rsidRPr="00F907BB" w:rsidRDefault="00F907BB" w:rsidP="005D7BEB">
      <w:pPr>
        <w:rPr>
          <w:rFonts w:ascii="Goudy Old Style" w:hAnsi="Goudy Old Style" w:cs="Arial"/>
          <w:b/>
          <w:bCs/>
          <w:color w:val="333333"/>
          <w:sz w:val="32"/>
          <w:szCs w:val="32"/>
          <w:bdr w:val="none" w:sz="0" w:space="0" w:color="auto" w:frame="1"/>
        </w:rPr>
      </w:pPr>
      <w:r w:rsidRPr="00F907BB">
        <w:rPr>
          <w:rFonts w:ascii="Goudy Old Style" w:hAnsi="Goudy Old Style" w:cs="Arial"/>
          <w:b/>
          <w:bCs/>
          <w:color w:val="333333"/>
          <w:sz w:val="32"/>
          <w:szCs w:val="32"/>
          <w:bdr w:val="none" w:sz="0" w:space="0" w:color="auto" w:frame="1"/>
        </w:rPr>
        <w:t>Prayers f</w:t>
      </w:r>
      <w:r w:rsidR="005D7BEB" w:rsidRPr="00F907BB">
        <w:rPr>
          <w:rFonts w:ascii="Goudy Old Style" w:hAnsi="Goudy Old Style" w:cs="Arial"/>
          <w:b/>
          <w:bCs/>
          <w:color w:val="333333"/>
          <w:sz w:val="32"/>
          <w:szCs w:val="32"/>
          <w:bdr w:val="none" w:sz="0" w:space="0" w:color="auto" w:frame="1"/>
        </w:rPr>
        <w:t>or Daily Guidance:</w:t>
      </w:r>
    </w:p>
    <w:p w14:paraId="1A53CC14" w14:textId="77777777" w:rsidR="005D7BEB" w:rsidRPr="008444AF" w:rsidRDefault="005D7BEB" w:rsidP="005D7BEB">
      <w:pPr>
        <w:rPr>
          <w:rFonts w:ascii="Goudy Old Style" w:hAnsi="Goudy Old Style" w:cs="Arial"/>
          <w:color w:val="333333"/>
          <w:bdr w:val="none" w:sz="0" w:space="0" w:color="auto" w:frame="1"/>
        </w:rPr>
      </w:pPr>
    </w:p>
    <w:p w14:paraId="1BC8E85F" w14:textId="77777777" w:rsidR="005D7BEB" w:rsidRPr="00096A09" w:rsidRDefault="005D7BEB" w:rsidP="00096A09">
      <w:pPr>
        <w:pStyle w:val="ListParagraph"/>
        <w:numPr>
          <w:ilvl w:val="0"/>
          <w:numId w:val="1"/>
        </w:numPr>
        <w:rPr>
          <w:rFonts w:ascii="Goudy Old Style" w:hAnsi="Goudy Old Style"/>
          <w:color w:val="000000" w:themeColor="text1"/>
          <w:bdr w:val="none" w:sz="0" w:space="0" w:color="auto" w:frame="1"/>
        </w:rPr>
      </w:pPr>
      <w:r w:rsidRPr="00096A09">
        <w:rPr>
          <w:rFonts w:ascii="Goudy Old Style" w:hAnsi="Goudy Old Style"/>
          <w:color w:val="000000" w:themeColor="text1"/>
          <w:bdr w:val="none" w:sz="0" w:space="0" w:color="auto" w:frame="1"/>
        </w:rPr>
        <w:t>Day by day, dear Lord, </w:t>
      </w:r>
      <w:r w:rsidRPr="00096A09">
        <w:rPr>
          <w:rFonts w:ascii="Goudy Old Style" w:hAnsi="Goudy Old Style"/>
          <w:color w:val="000000" w:themeColor="text1"/>
          <w:bdr w:val="none" w:sz="0" w:space="0" w:color="auto" w:frame="1"/>
        </w:rPr>
        <w:br/>
        <w:t>of thee three things I pray:</w:t>
      </w:r>
      <w:r w:rsidRPr="00096A09">
        <w:rPr>
          <w:rFonts w:ascii="Goudy Old Style" w:hAnsi="Goudy Old Style"/>
          <w:color w:val="000000" w:themeColor="text1"/>
          <w:bdr w:val="none" w:sz="0" w:space="0" w:color="auto" w:frame="1"/>
        </w:rPr>
        <w:br/>
        <w:t>to see thee more clearly,</w:t>
      </w:r>
      <w:r w:rsidRPr="00096A09">
        <w:rPr>
          <w:rFonts w:ascii="Goudy Old Style" w:hAnsi="Goudy Old Style"/>
          <w:color w:val="000000" w:themeColor="text1"/>
          <w:bdr w:val="none" w:sz="0" w:space="0" w:color="auto" w:frame="1"/>
        </w:rPr>
        <w:br/>
        <w:t>love thee more dearly,</w:t>
      </w:r>
      <w:r w:rsidRPr="00096A09">
        <w:rPr>
          <w:rFonts w:ascii="Goudy Old Style" w:hAnsi="Goudy Old Style"/>
          <w:color w:val="000000" w:themeColor="text1"/>
          <w:bdr w:val="none" w:sz="0" w:space="0" w:color="auto" w:frame="1"/>
        </w:rPr>
        <w:br/>
        <w:t>follow thee more nearly, day by day.  Amen.</w:t>
      </w:r>
    </w:p>
    <w:p w14:paraId="2EF49CA9" w14:textId="301B2880" w:rsidR="005D7BEB" w:rsidRPr="001907CF" w:rsidRDefault="001907CF" w:rsidP="001907CF">
      <w:pPr>
        <w:jc w:val="right"/>
        <w:rPr>
          <w:rFonts w:ascii="Goudy Old Style" w:hAnsi="Goudy Old Style" w:cs="Arial"/>
          <w:i/>
          <w:iCs/>
          <w:color w:val="333333"/>
          <w:bdr w:val="none" w:sz="0" w:space="0" w:color="auto" w:frame="1"/>
        </w:rPr>
      </w:pPr>
      <w:r>
        <w:rPr>
          <w:rFonts w:ascii="Goudy Old Style" w:hAnsi="Goudy Old Style" w:cs="Arial"/>
          <w:i/>
          <w:iCs/>
          <w:color w:val="333333"/>
          <w:bdr w:val="none" w:sz="0" w:space="0" w:color="auto" w:frame="1"/>
        </w:rPr>
        <w:t>A prayer attributed to Richard of Chichester</w:t>
      </w:r>
    </w:p>
    <w:p w14:paraId="792ADAA7" w14:textId="77777777" w:rsidR="005D7BEB" w:rsidRPr="008444AF" w:rsidRDefault="005D7BEB" w:rsidP="00F907BB">
      <w:pPr>
        <w:rPr>
          <w:rFonts w:ascii="Goudy Old Style" w:hAnsi="Goudy Old Style"/>
        </w:rPr>
      </w:pPr>
    </w:p>
    <w:p w14:paraId="7C134202" w14:textId="77777777" w:rsidR="005D7BEB" w:rsidRPr="00096A09" w:rsidRDefault="005D7BEB" w:rsidP="00096A09">
      <w:pPr>
        <w:pStyle w:val="ListParagraph"/>
        <w:numPr>
          <w:ilvl w:val="0"/>
          <w:numId w:val="1"/>
        </w:numPr>
        <w:rPr>
          <w:rFonts w:ascii="Goudy Old Style" w:eastAsia="MS Mincho" w:hAnsi="Goudy Old Style" w:cs="MS Mincho"/>
        </w:rPr>
      </w:pPr>
      <w:r w:rsidRPr="00096A09">
        <w:rPr>
          <w:rFonts w:ascii="Goudy Old Style" w:hAnsi="Goudy Old Style"/>
        </w:rPr>
        <w:t xml:space="preserve">Disturb us, Lord, </w:t>
      </w:r>
      <w:r w:rsidRPr="00096A09">
        <w:rPr>
          <w:rFonts w:ascii="MS Mincho" w:eastAsia="MS Mincho" w:hAnsi="MS Mincho" w:cs="MS Mincho" w:hint="eastAsia"/>
        </w:rPr>
        <w:t> </w:t>
      </w:r>
    </w:p>
    <w:p w14:paraId="09D844FC" w14:textId="77777777" w:rsidR="005D7BEB" w:rsidRPr="008444AF" w:rsidRDefault="005D7BEB" w:rsidP="00F907BB">
      <w:pPr>
        <w:ind w:left="720"/>
        <w:rPr>
          <w:rFonts w:ascii="Goudy Old Style" w:eastAsia="MS Mincho" w:hAnsi="Goudy Old Style" w:cs="MS Mincho"/>
        </w:rPr>
      </w:pPr>
      <w:r w:rsidRPr="008444AF">
        <w:rPr>
          <w:rFonts w:ascii="Goudy Old Style" w:hAnsi="Goudy Old Style"/>
        </w:rPr>
        <w:t xml:space="preserve">when we are too well pleased with ourselves; </w:t>
      </w:r>
      <w:r w:rsidRPr="008444AF">
        <w:rPr>
          <w:rFonts w:ascii="MS Mincho" w:eastAsia="MS Mincho" w:hAnsi="MS Mincho" w:cs="MS Mincho" w:hint="eastAsia"/>
        </w:rPr>
        <w:t> </w:t>
      </w:r>
    </w:p>
    <w:p w14:paraId="48DB2D92" w14:textId="77777777" w:rsidR="005D7BEB" w:rsidRPr="008444AF" w:rsidRDefault="005D7BEB" w:rsidP="00F907BB">
      <w:pPr>
        <w:ind w:left="720"/>
        <w:rPr>
          <w:rFonts w:ascii="Goudy Old Style" w:eastAsia="MS Mincho" w:hAnsi="Goudy Old Style" w:cs="MS Mincho"/>
        </w:rPr>
      </w:pPr>
      <w:r w:rsidRPr="008444AF">
        <w:rPr>
          <w:rFonts w:ascii="Goudy Old Style" w:hAnsi="Goudy Old Style"/>
        </w:rPr>
        <w:t xml:space="preserve">when our dreams have come true because we dreamed too little; </w:t>
      </w:r>
      <w:r w:rsidRPr="008444AF">
        <w:rPr>
          <w:rFonts w:ascii="MS Mincho" w:eastAsia="MS Mincho" w:hAnsi="MS Mincho" w:cs="MS Mincho" w:hint="eastAsia"/>
        </w:rPr>
        <w:t> </w:t>
      </w:r>
    </w:p>
    <w:p w14:paraId="1B701275" w14:textId="77777777" w:rsidR="005D7BEB" w:rsidRPr="008444AF" w:rsidRDefault="005D7BEB" w:rsidP="00F907BB">
      <w:pPr>
        <w:ind w:left="720"/>
        <w:rPr>
          <w:rFonts w:ascii="Goudy Old Style" w:hAnsi="Goudy Old Style"/>
        </w:rPr>
      </w:pPr>
      <w:r w:rsidRPr="008444AF">
        <w:rPr>
          <w:rFonts w:ascii="Goudy Old Style" w:hAnsi="Goudy Old Style"/>
        </w:rPr>
        <w:t>when we arrive safely because we sailed too close to the shore.</w:t>
      </w:r>
    </w:p>
    <w:p w14:paraId="3580D2DE" w14:textId="77777777" w:rsidR="005D7BEB" w:rsidRPr="008444AF" w:rsidRDefault="005D7BEB" w:rsidP="00F70A1E">
      <w:pPr>
        <w:ind w:firstLine="180"/>
        <w:rPr>
          <w:rFonts w:ascii="Goudy Old Style" w:hAnsi="Goudy Old Style"/>
        </w:rPr>
      </w:pPr>
      <w:r w:rsidRPr="008444AF">
        <w:rPr>
          <w:rFonts w:ascii="Goudy Old Style" w:hAnsi="Goudy Old Style"/>
        </w:rPr>
        <w:t xml:space="preserve">Disturb us, Lord, </w:t>
      </w:r>
    </w:p>
    <w:p w14:paraId="2A26699D" w14:textId="77777777" w:rsidR="005D7BEB" w:rsidRPr="008444AF" w:rsidRDefault="005D7BEB" w:rsidP="00F907BB">
      <w:pPr>
        <w:ind w:left="720"/>
        <w:rPr>
          <w:rFonts w:ascii="Goudy Old Style" w:eastAsia="MS Mincho" w:hAnsi="Goudy Old Style" w:cs="MS Mincho"/>
        </w:rPr>
      </w:pPr>
      <w:r w:rsidRPr="008444AF">
        <w:rPr>
          <w:rFonts w:ascii="Goudy Old Style" w:hAnsi="Goudy Old Style"/>
        </w:rPr>
        <w:t xml:space="preserve">when with the abundance of </w:t>
      </w:r>
      <w:proofErr w:type="gramStart"/>
      <w:r w:rsidRPr="008444AF">
        <w:rPr>
          <w:rFonts w:ascii="Goudy Old Style" w:hAnsi="Goudy Old Style"/>
        </w:rPr>
        <w:t>things</w:t>
      </w:r>
      <w:proofErr w:type="gramEnd"/>
      <w:r w:rsidRPr="008444AF">
        <w:rPr>
          <w:rFonts w:ascii="Goudy Old Style" w:hAnsi="Goudy Old Style"/>
        </w:rPr>
        <w:t xml:space="preserve"> we possess we have lost our thirst for the Waters of Life; </w:t>
      </w:r>
      <w:r w:rsidRPr="008444AF">
        <w:rPr>
          <w:rFonts w:ascii="MS Mincho" w:eastAsia="MS Mincho" w:hAnsi="MS Mincho" w:cs="MS Mincho" w:hint="eastAsia"/>
        </w:rPr>
        <w:t> </w:t>
      </w:r>
    </w:p>
    <w:p w14:paraId="1EAE7325" w14:textId="77777777" w:rsidR="005D7BEB" w:rsidRPr="008444AF" w:rsidRDefault="005D7BEB" w:rsidP="00F907BB">
      <w:pPr>
        <w:ind w:left="720"/>
        <w:rPr>
          <w:rFonts w:ascii="Goudy Old Style" w:eastAsia="MS Mincho" w:hAnsi="Goudy Old Style" w:cs="MS Mincho"/>
        </w:rPr>
      </w:pPr>
      <w:r w:rsidRPr="008444AF">
        <w:rPr>
          <w:rFonts w:ascii="Goudy Old Style" w:hAnsi="Goudy Old Style"/>
        </w:rPr>
        <w:t xml:space="preserve">having fallen in love with life, we have ceased to dream of eternity; </w:t>
      </w:r>
      <w:r w:rsidRPr="008444AF">
        <w:rPr>
          <w:rFonts w:ascii="MS Mincho" w:eastAsia="MS Mincho" w:hAnsi="MS Mincho" w:cs="MS Mincho" w:hint="eastAsia"/>
        </w:rPr>
        <w:t> </w:t>
      </w:r>
    </w:p>
    <w:p w14:paraId="25841461" w14:textId="77777777" w:rsidR="005D7BEB" w:rsidRPr="008444AF" w:rsidRDefault="005D7BEB" w:rsidP="00F907BB">
      <w:pPr>
        <w:ind w:left="720"/>
        <w:rPr>
          <w:rFonts w:ascii="Goudy Old Style" w:eastAsia="MS Mincho" w:hAnsi="Goudy Old Style" w:cs="MS Mincho"/>
        </w:rPr>
      </w:pPr>
      <w:r w:rsidRPr="008444AF">
        <w:rPr>
          <w:rFonts w:ascii="Goudy Old Style" w:hAnsi="Goudy Old Style"/>
        </w:rPr>
        <w:t>and in our efforts to build a new earth, we have allowed our vision of the new heaven to dim.</w:t>
      </w:r>
      <w:r w:rsidRPr="008444AF">
        <w:rPr>
          <w:rFonts w:ascii="MS Mincho" w:eastAsia="MS Mincho" w:hAnsi="MS Mincho" w:cs="MS Mincho" w:hint="eastAsia"/>
        </w:rPr>
        <w:t>  </w:t>
      </w:r>
    </w:p>
    <w:p w14:paraId="570EA115" w14:textId="77777777" w:rsidR="005D7BEB" w:rsidRPr="008444AF" w:rsidRDefault="005D7BEB" w:rsidP="00F70A1E">
      <w:pPr>
        <w:ind w:firstLine="180"/>
        <w:rPr>
          <w:rFonts w:ascii="Goudy Old Style" w:hAnsi="Goudy Old Style"/>
        </w:rPr>
      </w:pPr>
      <w:r w:rsidRPr="008444AF">
        <w:rPr>
          <w:rFonts w:ascii="Goudy Old Style" w:hAnsi="Goudy Old Style"/>
        </w:rPr>
        <w:t xml:space="preserve">Disturb us, Lord, </w:t>
      </w:r>
    </w:p>
    <w:p w14:paraId="67468648" w14:textId="77777777" w:rsidR="005D7BEB" w:rsidRPr="008444AF" w:rsidRDefault="005D7BEB" w:rsidP="00F907BB">
      <w:pPr>
        <w:ind w:left="720"/>
        <w:rPr>
          <w:rFonts w:ascii="Goudy Old Style" w:eastAsia="MS Mincho" w:hAnsi="Goudy Old Style" w:cs="MS Mincho"/>
        </w:rPr>
      </w:pPr>
      <w:r w:rsidRPr="008444AF">
        <w:rPr>
          <w:rFonts w:ascii="Goudy Old Style" w:hAnsi="Goudy Old Style"/>
        </w:rPr>
        <w:t xml:space="preserve">to dare more boldly – </w:t>
      </w:r>
    </w:p>
    <w:p w14:paraId="179A6854" w14:textId="77777777" w:rsidR="005D7BEB" w:rsidRPr="008444AF" w:rsidRDefault="005D7BEB" w:rsidP="00F907BB">
      <w:pPr>
        <w:ind w:left="720"/>
        <w:rPr>
          <w:rFonts w:ascii="Goudy Old Style" w:eastAsia="MS Mincho" w:hAnsi="Goudy Old Style" w:cs="MS Mincho"/>
        </w:rPr>
      </w:pPr>
      <w:r w:rsidRPr="008444AF">
        <w:rPr>
          <w:rFonts w:ascii="Goudy Old Style" w:hAnsi="Goudy Old Style"/>
        </w:rPr>
        <w:t xml:space="preserve">to venture on wider seas where storms will show your mastery; </w:t>
      </w:r>
      <w:r w:rsidRPr="008444AF">
        <w:rPr>
          <w:rFonts w:ascii="MS Mincho" w:eastAsia="MS Mincho" w:hAnsi="MS Mincho" w:cs="MS Mincho" w:hint="eastAsia"/>
        </w:rPr>
        <w:t> </w:t>
      </w:r>
    </w:p>
    <w:p w14:paraId="19A10EC6" w14:textId="77777777" w:rsidR="005D7BEB" w:rsidRPr="008444AF" w:rsidRDefault="005D7BEB" w:rsidP="00F907BB">
      <w:pPr>
        <w:ind w:left="720"/>
        <w:rPr>
          <w:rFonts w:ascii="Goudy Old Style" w:eastAsia="MS Mincho" w:hAnsi="Goudy Old Style" w:cs="MS Mincho"/>
        </w:rPr>
      </w:pPr>
      <w:r w:rsidRPr="008444AF">
        <w:rPr>
          <w:rFonts w:ascii="Goudy Old Style" w:hAnsi="Goudy Old Style"/>
        </w:rPr>
        <w:t xml:space="preserve">where losing sight of land, we shall find the stars. </w:t>
      </w:r>
      <w:r w:rsidRPr="008444AF">
        <w:rPr>
          <w:rFonts w:ascii="MS Mincho" w:eastAsia="MS Mincho" w:hAnsi="MS Mincho" w:cs="MS Mincho" w:hint="eastAsia"/>
        </w:rPr>
        <w:t> </w:t>
      </w:r>
    </w:p>
    <w:p w14:paraId="52C07481" w14:textId="77777777" w:rsidR="005D7BEB" w:rsidRPr="00F70A1E" w:rsidRDefault="005D7BEB" w:rsidP="00F70A1E">
      <w:pPr>
        <w:ind w:firstLine="180"/>
        <w:rPr>
          <w:rFonts w:ascii="Goudy Old Style" w:hAnsi="Goudy Old Style"/>
        </w:rPr>
      </w:pPr>
      <w:r w:rsidRPr="008444AF">
        <w:rPr>
          <w:rFonts w:ascii="Goudy Old Style" w:hAnsi="Goudy Old Style"/>
        </w:rPr>
        <w:t xml:space="preserve">We ask you push back the horizons of our hopes, </w:t>
      </w:r>
      <w:r w:rsidRPr="00F70A1E">
        <w:rPr>
          <w:rFonts w:ascii="MS Mincho" w:eastAsia="MS Mincho" w:hAnsi="MS Mincho" w:cs="MS Mincho" w:hint="eastAsia"/>
        </w:rPr>
        <w:t> </w:t>
      </w:r>
    </w:p>
    <w:p w14:paraId="3C426A01" w14:textId="51F255A2" w:rsidR="005D7BEB" w:rsidRDefault="005D7BEB" w:rsidP="00F907BB">
      <w:pPr>
        <w:ind w:left="720"/>
        <w:rPr>
          <w:rFonts w:ascii="Goudy Old Style" w:hAnsi="Goudy Old Style"/>
        </w:rPr>
      </w:pPr>
      <w:r w:rsidRPr="008444AF">
        <w:rPr>
          <w:rFonts w:ascii="Goudy Old Style" w:hAnsi="Goudy Old Style"/>
        </w:rPr>
        <w:t>and to push us in the future with strength, courage, hope and love.  Amen.</w:t>
      </w:r>
    </w:p>
    <w:p w14:paraId="5AE98CD7" w14:textId="6D77F57F" w:rsidR="005D7BEB" w:rsidRPr="00813B8C" w:rsidRDefault="00813B8C" w:rsidP="00813B8C">
      <w:pPr>
        <w:ind w:left="720"/>
        <w:jc w:val="right"/>
        <w:rPr>
          <w:rFonts w:ascii="Goudy Old Style" w:hAnsi="Goudy Old Style"/>
          <w:i/>
          <w:iCs/>
        </w:rPr>
      </w:pPr>
      <w:r>
        <w:rPr>
          <w:rFonts w:ascii="Goudy Old Style" w:hAnsi="Goudy Old Style"/>
          <w:i/>
          <w:iCs/>
        </w:rPr>
        <w:t xml:space="preserve">A prayer </w:t>
      </w:r>
      <w:r w:rsidRPr="00813B8C">
        <w:rPr>
          <w:rFonts w:ascii="Goudy Old Style" w:hAnsi="Goudy Old Style"/>
          <w:i/>
          <w:iCs/>
        </w:rPr>
        <w:t>attributed to Sir Francis Drake</w:t>
      </w:r>
    </w:p>
    <w:p w14:paraId="4CCD0433" w14:textId="77777777" w:rsidR="005D7BEB" w:rsidRPr="008444AF" w:rsidRDefault="005D7BEB" w:rsidP="00F907BB">
      <w:pPr>
        <w:rPr>
          <w:rFonts w:ascii="Goudy Old Style" w:hAnsi="Goudy Old Style"/>
        </w:rPr>
      </w:pPr>
    </w:p>
    <w:p w14:paraId="65E1DA4B" w14:textId="77777777" w:rsidR="005153CC" w:rsidRPr="00F70A1E" w:rsidRDefault="005D7BEB" w:rsidP="00F70A1E">
      <w:pPr>
        <w:pStyle w:val="ListParagraph"/>
        <w:numPr>
          <w:ilvl w:val="0"/>
          <w:numId w:val="1"/>
        </w:numPr>
        <w:rPr>
          <w:rFonts w:ascii="Goudy Old Style" w:hAnsi="Goudy Old Style"/>
          <w:color w:val="000000"/>
        </w:rPr>
      </w:pPr>
      <w:r w:rsidRPr="00F70A1E">
        <w:rPr>
          <w:rFonts w:ascii="Goudy Old Style" w:hAnsi="Goudy Old Style"/>
          <w:color w:val="000000"/>
        </w:rPr>
        <w:t>Grant us, O God, in all our doubts and uncertainties, the grace to ask what you would have us do, that the Spirit of wisdom may save us from all false choices, and that in your light we may see light, and in your straight path may not stumble; through Jesus Christ our Lord.  Amen.</w:t>
      </w:r>
    </w:p>
    <w:p w14:paraId="647F1247" w14:textId="77777777" w:rsidR="007D72FA" w:rsidRDefault="008865D6" w:rsidP="00F907BB">
      <w:pPr>
        <w:jc w:val="right"/>
        <w:rPr>
          <w:rFonts w:ascii="Goudy Old Style" w:hAnsi="Goudy Old Style"/>
          <w:i/>
          <w:iCs/>
          <w:color w:val="000000"/>
        </w:rPr>
      </w:pPr>
      <w:r w:rsidRPr="002A3C0C">
        <w:rPr>
          <w:rFonts w:ascii="Goudy Old Style" w:hAnsi="Goudy Old Style"/>
          <w:i/>
          <w:iCs/>
          <w:color w:val="000000"/>
        </w:rPr>
        <w:t xml:space="preserve">From </w:t>
      </w:r>
      <w:r w:rsidR="00C93003" w:rsidRPr="002A3C0C">
        <w:rPr>
          <w:rFonts w:ascii="Goudy Old Style" w:hAnsi="Goudy Old Style"/>
          <w:i/>
          <w:iCs/>
          <w:color w:val="000000"/>
        </w:rPr>
        <w:t xml:space="preserve">a prayer “For Guidance” </w:t>
      </w:r>
      <w:r w:rsidR="002A3C0C" w:rsidRPr="002A3C0C">
        <w:rPr>
          <w:rFonts w:ascii="Goudy Old Style" w:hAnsi="Goudy Old Style"/>
          <w:i/>
          <w:iCs/>
          <w:color w:val="000000"/>
        </w:rPr>
        <w:t xml:space="preserve">in </w:t>
      </w:r>
      <w:r w:rsidR="002A3C0C" w:rsidRPr="002A3C0C">
        <w:rPr>
          <w:rFonts w:ascii="Goudy Old Style" w:hAnsi="Goudy Old Style"/>
          <w:i/>
          <w:iCs/>
          <w:color w:val="000000"/>
          <w:u w:val="single"/>
        </w:rPr>
        <w:t>The Book of Common Prayer</w:t>
      </w:r>
      <w:r w:rsidR="002A3C0C" w:rsidRPr="002A3C0C">
        <w:rPr>
          <w:rFonts w:ascii="Goudy Old Style" w:hAnsi="Goudy Old Style"/>
          <w:i/>
          <w:iCs/>
          <w:color w:val="000000"/>
        </w:rPr>
        <w:t xml:space="preserve"> (1979), p. 832.</w:t>
      </w:r>
    </w:p>
    <w:p w14:paraId="09FA35E2" w14:textId="2E120A3D" w:rsidR="00680A08" w:rsidRDefault="00680A08" w:rsidP="00680A08">
      <w:pPr>
        <w:rPr>
          <w:rFonts w:ascii="Goudy Old Style" w:hAnsi="Goudy Old Style"/>
          <w:color w:val="000000"/>
        </w:rPr>
      </w:pPr>
    </w:p>
    <w:p w14:paraId="6C8F0917" w14:textId="50E3A964" w:rsidR="007D72FA" w:rsidRPr="00680A08" w:rsidRDefault="005D7BEB" w:rsidP="00680A08">
      <w:pPr>
        <w:pStyle w:val="ListParagraph"/>
        <w:numPr>
          <w:ilvl w:val="0"/>
          <w:numId w:val="1"/>
        </w:numPr>
        <w:rPr>
          <w:rFonts w:ascii="Goudy Old Style" w:hAnsi="Goudy Old Style"/>
          <w:color w:val="000000"/>
        </w:rPr>
      </w:pPr>
      <w:r w:rsidRPr="00680A08">
        <w:rPr>
          <w:rFonts w:ascii="Goudy Old Style" w:hAnsi="Goudy Old Style"/>
          <w:color w:val="000000"/>
        </w:rPr>
        <w:t>God of peace, you have taught us that in returning and rest we shall be saved, in quietness and confidence shall be our strength: By the might of your Spirit lift us, we pray , to your presence, where we may be still and know that you are God; through Jesus Christ our Lord.  Amen.</w:t>
      </w:r>
    </w:p>
    <w:p w14:paraId="7026E82C" w14:textId="1E7878CC" w:rsidR="005D7BEB" w:rsidRPr="00813B8C" w:rsidRDefault="007D72FA" w:rsidP="00813B8C">
      <w:pPr>
        <w:jc w:val="right"/>
        <w:rPr>
          <w:rFonts w:ascii="Goudy Old Style" w:hAnsi="Goudy Old Style"/>
          <w:i/>
          <w:iCs/>
          <w:color w:val="000000"/>
        </w:rPr>
      </w:pPr>
      <w:r w:rsidRPr="002A3C0C">
        <w:rPr>
          <w:rFonts w:ascii="Goudy Old Style" w:hAnsi="Goudy Old Style"/>
          <w:i/>
          <w:iCs/>
          <w:color w:val="000000"/>
        </w:rPr>
        <w:t xml:space="preserve">From a prayer </w:t>
      </w:r>
      <w:r>
        <w:rPr>
          <w:rFonts w:ascii="Goudy Old Style" w:hAnsi="Goudy Old Style"/>
          <w:i/>
          <w:iCs/>
          <w:color w:val="000000"/>
        </w:rPr>
        <w:t>“</w:t>
      </w:r>
      <w:r w:rsidR="00E85AFC">
        <w:rPr>
          <w:rFonts w:ascii="Goudy Old Style" w:hAnsi="Goudy Old Style"/>
          <w:i/>
          <w:iCs/>
          <w:color w:val="000000"/>
        </w:rPr>
        <w:t>For Quiet Confidence</w:t>
      </w:r>
      <w:r w:rsidRPr="002A3C0C">
        <w:rPr>
          <w:rFonts w:ascii="Goudy Old Style" w:hAnsi="Goudy Old Style"/>
          <w:i/>
          <w:iCs/>
          <w:color w:val="000000"/>
        </w:rPr>
        <w:t xml:space="preserve">” in </w:t>
      </w:r>
      <w:r w:rsidRPr="002A3C0C">
        <w:rPr>
          <w:rFonts w:ascii="Goudy Old Style" w:hAnsi="Goudy Old Style"/>
          <w:i/>
          <w:iCs/>
          <w:color w:val="000000"/>
          <w:u w:val="single"/>
        </w:rPr>
        <w:t>The Book of Common Prayer</w:t>
      </w:r>
      <w:r w:rsidRPr="002A3C0C">
        <w:rPr>
          <w:rFonts w:ascii="Goudy Old Style" w:hAnsi="Goudy Old Style"/>
          <w:i/>
          <w:iCs/>
          <w:color w:val="000000"/>
        </w:rPr>
        <w:t xml:space="preserve"> (1979), p. 832.</w:t>
      </w:r>
    </w:p>
    <w:p w14:paraId="59BF25A9" w14:textId="291BF3BE" w:rsidR="00680A08" w:rsidRPr="00680A08" w:rsidRDefault="005D7BEB" w:rsidP="00680A08">
      <w:pPr>
        <w:pStyle w:val="ListParagraph"/>
        <w:numPr>
          <w:ilvl w:val="0"/>
          <w:numId w:val="1"/>
        </w:numPr>
        <w:shd w:val="clear" w:color="auto" w:fill="FFFFFF"/>
        <w:spacing w:before="100" w:beforeAutospacing="1"/>
        <w:ind w:left="187" w:hanging="187"/>
        <w:rPr>
          <w:rFonts w:ascii="Goudy Old Style" w:hAnsi="Goudy Old Style"/>
          <w:b/>
          <w:bCs/>
          <w:color w:val="000000"/>
        </w:rPr>
      </w:pPr>
      <w:r w:rsidRPr="00680A08">
        <w:rPr>
          <w:rFonts w:ascii="Goudy Old Style" w:hAnsi="Goudy Old Style"/>
          <w:color w:val="000000"/>
        </w:rPr>
        <w:t>Almighty and eternal Go</w:t>
      </w:r>
      <w:r w:rsidR="00813B8C">
        <w:rPr>
          <w:rFonts w:ascii="Goudy Old Style" w:hAnsi="Goudy Old Style"/>
          <w:color w:val="000000"/>
        </w:rPr>
        <w:t>d</w:t>
      </w:r>
      <w:r w:rsidRPr="00680A08">
        <w:rPr>
          <w:rFonts w:ascii="Goudy Old Style" w:hAnsi="Goudy Old Style"/>
          <w:color w:val="000000"/>
        </w:rPr>
        <w:t>, so draw our hearts to you so guide our minds, so fill our imaginations, so control our wills, that we may be wholly yours, utterly dedicated to you; and then use us, we pray, to your glory and the welfare of your people; through our Lord and Savior Jesus Christ.  Amen.</w:t>
      </w:r>
    </w:p>
    <w:p w14:paraId="30C31D44" w14:textId="56ED7EA3" w:rsidR="004723F7" w:rsidRPr="00A51D2F" w:rsidRDefault="00F907BB" w:rsidP="00813B8C">
      <w:pPr>
        <w:shd w:val="clear" w:color="auto" w:fill="FFFFFF"/>
        <w:spacing w:after="100" w:afterAutospacing="1"/>
        <w:ind w:left="720"/>
        <w:jc w:val="right"/>
        <w:rPr>
          <w:rFonts w:ascii="Goudy Old Style" w:hAnsi="Goudy Old Style"/>
          <w:b/>
          <w:bCs/>
          <w:color w:val="000000"/>
        </w:rPr>
      </w:pPr>
      <w:r w:rsidRPr="00680A08">
        <w:rPr>
          <w:rFonts w:ascii="Goudy Old Style" w:hAnsi="Goudy Old Style"/>
          <w:i/>
          <w:iCs/>
          <w:color w:val="000000"/>
        </w:rPr>
        <w:t xml:space="preserve">From a prayer “For Guidance” in </w:t>
      </w:r>
      <w:r w:rsidRPr="00680A08">
        <w:rPr>
          <w:rFonts w:ascii="Goudy Old Style" w:hAnsi="Goudy Old Style"/>
          <w:i/>
          <w:iCs/>
          <w:color w:val="000000"/>
          <w:u w:val="single"/>
        </w:rPr>
        <w:t>The Book of Common Prayer</w:t>
      </w:r>
      <w:r w:rsidRPr="00680A08">
        <w:rPr>
          <w:rFonts w:ascii="Goudy Old Style" w:hAnsi="Goudy Old Style"/>
          <w:i/>
          <w:iCs/>
          <w:color w:val="000000"/>
        </w:rPr>
        <w:t xml:space="preserve"> (1979), p. 832.</w:t>
      </w:r>
    </w:p>
    <w:p w14:paraId="3A11FDB3" w14:textId="77777777" w:rsidR="005D7BEB" w:rsidRPr="00680A08" w:rsidRDefault="005D7BEB" w:rsidP="00680A08">
      <w:pPr>
        <w:pStyle w:val="ListParagraph"/>
        <w:numPr>
          <w:ilvl w:val="0"/>
          <w:numId w:val="1"/>
        </w:numPr>
        <w:shd w:val="clear" w:color="auto" w:fill="FFFFFF"/>
        <w:rPr>
          <w:rFonts w:ascii="Goudy Old Style" w:hAnsi="Goudy Old Style"/>
          <w:color w:val="000000"/>
        </w:rPr>
      </w:pPr>
      <w:r w:rsidRPr="00680A08">
        <w:rPr>
          <w:rFonts w:ascii="Goudy Old Style" w:hAnsi="Goudy Old Style"/>
          <w:color w:val="000000"/>
        </w:rPr>
        <w:t xml:space="preserve">Lord, make us instruments of your peace. </w:t>
      </w:r>
    </w:p>
    <w:p w14:paraId="5F3E8B9A" w14:textId="77777777" w:rsidR="005D7BEB" w:rsidRDefault="005D7BEB" w:rsidP="00F907BB">
      <w:pPr>
        <w:shd w:val="clear" w:color="auto" w:fill="FFFFFF"/>
        <w:ind w:left="720"/>
        <w:rPr>
          <w:rFonts w:ascii="Goudy Old Style" w:hAnsi="Goudy Old Style"/>
          <w:color w:val="000000"/>
        </w:rPr>
      </w:pPr>
      <w:r w:rsidRPr="008444AF">
        <w:rPr>
          <w:rFonts w:ascii="Goudy Old Style" w:hAnsi="Goudy Old Style"/>
          <w:color w:val="000000"/>
        </w:rPr>
        <w:t>Where there is</w:t>
      </w:r>
      <w:r>
        <w:rPr>
          <w:rFonts w:ascii="Goudy Old Style" w:hAnsi="Goudy Old Style"/>
          <w:color w:val="000000"/>
        </w:rPr>
        <w:t xml:space="preserve"> </w:t>
      </w:r>
      <w:r w:rsidRPr="008444AF">
        <w:rPr>
          <w:rFonts w:ascii="Goudy Old Style" w:hAnsi="Goudy Old Style"/>
          <w:color w:val="000000"/>
        </w:rPr>
        <w:t xml:space="preserve">hatred, let us sow love; </w:t>
      </w:r>
    </w:p>
    <w:p w14:paraId="7D7E6909" w14:textId="77777777" w:rsidR="005D7BEB" w:rsidRDefault="005D7BEB" w:rsidP="00F907BB">
      <w:pPr>
        <w:shd w:val="clear" w:color="auto" w:fill="FFFFFF"/>
        <w:ind w:left="720"/>
        <w:rPr>
          <w:rFonts w:ascii="Goudy Old Style" w:hAnsi="Goudy Old Style"/>
          <w:color w:val="000000"/>
        </w:rPr>
      </w:pPr>
      <w:r w:rsidRPr="008444AF">
        <w:rPr>
          <w:rFonts w:ascii="Goudy Old Style" w:hAnsi="Goudy Old Style"/>
          <w:color w:val="000000"/>
        </w:rPr>
        <w:t xml:space="preserve">where there is injury, pardon; </w:t>
      </w:r>
    </w:p>
    <w:p w14:paraId="75907328" w14:textId="77777777" w:rsidR="005D7BEB" w:rsidRDefault="005D7BEB" w:rsidP="00F907BB">
      <w:pPr>
        <w:shd w:val="clear" w:color="auto" w:fill="FFFFFF"/>
        <w:ind w:left="720"/>
        <w:rPr>
          <w:rFonts w:ascii="Goudy Old Style" w:hAnsi="Goudy Old Style"/>
          <w:color w:val="000000"/>
        </w:rPr>
      </w:pPr>
      <w:r w:rsidRPr="008444AF">
        <w:rPr>
          <w:rFonts w:ascii="Goudy Old Style" w:hAnsi="Goudy Old Style"/>
          <w:color w:val="000000"/>
        </w:rPr>
        <w:lastRenderedPageBreak/>
        <w:t>where</w:t>
      </w:r>
      <w:r>
        <w:rPr>
          <w:rFonts w:ascii="Goudy Old Style" w:hAnsi="Goudy Old Style"/>
          <w:color w:val="000000"/>
        </w:rPr>
        <w:t xml:space="preserve"> </w:t>
      </w:r>
      <w:r w:rsidRPr="008444AF">
        <w:rPr>
          <w:rFonts w:ascii="Goudy Old Style" w:hAnsi="Goudy Old Style"/>
          <w:color w:val="000000"/>
        </w:rPr>
        <w:t xml:space="preserve">there is discord, union; </w:t>
      </w:r>
    </w:p>
    <w:p w14:paraId="419EAD28" w14:textId="77777777" w:rsidR="005D7BEB" w:rsidRDefault="005D7BEB" w:rsidP="00F907BB">
      <w:pPr>
        <w:shd w:val="clear" w:color="auto" w:fill="FFFFFF"/>
        <w:ind w:left="720"/>
        <w:rPr>
          <w:rFonts w:ascii="Goudy Old Style" w:hAnsi="Goudy Old Style"/>
          <w:color w:val="000000"/>
        </w:rPr>
      </w:pPr>
      <w:r w:rsidRPr="008444AF">
        <w:rPr>
          <w:rFonts w:ascii="Goudy Old Style" w:hAnsi="Goudy Old Style"/>
          <w:color w:val="000000"/>
        </w:rPr>
        <w:t xml:space="preserve">where there is doubt, faith; </w:t>
      </w:r>
    </w:p>
    <w:p w14:paraId="7F65B975" w14:textId="77777777" w:rsidR="005D7BEB" w:rsidRDefault="005D7BEB" w:rsidP="00F907BB">
      <w:pPr>
        <w:shd w:val="clear" w:color="auto" w:fill="FFFFFF"/>
        <w:ind w:left="720"/>
        <w:rPr>
          <w:rFonts w:ascii="Goudy Old Style" w:hAnsi="Goudy Old Style"/>
          <w:color w:val="000000"/>
        </w:rPr>
      </w:pPr>
      <w:r w:rsidRPr="008444AF">
        <w:rPr>
          <w:rFonts w:ascii="Goudy Old Style" w:hAnsi="Goudy Old Style"/>
          <w:color w:val="000000"/>
        </w:rPr>
        <w:t>where</w:t>
      </w:r>
      <w:r>
        <w:rPr>
          <w:rFonts w:ascii="Goudy Old Style" w:hAnsi="Goudy Old Style"/>
          <w:color w:val="000000"/>
        </w:rPr>
        <w:t xml:space="preserve"> </w:t>
      </w:r>
      <w:r w:rsidRPr="008444AF">
        <w:rPr>
          <w:rFonts w:ascii="Goudy Old Style" w:hAnsi="Goudy Old Style"/>
          <w:color w:val="000000"/>
        </w:rPr>
        <w:t xml:space="preserve">there is despair, hope; </w:t>
      </w:r>
    </w:p>
    <w:p w14:paraId="7C88CD37" w14:textId="77777777" w:rsidR="005D7BEB" w:rsidRDefault="005D7BEB" w:rsidP="00F907BB">
      <w:pPr>
        <w:shd w:val="clear" w:color="auto" w:fill="FFFFFF"/>
        <w:ind w:left="720"/>
        <w:rPr>
          <w:rFonts w:ascii="Goudy Old Style" w:hAnsi="Goudy Old Style"/>
          <w:color w:val="000000"/>
        </w:rPr>
      </w:pPr>
      <w:r w:rsidRPr="008444AF">
        <w:rPr>
          <w:rFonts w:ascii="Goudy Old Style" w:hAnsi="Goudy Old Style"/>
          <w:color w:val="000000"/>
        </w:rPr>
        <w:t xml:space="preserve">where there is darkness, light; </w:t>
      </w:r>
    </w:p>
    <w:p w14:paraId="27359FCF" w14:textId="77777777" w:rsidR="005D7BEB" w:rsidRDefault="005D7BEB" w:rsidP="00F907BB">
      <w:pPr>
        <w:shd w:val="clear" w:color="auto" w:fill="FFFFFF"/>
        <w:ind w:left="720"/>
        <w:rPr>
          <w:rFonts w:ascii="Goudy Old Style" w:hAnsi="Goudy Old Style"/>
          <w:color w:val="000000"/>
        </w:rPr>
      </w:pPr>
      <w:r w:rsidRPr="008444AF">
        <w:rPr>
          <w:rFonts w:ascii="Goudy Old Style" w:hAnsi="Goudy Old Style"/>
          <w:color w:val="000000"/>
        </w:rPr>
        <w:t>where</w:t>
      </w:r>
      <w:r>
        <w:rPr>
          <w:rFonts w:ascii="Goudy Old Style" w:hAnsi="Goudy Old Style"/>
          <w:color w:val="000000"/>
        </w:rPr>
        <w:t xml:space="preserve"> </w:t>
      </w:r>
      <w:r w:rsidRPr="008444AF">
        <w:rPr>
          <w:rFonts w:ascii="Goudy Old Style" w:hAnsi="Goudy Old Style"/>
          <w:color w:val="000000"/>
        </w:rPr>
        <w:t xml:space="preserve">there is sadness, joy. </w:t>
      </w:r>
    </w:p>
    <w:p w14:paraId="4F40802C" w14:textId="77777777" w:rsidR="005D7BEB" w:rsidRPr="00680A08" w:rsidRDefault="005D7BEB" w:rsidP="00680A08">
      <w:pPr>
        <w:ind w:firstLine="180"/>
        <w:rPr>
          <w:rFonts w:ascii="Goudy Old Style" w:hAnsi="Goudy Old Style"/>
        </w:rPr>
      </w:pPr>
      <w:r w:rsidRPr="00680A08">
        <w:rPr>
          <w:rFonts w:ascii="Goudy Old Style" w:hAnsi="Goudy Old Style"/>
        </w:rPr>
        <w:t xml:space="preserve">Grant that we may not so much seek </w:t>
      </w:r>
    </w:p>
    <w:p w14:paraId="7881E5C2" w14:textId="77777777" w:rsidR="005D7BEB" w:rsidRDefault="005D7BEB" w:rsidP="00F907BB">
      <w:pPr>
        <w:shd w:val="clear" w:color="auto" w:fill="FFFFFF"/>
        <w:ind w:left="720"/>
        <w:rPr>
          <w:rFonts w:ascii="Goudy Old Style" w:hAnsi="Goudy Old Style"/>
          <w:color w:val="000000"/>
        </w:rPr>
      </w:pPr>
      <w:r w:rsidRPr="008444AF">
        <w:rPr>
          <w:rFonts w:ascii="Goudy Old Style" w:hAnsi="Goudy Old Style"/>
          <w:color w:val="000000"/>
        </w:rPr>
        <w:t>to</w:t>
      </w:r>
      <w:r>
        <w:rPr>
          <w:rFonts w:ascii="Goudy Old Style" w:hAnsi="Goudy Old Style"/>
          <w:color w:val="000000"/>
        </w:rPr>
        <w:t xml:space="preserve"> </w:t>
      </w:r>
      <w:r w:rsidRPr="008444AF">
        <w:rPr>
          <w:rFonts w:ascii="Goudy Old Style" w:hAnsi="Goudy Old Style"/>
          <w:color w:val="000000"/>
        </w:rPr>
        <w:t xml:space="preserve">be consoled as to console; </w:t>
      </w:r>
    </w:p>
    <w:p w14:paraId="2A583226" w14:textId="77777777" w:rsidR="005D7BEB" w:rsidRDefault="005D7BEB" w:rsidP="00F907BB">
      <w:pPr>
        <w:shd w:val="clear" w:color="auto" w:fill="FFFFFF"/>
        <w:ind w:left="720"/>
        <w:rPr>
          <w:rFonts w:ascii="Goudy Old Style" w:hAnsi="Goudy Old Style"/>
          <w:color w:val="000000"/>
        </w:rPr>
      </w:pPr>
      <w:r w:rsidRPr="008444AF">
        <w:rPr>
          <w:rFonts w:ascii="Goudy Old Style" w:hAnsi="Goudy Old Style"/>
          <w:color w:val="000000"/>
        </w:rPr>
        <w:t>to be understood as to understand;</w:t>
      </w:r>
      <w:r>
        <w:rPr>
          <w:rFonts w:ascii="Goudy Old Style" w:hAnsi="Goudy Old Style"/>
          <w:color w:val="000000"/>
        </w:rPr>
        <w:t xml:space="preserve"> </w:t>
      </w:r>
    </w:p>
    <w:p w14:paraId="14889A39" w14:textId="77777777" w:rsidR="005D7BEB" w:rsidRDefault="005D7BEB" w:rsidP="00F907BB">
      <w:pPr>
        <w:shd w:val="clear" w:color="auto" w:fill="FFFFFF"/>
        <w:ind w:left="720"/>
        <w:rPr>
          <w:rFonts w:ascii="Goudy Old Style" w:hAnsi="Goudy Old Style"/>
          <w:color w:val="000000"/>
        </w:rPr>
      </w:pPr>
      <w:r w:rsidRPr="008444AF">
        <w:rPr>
          <w:rFonts w:ascii="Goudy Old Style" w:hAnsi="Goudy Old Style"/>
          <w:color w:val="000000"/>
        </w:rPr>
        <w:t xml:space="preserve">to be loved as to love. </w:t>
      </w:r>
    </w:p>
    <w:p w14:paraId="57913BF2" w14:textId="77777777" w:rsidR="005D7BEB" w:rsidRPr="00680A08" w:rsidRDefault="005D7BEB" w:rsidP="00680A08">
      <w:pPr>
        <w:ind w:firstLine="180"/>
        <w:rPr>
          <w:rFonts w:ascii="Goudy Old Style" w:hAnsi="Goudy Old Style"/>
        </w:rPr>
      </w:pPr>
      <w:r w:rsidRPr="00680A08">
        <w:rPr>
          <w:rFonts w:ascii="Goudy Old Style" w:hAnsi="Goudy Old Style"/>
        </w:rPr>
        <w:t xml:space="preserve">For it is in giving that we receive; </w:t>
      </w:r>
    </w:p>
    <w:p w14:paraId="79B59870" w14:textId="77777777" w:rsidR="005D7BEB" w:rsidRDefault="005D7BEB" w:rsidP="00F907BB">
      <w:pPr>
        <w:shd w:val="clear" w:color="auto" w:fill="FFFFFF"/>
        <w:ind w:left="720"/>
        <w:rPr>
          <w:rFonts w:ascii="Goudy Old Style" w:hAnsi="Goudy Old Style"/>
          <w:color w:val="000000"/>
        </w:rPr>
      </w:pPr>
      <w:r w:rsidRPr="008444AF">
        <w:rPr>
          <w:rFonts w:ascii="Goudy Old Style" w:hAnsi="Goudy Old Style"/>
          <w:color w:val="000000"/>
        </w:rPr>
        <w:t>it is</w:t>
      </w:r>
      <w:r>
        <w:rPr>
          <w:rFonts w:ascii="Goudy Old Style" w:hAnsi="Goudy Old Style"/>
          <w:color w:val="000000"/>
        </w:rPr>
        <w:t xml:space="preserve"> </w:t>
      </w:r>
      <w:r w:rsidRPr="008444AF">
        <w:rPr>
          <w:rFonts w:ascii="Goudy Old Style" w:hAnsi="Goudy Old Style"/>
          <w:color w:val="000000"/>
        </w:rPr>
        <w:t>in pardoning that we are pardoned;</w:t>
      </w:r>
    </w:p>
    <w:p w14:paraId="46A6059C" w14:textId="77777777" w:rsidR="005D7BEB" w:rsidRPr="00976F55" w:rsidRDefault="005D7BEB" w:rsidP="00F907BB">
      <w:pPr>
        <w:shd w:val="clear" w:color="auto" w:fill="FFFFFF"/>
        <w:ind w:left="720"/>
        <w:rPr>
          <w:rFonts w:ascii="Goudy Old Style" w:hAnsi="Goudy Old Style"/>
          <w:b/>
          <w:bCs/>
          <w:color w:val="000000"/>
        </w:rPr>
      </w:pPr>
      <w:r w:rsidRPr="008444AF">
        <w:rPr>
          <w:rFonts w:ascii="Goudy Old Style" w:hAnsi="Goudy Old Style"/>
          <w:color w:val="000000"/>
        </w:rPr>
        <w:t>and it is in dying that we</w:t>
      </w:r>
      <w:r>
        <w:rPr>
          <w:rFonts w:ascii="Goudy Old Style" w:hAnsi="Goudy Old Style"/>
          <w:color w:val="000000"/>
        </w:rPr>
        <w:t xml:space="preserve"> </w:t>
      </w:r>
      <w:r w:rsidRPr="008444AF">
        <w:rPr>
          <w:rFonts w:ascii="Goudy Old Style" w:hAnsi="Goudy Old Style"/>
          <w:color w:val="000000"/>
        </w:rPr>
        <w:t>are born to eternal life. </w:t>
      </w:r>
      <w:r>
        <w:rPr>
          <w:rFonts w:ascii="Goudy Old Style" w:hAnsi="Goudy Old Style"/>
          <w:color w:val="000000"/>
        </w:rPr>
        <w:t xml:space="preserve"> </w:t>
      </w:r>
      <w:r w:rsidRPr="00976F55">
        <w:rPr>
          <w:rFonts w:ascii="Goudy Old Style" w:hAnsi="Goudy Old Style"/>
          <w:color w:val="000000"/>
        </w:rPr>
        <w:t>Amen.</w:t>
      </w:r>
    </w:p>
    <w:p w14:paraId="53217CF5" w14:textId="0626BB1F" w:rsidR="00A41FC2" w:rsidRPr="00523D8D" w:rsidRDefault="00680A08" w:rsidP="00523D8D">
      <w:pPr>
        <w:shd w:val="clear" w:color="auto" w:fill="FFFFFF"/>
        <w:spacing w:after="100" w:afterAutospacing="1"/>
        <w:ind w:left="720"/>
        <w:jc w:val="right"/>
        <w:rPr>
          <w:rFonts w:ascii="Goudy Old Style" w:hAnsi="Goudy Old Style"/>
          <w:b/>
          <w:bCs/>
          <w:color w:val="000000"/>
        </w:rPr>
      </w:pPr>
      <w:r w:rsidRPr="00680A08">
        <w:rPr>
          <w:rFonts w:ascii="Goudy Old Style" w:hAnsi="Goudy Old Style"/>
          <w:i/>
          <w:iCs/>
          <w:color w:val="000000"/>
        </w:rPr>
        <w:t xml:space="preserve">From </w:t>
      </w:r>
      <w:r>
        <w:rPr>
          <w:rFonts w:ascii="Goudy Old Style" w:hAnsi="Goudy Old Style"/>
          <w:i/>
          <w:iCs/>
          <w:color w:val="000000"/>
        </w:rPr>
        <w:t>“A</w:t>
      </w:r>
      <w:r w:rsidR="00496671">
        <w:rPr>
          <w:rFonts w:ascii="Goudy Old Style" w:hAnsi="Goudy Old Style"/>
          <w:i/>
          <w:iCs/>
          <w:color w:val="000000"/>
        </w:rPr>
        <w:t xml:space="preserve"> Prayer attributed to St. Francis</w:t>
      </w:r>
      <w:r w:rsidRPr="00680A08">
        <w:rPr>
          <w:rFonts w:ascii="Goudy Old Style" w:hAnsi="Goudy Old Style"/>
          <w:i/>
          <w:iCs/>
          <w:color w:val="000000"/>
        </w:rPr>
        <w:t xml:space="preserve">” in </w:t>
      </w:r>
      <w:r w:rsidRPr="00680A08">
        <w:rPr>
          <w:rFonts w:ascii="Goudy Old Style" w:hAnsi="Goudy Old Style"/>
          <w:i/>
          <w:iCs/>
          <w:color w:val="000000"/>
          <w:u w:val="single"/>
        </w:rPr>
        <w:t>The Book of Common Prayer</w:t>
      </w:r>
      <w:r w:rsidRPr="00680A08">
        <w:rPr>
          <w:rFonts w:ascii="Goudy Old Style" w:hAnsi="Goudy Old Style"/>
          <w:i/>
          <w:iCs/>
          <w:color w:val="000000"/>
        </w:rPr>
        <w:t xml:space="preserve"> (1979), p. 83</w:t>
      </w:r>
      <w:r w:rsidR="00496671">
        <w:rPr>
          <w:rFonts w:ascii="Goudy Old Style" w:hAnsi="Goudy Old Style"/>
          <w:i/>
          <w:iCs/>
          <w:color w:val="000000"/>
        </w:rPr>
        <w:t>3</w:t>
      </w:r>
      <w:r w:rsidRPr="00680A08">
        <w:rPr>
          <w:rFonts w:ascii="Goudy Old Style" w:hAnsi="Goudy Old Style"/>
          <w:i/>
          <w:iCs/>
          <w:color w:val="000000"/>
        </w:rPr>
        <w:t>.</w:t>
      </w:r>
    </w:p>
    <w:p w14:paraId="037E5ED5" w14:textId="77777777" w:rsidR="00A41FC2" w:rsidRPr="00680A08" w:rsidRDefault="00A41FC2" w:rsidP="00680A08">
      <w:pPr>
        <w:pStyle w:val="ListParagraph"/>
        <w:numPr>
          <w:ilvl w:val="0"/>
          <w:numId w:val="1"/>
        </w:numPr>
        <w:rPr>
          <w:rFonts w:ascii="Goudy Old Style" w:hAnsi="Goudy Old Style" w:cs="Arial"/>
          <w:color w:val="333333"/>
          <w:bdr w:val="none" w:sz="0" w:space="0" w:color="auto" w:frame="1"/>
        </w:rPr>
      </w:pPr>
      <w:r w:rsidRPr="00680A08">
        <w:rPr>
          <w:rFonts w:ascii="Goudy Old Style" w:hAnsi="Goudy Old Style" w:cs="Arial"/>
          <w:color w:val="333333"/>
          <w:bdr w:val="none" w:sz="0" w:space="0" w:color="auto" w:frame="1"/>
        </w:rPr>
        <w:t>Merciful God, you are my guide, the joy of my heart, the author of my hope, and the object of my love. I come seeking refreshment and peace. Show me your mercy, relieve my fears and anxieties, and grant me a quiet mind and an expectant heart, that by the assurance of your presence I may learn to abide in you, who is my Lord and my God.  Amen.</w:t>
      </w:r>
    </w:p>
    <w:p w14:paraId="598FFA33" w14:textId="29FC3BBF" w:rsidR="00A41FC2" w:rsidRPr="006840F9" w:rsidRDefault="00D94CAE" w:rsidP="00D94CAE">
      <w:pPr>
        <w:jc w:val="right"/>
        <w:rPr>
          <w:rFonts w:ascii="Goudy Old Style" w:hAnsi="Goudy Old Style"/>
          <w:i/>
          <w:iCs/>
        </w:rPr>
      </w:pPr>
      <w:bookmarkStart w:id="0" w:name="_GoBack"/>
      <w:r w:rsidRPr="006840F9">
        <w:rPr>
          <w:rFonts w:ascii="Goudy Old Style" w:hAnsi="Goudy Old Style"/>
          <w:i/>
          <w:iCs/>
        </w:rPr>
        <w:t>A prayer “For Serenity” from Grace Cathedral</w:t>
      </w:r>
      <w:r w:rsidR="00213CC4" w:rsidRPr="006840F9">
        <w:rPr>
          <w:rFonts w:ascii="Goudy Old Style" w:hAnsi="Goudy Old Style"/>
          <w:i/>
          <w:iCs/>
        </w:rPr>
        <w:t>, San Francisco</w:t>
      </w:r>
      <w:r w:rsidR="00B67D4C" w:rsidRPr="006840F9">
        <w:rPr>
          <w:rFonts w:ascii="Goudy Old Style" w:hAnsi="Goudy Old Style"/>
          <w:i/>
          <w:iCs/>
        </w:rPr>
        <w:t>.</w:t>
      </w:r>
      <w:bookmarkEnd w:id="0"/>
    </w:p>
    <w:sectPr w:rsidR="00A41FC2" w:rsidRPr="006840F9" w:rsidSect="00680A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90553"/>
    <w:multiLevelType w:val="hybridMultilevel"/>
    <w:tmpl w:val="BEFA1596"/>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C41C95"/>
    <w:multiLevelType w:val="hybridMultilevel"/>
    <w:tmpl w:val="93D868F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48E544A8"/>
    <w:multiLevelType w:val="hybridMultilevel"/>
    <w:tmpl w:val="0F2415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61B3E"/>
    <w:multiLevelType w:val="multilevel"/>
    <w:tmpl w:val="93D868FE"/>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673B1D0E"/>
    <w:multiLevelType w:val="multilevel"/>
    <w:tmpl w:val="FC3AC916"/>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EB"/>
    <w:rsid w:val="000907FD"/>
    <w:rsid w:val="0009227B"/>
    <w:rsid w:val="00096A09"/>
    <w:rsid w:val="001907CF"/>
    <w:rsid w:val="00213CC4"/>
    <w:rsid w:val="002A3C0C"/>
    <w:rsid w:val="00422627"/>
    <w:rsid w:val="004723F7"/>
    <w:rsid w:val="00496671"/>
    <w:rsid w:val="005153CC"/>
    <w:rsid w:val="00523D8D"/>
    <w:rsid w:val="005D7BEB"/>
    <w:rsid w:val="00680A08"/>
    <w:rsid w:val="006840F9"/>
    <w:rsid w:val="007D72FA"/>
    <w:rsid w:val="00813B8C"/>
    <w:rsid w:val="008865D6"/>
    <w:rsid w:val="009B66D1"/>
    <w:rsid w:val="009F4184"/>
    <w:rsid w:val="00A41FC2"/>
    <w:rsid w:val="00B67D4C"/>
    <w:rsid w:val="00C93003"/>
    <w:rsid w:val="00D94CAE"/>
    <w:rsid w:val="00E85AFC"/>
    <w:rsid w:val="00EC1540"/>
    <w:rsid w:val="00F70A1E"/>
    <w:rsid w:val="00F907BB"/>
    <w:rsid w:val="00FE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D4971"/>
  <w15:chartTrackingRefBased/>
  <w15:docId w15:val="{ABD6EF76-F9BA-0A46-B598-88B052E3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49645">
      <w:bodyDiv w:val="1"/>
      <w:marLeft w:val="0"/>
      <w:marRight w:val="0"/>
      <w:marTop w:val="0"/>
      <w:marBottom w:val="0"/>
      <w:divBdr>
        <w:top w:val="none" w:sz="0" w:space="0" w:color="auto"/>
        <w:left w:val="none" w:sz="0" w:space="0" w:color="auto"/>
        <w:bottom w:val="none" w:sz="0" w:space="0" w:color="auto"/>
        <w:right w:val="none" w:sz="0" w:space="0" w:color="auto"/>
      </w:divBdr>
    </w:div>
    <w:div w:id="965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Holden</dc:creator>
  <cp:keywords/>
  <dc:description/>
  <cp:lastModifiedBy>Beth Holden</cp:lastModifiedBy>
  <cp:revision>23</cp:revision>
  <dcterms:created xsi:type="dcterms:W3CDTF">2020-03-09T16:24:00Z</dcterms:created>
  <dcterms:modified xsi:type="dcterms:W3CDTF">2020-03-16T02:00:00Z</dcterms:modified>
</cp:coreProperties>
</file>