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3838"/>
        <w:gridCol w:w="3999"/>
      </w:tblGrid>
      <w:tr w:rsidR="0078205E" w:rsidRPr="0078205E" w14:paraId="257F19D6" w14:textId="77777777" w:rsidTr="0078205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C546A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78205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Annual Basic Elementary Guidance Plan Example</w:t>
            </w:r>
          </w:p>
        </w:tc>
      </w:tr>
      <w:tr w:rsidR="0078205E" w:rsidRPr="0078205E" w14:paraId="0F463A57" w14:textId="77777777" w:rsidTr="0078205E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EEA7B" w14:textId="77777777" w:rsidR="0078205E" w:rsidRPr="0078205E" w:rsidRDefault="0078205E" w:rsidP="00782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8205E">
              <w:rPr>
                <w:rFonts w:ascii="Arial" w:eastAsia="Times New Roman" w:hAnsi="Arial" w:cs="Arial"/>
                <w:sz w:val="20"/>
                <w:szCs w:val="20"/>
              </w:rPr>
              <w:t>*additional requirements listed at the bottom</w:t>
            </w:r>
          </w:p>
        </w:tc>
      </w:tr>
      <w:tr w:rsidR="0078205E" w:rsidRPr="0078205E" w14:paraId="6CBD5864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8E44A" w14:textId="77777777" w:rsidR="0078205E" w:rsidRPr="0078205E" w:rsidRDefault="0078205E" w:rsidP="00782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AA5B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Fall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3B46B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Spring</w:t>
            </w:r>
          </w:p>
        </w:tc>
      </w:tr>
      <w:tr w:rsidR="0078205E" w:rsidRPr="0078205E" w14:paraId="5DE7889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4E75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Pre-K/PPCD/SC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BEDE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306C5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6D0DC0F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0A8B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5E28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031A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6275D38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1844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4DAB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C639A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52BF76E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1A26F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170D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2ACE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50A3C955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2429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20C5A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09C9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219D9688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FAD8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Kindergarten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1D4B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B1A5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65595691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4919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2DBFA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DB22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30B97C41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AD9E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776D2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63DB0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306A0DA0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091FE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A8F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7266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42C905B7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9975C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9795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1C5AB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23A457B5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1A1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1st 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0ED1A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EB43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7FDC4328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5774B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E6F7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6B50B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72BBD5B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93F6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24595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45F0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6D8B82A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38D6D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55597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Personal Health &amp; Safety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57C3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64FF1C4A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11D3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B605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B9F6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162FE78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D35F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2nd 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C6B4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D144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436342AB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2B41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537BB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F1A5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44647102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16EA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E5F39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7D8CA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167EA50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03955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46965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Anti-Victimization/Safety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BF04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5AE2FAEE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E867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A5C6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*WHO Program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7DC80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4996D332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173E5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3rd 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80690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Bullying Awareness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08B2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Careers</w:t>
            </w:r>
          </w:p>
        </w:tc>
      </w:tr>
      <w:tr w:rsidR="0078205E" w:rsidRPr="0078205E" w14:paraId="701DD558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10D51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8A25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*Counselor choice (can be combined with other topics)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882C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45653F95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E94F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6B036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2DC96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6FB79D8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50FD8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DADB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DC33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1FBD5A5F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4125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1B2EE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*Brain/glitter/cootie catcher (optional 2 parts)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A4E5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3208119E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0A968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4th 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AFCBC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978B1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Internet Safety/Digital Footprint</w:t>
            </w:r>
          </w:p>
        </w:tc>
      </w:tr>
      <w:tr w:rsidR="0078205E" w:rsidRPr="0078205E" w14:paraId="71CD496A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8A2C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997F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*Brain/glitter/thermometer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7B95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*Counselor choice</w:t>
            </w:r>
          </w:p>
        </w:tc>
      </w:tr>
      <w:tr w:rsidR="0078205E" w:rsidRPr="0078205E" w14:paraId="5100F2FE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6646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7088F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A00587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0A59C430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6EA4B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707E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Bullying Awareness (4 types)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7F047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28C47806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82A9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6FC2A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*Counselor choice (can be combined with other topics)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47CC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3B7DD874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56D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u w:val="single"/>
              </w:rPr>
            </w:pPr>
            <w:r w:rsidRPr="0078205E">
              <w:rPr>
                <w:rFonts w:eastAsia="Times New Roman"/>
                <w:u w:val="single"/>
              </w:rPr>
              <w:t>5th Grade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88B90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Self-Regulation (SEL) Suicide Awareness/Prevention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EBB8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Counselor Choice</w:t>
            </w:r>
          </w:p>
        </w:tc>
      </w:tr>
      <w:tr w:rsidR="0078205E" w:rsidRPr="0078205E" w14:paraId="0FA7220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5B7E0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# Sections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BEF2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*#OneYou #StayHere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1AE4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*Lesson resources</w:t>
            </w:r>
          </w:p>
        </w:tc>
      </w:tr>
      <w:tr w:rsidR="0078205E" w:rsidRPr="0078205E" w14:paraId="4672826E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FAC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F9684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*body/brain/glitter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E0C1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78205E" w:rsidRPr="0078205E" w14:paraId="0833BB8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29904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50D3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Bullying Awareness (4 types)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9AE6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  <w:r w:rsidRPr="0078205E">
              <w:rPr>
                <w:rFonts w:eastAsia="Times New Roman"/>
                <w:b/>
                <w:bCs/>
                <w:u w:val="single"/>
              </w:rPr>
              <w:t>Transition to Middle School</w:t>
            </w:r>
          </w:p>
        </w:tc>
      </w:tr>
      <w:tr w:rsidR="0078205E" w:rsidRPr="0078205E" w14:paraId="0A8E51C4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EAA7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b/>
                <w:bCs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DC749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*Counselor choice (can be combined with other topics)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62F643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*Moving on Workbook *Drug awareness piece (Don't hold things for anyone)</w:t>
            </w:r>
          </w:p>
        </w:tc>
      </w:tr>
      <w:tr w:rsidR="0078205E" w:rsidRPr="0078205E" w14:paraId="0A87D502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3957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A8241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3A0A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*Get to Green SEL Transition Lesson</w:t>
            </w:r>
          </w:p>
        </w:tc>
      </w:tr>
      <w:tr w:rsidR="0078205E" w:rsidRPr="0078205E" w14:paraId="78D1E94D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35E2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EFEDD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44D30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7CD8BFBB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0180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*Counselor Intro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66B22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Completed during the first few days of school. This can be via individual lessons, morning announcements, video, etc.</w:t>
            </w:r>
          </w:p>
        </w:tc>
      </w:tr>
      <w:tr w:rsidR="0078205E" w:rsidRPr="0078205E" w14:paraId="60C87A2E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0549C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*#OneYou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FA98E6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Embed this in a guidance lesson (SEL, choices, etc.)</w:t>
            </w:r>
          </w:p>
        </w:tc>
      </w:tr>
      <w:tr w:rsidR="0078205E" w:rsidRPr="0078205E" w14:paraId="68E9553F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4339F" w14:textId="77777777" w:rsidR="0078205E" w:rsidRPr="0078205E" w:rsidRDefault="0078205E" w:rsidP="0078205E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D065E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A3969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8205E" w:rsidRPr="0078205E" w14:paraId="2D892BF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84580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</w:rPr>
            </w:pPr>
            <w:r w:rsidRPr="0078205E">
              <w:rPr>
                <w:rFonts w:eastAsia="Times New Roman"/>
              </w:rPr>
              <w:t>Theme Weeks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F23C1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 xml:space="preserve">College &amp; Career: September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B7E4E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5F5A9E36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93E7D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EF005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 xml:space="preserve">Bullying Prevention &amp; Awareness: October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AA28B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3E9A2EDC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4773A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EBE58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>Christmas in October (Santa Cop): October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8FA62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2DEEDC67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47CAC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FA8A8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 xml:space="preserve">Red Ribbon Week: October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5E42A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63A484C8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8A1749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C2A61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>SEL (Social-Emotional Learning): by November 10th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2A36D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2137B895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6D3FC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F3089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>Thanks &amp; Giving (Sharing Life or MSS): November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59DE9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78205E" w:rsidRPr="0078205E" w14:paraId="06CAFCBA" w14:textId="77777777" w:rsidTr="007820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0E3CC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007BD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78205E">
              <w:rPr>
                <w:rFonts w:eastAsia="Times New Roman"/>
                <w:color w:val="000000"/>
              </w:rPr>
              <w:t xml:space="preserve">College &amp; Career Week: February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5B69A" w14:textId="77777777" w:rsidR="0078205E" w:rsidRPr="0078205E" w:rsidRDefault="0078205E" w:rsidP="0078205E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7ABDBA81" w14:textId="77777777" w:rsidR="0060228A" w:rsidRDefault="0060228A"/>
    <w:sectPr w:rsidR="0060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5E"/>
    <w:rsid w:val="0060228A"/>
    <w:rsid w:val="007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0AC0"/>
  <w15:chartTrackingRefBased/>
  <w15:docId w15:val="{30CEC901-464F-4958-A481-41F2E0C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Robinson</dc:creator>
  <cp:keywords/>
  <dc:description/>
  <cp:lastModifiedBy>Audrey Robinson</cp:lastModifiedBy>
  <cp:revision>1</cp:revision>
  <dcterms:created xsi:type="dcterms:W3CDTF">2020-08-13T21:30:00Z</dcterms:created>
  <dcterms:modified xsi:type="dcterms:W3CDTF">2020-08-13T21:30:00Z</dcterms:modified>
</cp:coreProperties>
</file>