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F309" w14:textId="77777777" w:rsidR="003B187D" w:rsidRDefault="003B187D" w:rsidP="003B187D">
      <w:pPr>
        <w:tabs>
          <w:tab w:val="center" w:pos="5401"/>
        </w:tabs>
        <w:rPr>
          <w:rFonts w:ascii="Rockwell" w:hAnsi="Rockwell"/>
          <w:b/>
          <w:sz w:val="44"/>
          <w:szCs w:val="44"/>
        </w:rPr>
      </w:pPr>
      <w:r w:rsidRPr="003B187D">
        <w:rPr>
          <w:rFonts w:asciiTheme="minorHAnsi" w:hAnsiTheme="minorHAnsi"/>
          <w:b/>
          <w:noProof/>
          <w:sz w:val="28"/>
          <w:szCs w:val="28"/>
        </w:rPr>
        <w:drawing>
          <wp:anchor distT="0" distB="0" distL="114300" distR="114300" simplePos="0" relativeHeight="251658240" behindDoc="1" locked="0" layoutInCell="1" allowOverlap="1" wp14:anchorId="7A8233EC" wp14:editId="700ECFCE">
            <wp:simplePos x="0" y="0"/>
            <wp:positionH relativeFrom="margin">
              <wp:align>left</wp:align>
            </wp:positionH>
            <wp:positionV relativeFrom="paragraph">
              <wp:posOffset>0</wp:posOffset>
            </wp:positionV>
            <wp:extent cx="1048385" cy="476250"/>
            <wp:effectExtent l="0" t="0" r="0" b="0"/>
            <wp:wrapThrough wrapText="bothSides">
              <wp:wrapPolygon edited="0">
                <wp:start x="0" y="0"/>
                <wp:lineTo x="0" y="20736"/>
                <wp:lineTo x="21194" y="20736"/>
                <wp:lineTo x="21194" y="0"/>
                <wp:lineTo x="0" y="0"/>
              </wp:wrapPolygon>
            </wp:wrapThrough>
            <wp:docPr id="1" name="Picture 1" descr="C:\Users\coombs.sharon\OneDrive - Lompoc Unified School District\My Files\Forms\Graphics\ConqHead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mbs.sharon\OneDrive - Lompoc Unified School District\My Files\Forms\Graphics\ConqHeadC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8385" cy="476250"/>
                    </a:xfrm>
                    <a:prstGeom prst="rect">
                      <a:avLst/>
                    </a:prstGeom>
                    <a:noFill/>
                    <a:ln>
                      <a:noFill/>
                    </a:ln>
                  </pic:spPr>
                </pic:pic>
              </a:graphicData>
            </a:graphic>
          </wp:anchor>
        </w:drawing>
      </w:r>
      <w:r w:rsidRPr="003B187D">
        <w:rPr>
          <w:rFonts w:ascii="Rockwell" w:hAnsi="Rockwell"/>
          <w:b/>
          <w:sz w:val="44"/>
          <w:szCs w:val="44"/>
        </w:rPr>
        <w:t xml:space="preserve"> </w:t>
      </w:r>
      <w:r w:rsidR="00245CDB">
        <w:rPr>
          <w:rFonts w:ascii="Rockwell" w:hAnsi="Rockwell"/>
          <w:b/>
          <w:sz w:val="44"/>
          <w:szCs w:val="44"/>
        </w:rPr>
        <w:t xml:space="preserve">   </w:t>
      </w:r>
      <w:r w:rsidRPr="0004660E">
        <w:rPr>
          <w:rFonts w:ascii="Rockwell" w:hAnsi="Rockwell"/>
          <w:b/>
          <w:sz w:val="44"/>
          <w:szCs w:val="44"/>
        </w:rPr>
        <w:t>CABRILLO HIGH SCHOOL</w:t>
      </w:r>
    </w:p>
    <w:p w14:paraId="061EA2B9" w14:textId="77777777" w:rsidR="003B187D" w:rsidRPr="003B187D" w:rsidRDefault="003B187D" w:rsidP="003B187D">
      <w:pPr>
        <w:tabs>
          <w:tab w:val="center" w:pos="5401"/>
        </w:tabs>
        <w:rPr>
          <w:rFonts w:ascii="Rockwell" w:hAnsi="Rockwell"/>
          <w:i/>
          <w:sz w:val="32"/>
          <w:szCs w:val="32"/>
        </w:rPr>
      </w:pPr>
      <w:r>
        <w:rPr>
          <w:rFonts w:ascii="Rockwell" w:hAnsi="Rockwell"/>
          <w:b/>
          <w:sz w:val="32"/>
          <w:szCs w:val="32"/>
        </w:rPr>
        <w:t xml:space="preserve">        </w:t>
      </w:r>
      <w:r w:rsidR="00245CDB">
        <w:rPr>
          <w:rFonts w:ascii="Rockwell" w:hAnsi="Rockwell"/>
          <w:b/>
          <w:sz w:val="32"/>
          <w:szCs w:val="32"/>
        </w:rPr>
        <w:t xml:space="preserve">       </w:t>
      </w:r>
      <w:r>
        <w:rPr>
          <w:rFonts w:ascii="Rockwell" w:hAnsi="Rockwell"/>
          <w:b/>
          <w:sz w:val="32"/>
          <w:szCs w:val="32"/>
        </w:rPr>
        <w:t xml:space="preserve"> </w:t>
      </w:r>
      <w:r>
        <w:rPr>
          <w:rFonts w:ascii="Rockwell" w:hAnsi="Rockwell"/>
          <w:i/>
          <w:sz w:val="32"/>
          <w:szCs w:val="32"/>
        </w:rPr>
        <w:t>Home of the Conquistado</w:t>
      </w:r>
      <w:r w:rsidRPr="003B187D">
        <w:rPr>
          <w:rFonts w:ascii="Rockwell" w:hAnsi="Rockwell"/>
          <w:i/>
          <w:sz w:val="32"/>
          <w:szCs w:val="32"/>
        </w:rPr>
        <w:t>res</w:t>
      </w:r>
    </w:p>
    <w:p w14:paraId="60554FD3" w14:textId="77777777" w:rsidR="003B187D" w:rsidRDefault="003B187D" w:rsidP="000B1107">
      <w:pPr>
        <w:rPr>
          <w:rFonts w:asciiTheme="minorHAnsi" w:hAnsiTheme="minorHAnsi"/>
          <w:b/>
          <w:sz w:val="28"/>
          <w:szCs w:val="28"/>
        </w:rPr>
      </w:pPr>
    </w:p>
    <w:p w14:paraId="43E42978" w14:textId="77777777" w:rsidR="00245CDB" w:rsidRDefault="00245CDB" w:rsidP="003B187D">
      <w:pPr>
        <w:spacing w:line="240" w:lineRule="exact"/>
        <w:rPr>
          <w:rFonts w:asciiTheme="minorHAnsi" w:hAnsiTheme="minorHAnsi"/>
          <w:b/>
          <w:sz w:val="28"/>
          <w:szCs w:val="28"/>
        </w:rPr>
      </w:pPr>
    </w:p>
    <w:p w14:paraId="2317B5F0" w14:textId="50B01D7A" w:rsidR="000B1107" w:rsidRPr="0000726D" w:rsidRDefault="004D0A6B" w:rsidP="003B187D">
      <w:pPr>
        <w:spacing w:line="240" w:lineRule="exact"/>
        <w:rPr>
          <w:rFonts w:asciiTheme="minorHAnsi" w:hAnsiTheme="minorHAnsi"/>
          <w:b/>
          <w:sz w:val="28"/>
          <w:szCs w:val="28"/>
        </w:rPr>
      </w:pPr>
      <w:r>
        <w:rPr>
          <w:rFonts w:asciiTheme="minorHAnsi" w:hAnsiTheme="minorHAnsi"/>
          <w:b/>
          <w:sz w:val="28"/>
          <w:szCs w:val="28"/>
        </w:rPr>
        <w:t>Science</w:t>
      </w:r>
      <w:r w:rsidR="000B1107" w:rsidRPr="0000726D">
        <w:rPr>
          <w:rFonts w:asciiTheme="minorHAnsi" w:hAnsiTheme="minorHAnsi"/>
          <w:b/>
          <w:sz w:val="28"/>
          <w:szCs w:val="28"/>
        </w:rPr>
        <w:t>/</w:t>
      </w:r>
      <w:r w:rsidR="00AE1054">
        <w:rPr>
          <w:rFonts w:asciiTheme="minorHAnsi" w:hAnsiTheme="minorHAnsi"/>
          <w:b/>
          <w:sz w:val="28"/>
          <w:szCs w:val="28"/>
        </w:rPr>
        <w:t>Physics 2019-2020</w:t>
      </w:r>
      <w:r w:rsidR="000B1107" w:rsidRPr="0000726D">
        <w:rPr>
          <w:rFonts w:asciiTheme="minorHAnsi" w:hAnsiTheme="minorHAnsi"/>
          <w:b/>
          <w:sz w:val="28"/>
          <w:szCs w:val="28"/>
        </w:rPr>
        <w:t>/</w:t>
      </w:r>
      <w:r w:rsidR="00AE1054">
        <w:rPr>
          <w:rFonts w:asciiTheme="minorHAnsi" w:hAnsiTheme="minorHAnsi"/>
          <w:b/>
          <w:sz w:val="28"/>
          <w:szCs w:val="28"/>
        </w:rPr>
        <w:t xml:space="preserve"> </w:t>
      </w:r>
      <w:r w:rsidR="000B1107" w:rsidRPr="0000726D">
        <w:rPr>
          <w:rFonts w:asciiTheme="minorHAnsi" w:hAnsiTheme="minorHAnsi"/>
          <w:b/>
          <w:sz w:val="28"/>
          <w:szCs w:val="28"/>
        </w:rPr>
        <w:t>Semester</w:t>
      </w:r>
      <w:r w:rsidR="00AE1054">
        <w:rPr>
          <w:rFonts w:asciiTheme="minorHAnsi" w:hAnsiTheme="minorHAnsi"/>
          <w:b/>
          <w:sz w:val="28"/>
          <w:szCs w:val="28"/>
        </w:rPr>
        <w:t xml:space="preserve"> 1 and 2</w:t>
      </w:r>
    </w:p>
    <w:p w14:paraId="5FAB8DC1" w14:textId="77777777" w:rsidR="00706CCD" w:rsidRPr="0000726D" w:rsidRDefault="00B972B5" w:rsidP="003B187D">
      <w:pPr>
        <w:spacing w:line="240" w:lineRule="exact"/>
        <w:rPr>
          <w:rFonts w:asciiTheme="minorHAnsi" w:hAnsiTheme="minorHAnsi"/>
          <w:b/>
          <w:sz w:val="28"/>
          <w:szCs w:val="28"/>
        </w:rPr>
      </w:pPr>
      <w:r w:rsidRPr="0000726D">
        <w:rPr>
          <w:rFonts w:asciiTheme="minorHAnsi" w:hAnsiTheme="minorHAnsi"/>
          <w:b/>
          <w:sz w:val="28"/>
          <w:szCs w:val="28"/>
        </w:rPr>
        <w:t>Teacher Name and Contact Information</w:t>
      </w:r>
    </w:p>
    <w:p w14:paraId="2447C2B3" w14:textId="77777777" w:rsidR="00AE1054" w:rsidRDefault="00AE1054" w:rsidP="00AE1054">
      <w:pPr>
        <w:spacing w:line="240" w:lineRule="exact"/>
        <w:rPr>
          <w:rFonts w:asciiTheme="minorHAnsi" w:hAnsiTheme="minorHAnsi"/>
          <w:b/>
          <w:sz w:val="28"/>
          <w:szCs w:val="28"/>
        </w:rPr>
      </w:pPr>
      <w:r>
        <w:rPr>
          <w:rFonts w:asciiTheme="minorHAnsi" w:hAnsiTheme="minorHAnsi"/>
          <w:b/>
          <w:sz w:val="28"/>
          <w:szCs w:val="28"/>
        </w:rPr>
        <w:t>Mrs. Phillips</w:t>
      </w:r>
    </w:p>
    <w:p w14:paraId="700506A5" w14:textId="77777777" w:rsidR="00AE1054" w:rsidRPr="00706CCD" w:rsidRDefault="00AE1054" w:rsidP="00AE1054">
      <w:pPr>
        <w:spacing w:line="240" w:lineRule="exact"/>
        <w:rPr>
          <w:rFonts w:asciiTheme="minorHAnsi" w:hAnsiTheme="minorHAnsi"/>
          <w:i/>
        </w:rPr>
      </w:pPr>
      <w:r>
        <w:rPr>
          <w:rFonts w:asciiTheme="minorHAnsi" w:hAnsiTheme="minorHAnsi"/>
          <w:i/>
        </w:rPr>
        <w:t>e-mail: phillips.tracy@lusd.org</w:t>
      </w:r>
    </w:p>
    <w:p w14:paraId="0BDCDBEF" w14:textId="77777777" w:rsidR="00AE1054" w:rsidRDefault="00AE1054" w:rsidP="00AE1054">
      <w:pPr>
        <w:spacing w:line="240" w:lineRule="exact"/>
        <w:rPr>
          <w:rFonts w:asciiTheme="minorHAnsi" w:hAnsiTheme="minorHAnsi"/>
          <w:szCs w:val="20"/>
        </w:rPr>
      </w:pPr>
      <w:r>
        <w:rPr>
          <w:rFonts w:asciiTheme="minorHAnsi" w:hAnsiTheme="minorHAnsi"/>
          <w:szCs w:val="20"/>
        </w:rPr>
        <w:t>phone: 742-2900</w:t>
      </w:r>
    </w:p>
    <w:p w14:paraId="32EE1A32" w14:textId="77777777" w:rsidR="00AE1054" w:rsidRDefault="00AE1054" w:rsidP="00AE1054">
      <w:pPr>
        <w:spacing w:line="240" w:lineRule="exact"/>
        <w:rPr>
          <w:rFonts w:asciiTheme="minorHAnsi" w:hAnsiTheme="minorHAnsi"/>
          <w:szCs w:val="20"/>
        </w:rPr>
      </w:pPr>
      <w:r>
        <w:rPr>
          <w:rFonts w:asciiTheme="minorHAnsi" w:hAnsiTheme="minorHAnsi"/>
          <w:szCs w:val="20"/>
        </w:rPr>
        <w:t>Office Hours:  Before School: 7:20 – 7:40</w:t>
      </w:r>
    </w:p>
    <w:p w14:paraId="736FB6BE" w14:textId="77777777" w:rsidR="00AE1054" w:rsidRPr="007109EE" w:rsidRDefault="00AE1054" w:rsidP="00AE1054">
      <w:pPr>
        <w:spacing w:line="240" w:lineRule="exact"/>
        <w:rPr>
          <w:rFonts w:asciiTheme="minorHAnsi" w:hAnsiTheme="minorHAnsi"/>
          <w:szCs w:val="20"/>
        </w:rPr>
      </w:pPr>
      <w:r>
        <w:rPr>
          <w:rFonts w:asciiTheme="minorHAnsi" w:hAnsiTheme="minorHAnsi"/>
          <w:szCs w:val="20"/>
        </w:rPr>
        <w:t xml:space="preserve">                          7</w:t>
      </w:r>
      <w:r w:rsidRPr="007109EE">
        <w:rPr>
          <w:rFonts w:asciiTheme="minorHAnsi" w:hAnsiTheme="minorHAnsi"/>
          <w:szCs w:val="20"/>
          <w:vertAlign w:val="superscript"/>
        </w:rPr>
        <w:t>th</w:t>
      </w:r>
      <w:r>
        <w:rPr>
          <w:rFonts w:asciiTheme="minorHAnsi" w:hAnsiTheme="minorHAnsi"/>
          <w:szCs w:val="20"/>
        </w:rPr>
        <w:t xml:space="preserve"> Period and after school:  1:45 – 3:00</w:t>
      </w:r>
    </w:p>
    <w:p w14:paraId="3263B22E" w14:textId="77777777" w:rsidR="0000726D" w:rsidRPr="00706CCD" w:rsidRDefault="0000726D" w:rsidP="003B187D">
      <w:pPr>
        <w:spacing w:line="240" w:lineRule="exact"/>
        <w:rPr>
          <w:rFonts w:asciiTheme="minorHAnsi" w:hAnsiTheme="minorHAnsi"/>
          <w:b/>
          <w:sz w:val="24"/>
        </w:rPr>
      </w:pPr>
    </w:p>
    <w:p w14:paraId="35B76362" w14:textId="77777777" w:rsidR="00E27E67" w:rsidRPr="00706CCD" w:rsidRDefault="002424F4" w:rsidP="003B187D">
      <w:pPr>
        <w:spacing w:line="240" w:lineRule="exact"/>
        <w:rPr>
          <w:rFonts w:asciiTheme="minorHAnsi" w:hAnsiTheme="minorHAnsi"/>
          <w:b/>
        </w:rPr>
      </w:pPr>
      <w:r>
        <w:rPr>
          <w:rFonts w:asciiTheme="minorHAnsi" w:hAnsiTheme="minorHAnsi"/>
          <w:b/>
          <w:sz w:val="24"/>
        </w:rPr>
        <w:t>Introduction</w:t>
      </w:r>
    </w:p>
    <w:p w14:paraId="239A35F1" w14:textId="77777777" w:rsidR="00570AE8" w:rsidRPr="00570AE8" w:rsidRDefault="00570AE8" w:rsidP="00570AE8">
      <w:pPr>
        <w:rPr>
          <w:rFonts w:asciiTheme="minorHAnsi" w:hAnsiTheme="minorHAnsi" w:cstheme="minorHAnsi"/>
        </w:rPr>
      </w:pPr>
      <w:r w:rsidRPr="00570AE8">
        <w:rPr>
          <w:rFonts w:asciiTheme="minorHAnsi" w:hAnsiTheme="minorHAnsi" w:cstheme="minorHAnsi"/>
        </w:rPr>
        <w:t>General Physics provides a conceptually-based exposure to the fundamental principles and processes of the physical world. Topics include basic concepts of motion, forces, energy, waves, sound, light, electricity, magnetism, and how they are related. By nature, Physics is a process of inquiry that helps develop explanations about phenomena in nature. In this course, students will develop models, plan and carry out investigations, analyze and interpret data, use mathematical computations, and use their analyses to formulate well-supported arguments and conclusions. The course is built on the framework of the Next Generation Science Standards, and some of the specific Performance Expectations have been cited in unit summaries below.</w:t>
      </w:r>
    </w:p>
    <w:p w14:paraId="743E321F" w14:textId="77777777" w:rsidR="00B972B5" w:rsidRPr="00706CCD" w:rsidRDefault="00B972B5" w:rsidP="003B187D">
      <w:pPr>
        <w:spacing w:line="240" w:lineRule="exact"/>
        <w:rPr>
          <w:rFonts w:asciiTheme="minorHAnsi" w:hAnsiTheme="minorHAnsi"/>
          <w:b/>
          <w:i/>
        </w:rPr>
      </w:pPr>
    </w:p>
    <w:p w14:paraId="1115D05E" w14:textId="77777777" w:rsidR="00E27E67" w:rsidRPr="00706CCD" w:rsidRDefault="002424F4" w:rsidP="003B187D">
      <w:pPr>
        <w:spacing w:line="240" w:lineRule="exact"/>
        <w:rPr>
          <w:rFonts w:asciiTheme="minorHAnsi" w:hAnsiTheme="minorHAnsi"/>
          <w:b/>
          <w:sz w:val="24"/>
        </w:rPr>
      </w:pPr>
      <w:r>
        <w:rPr>
          <w:rFonts w:asciiTheme="minorHAnsi" w:hAnsiTheme="minorHAnsi"/>
          <w:b/>
          <w:sz w:val="24"/>
        </w:rPr>
        <w:t>Course objectives/key learning outcomes</w:t>
      </w:r>
    </w:p>
    <w:p w14:paraId="3DD80B34" w14:textId="77777777" w:rsidR="008117B7" w:rsidRPr="00A330B7" w:rsidRDefault="008117B7" w:rsidP="008117B7">
      <w:pPr>
        <w:rPr>
          <w:rFonts w:ascii="Calibri" w:hAnsi="Calibri"/>
          <w:szCs w:val="20"/>
        </w:rPr>
      </w:pPr>
      <w:r w:rsidRPr="00A330B7">
        <w:rPr>
          <w:rFonts w:ascii="Calibri" w:hAnsi="Calibri"/>
          <w:szCs w:val="20"/>
        </w:rPr>
        <w:t>Upon completion of this course students will be able to:</w:t>
      </w:r>
    </w:p>
    <w:p w14:paraId="24329CFD" w14:textId="77777777" w:rsidR="008117B7" w:rsidRPr="00A330B7" w:rsidRDefault="008117B7" w:rsidP="008117B7">
      <w:pPr>
        <w:numPr>
          <w:ilvl w:val="0"/>
          <w:numId w:val="1"/>
        </w:numPr>
        <w:rPr>
          <w:rFonts w:ascii="Calibri" w:hAnsi="Calibri"/>
          <w:szCs w:val="20"/>
        </w:rPr>
      </w:pPr>
      <w:r w:rsidRPr="00A330B7">
        <w:rPr>
          <w:rFonts w:ascii="Calibri" w:hAnsi="Calibri"/>
          <w:szCs w:val="20"/>
        </w:rPr>
        <w:t>Identify how physical laws explain the occurrence of certain natural processes.</w:t>
      </w:r>
    </w:p>
    <w:p w14:paraId="44BD5A3F" w14:textId="77777777" w:rsidR="008117B7" w:rsidRPr="00A330B7" w:rsidRDefault="008117B7" w:rsidP="008117B7">
      <w:pPr>
        <w:numPr>
          <w:ilvl w:val="0"/>
          <w:numId w:val="1"/>
        </w:numPr>
        <w:rPr>
          <w:rFonts w:ascii="Calibri" w:hAnsi="Calibri"/>
          <w:szCs w:val="20"/>
        </w:rPr>
      </w:pPr>
      <w:r w:rsidRPr="00A330B7">
        <w:rPr>
          <w:rFonts w:ascii="Calibri" w:hAnsi="Calibri"/>
          <w:szCs w:val="20"/>
        </w:rPr>
        <w:t>Develop a working knowledge of physics related vocabulary.</w:t>
      </w:r>
    </w:p>
    <w:p w14:paraId="2F3BEF8A" w14:textId="77777777" w:rsidR="008117B7" w:rsidRPr="00A330B7" w:rsidRDefault="008117B7" w:rsidP="008117B7">
      <w:pPr>
        <w:numPr>
          <w:ilvl w:val="0"/>
          <w:numId w:val="1"/>
        </w:numPr>
        <w:rPr>
          <w:rFonts w:ascii="Calibri" w:hAnsi="Calibri"/>
          <w:szCs w:val="20"/>
        </w:rPr>
      </w:pPr>
      <w:r w:rsidRPr="00A330B7">
        <w:rPr>
          <w:rFonts w:ascii="Calibri" w:hAnsi="Calibri"/>
          <w:szCs w:val="20"/>
        </w:rPr>
        <w:t>Demonstrate an ability to apply mathematical models and equations to observed natural occurrences.</w:t>
      </w:r>
    </w:p>
    <w:p w14:paraId="29615401" w14:textId="77777777" w:rsidR="008117B7" w:rsidRPr="00A330B7" w:rsidRDefault="008117B7" w:rsidP="008117B7">
      <w:pPr>
        <w:numPr>
          <w:ilvl w:val="0"/>
          <w:numId w:val="1"/>
        </w:numPr>
        <w:rPr>
          <w:rFonts w:ascii="Calibri" w:hAnsi="Calibri"/>
          <w:szCs w:val="20"/>
        </w:rPr>
      </w:pPr>
      <w:r w:rsidRPr="00A330B7">
        <w:rPr>
          <w:rFonts w:ascii="Calibri" w:hAnsi="Calibri"/>
          <w:szCs w:val="20"/>
        </w:rPr>
        <w:t>Demonstrate and ability to apply logic and critical thinking skills to scientific problems and to appropriately apply the scientific method.</w:t>
      </w:r>
    </w:p>
    <w:p w14:paraId="15E08029" w14:textId="77777777" w:rsidR="008117B7" w:rsidRPr="00A330B7" w:rsidRDefault="008117B7" w:rsidP="008117B7">
      <w:pPr>
        <w:numPr>
          <w:ilvl w:val="0"/>
          <w:numId w:val="1"/>
        </w:numPr>
        <w:rPr>
          <w:rFonts w:ascii="Calibri" w:hAnsi="Calibri"/>
          <w:szCs w:val="20"/>
        </w:rPr>
      </w:pPr>
      <w:r w:rsidRPr="00A330B7">
        <w:rPr>
          <w:rFonts w:ascii="Calibri" w:hAnsi="Calibri"/>
          <w:szCs w:val="20"/>
        </w:rPr>
        <w:t>Demonstrate an ability to apply basic learned physical laws to more advanced technological situations.</w:t>
      </w:r>
    </w:p>
    <w:p w14:paraId="223822DE" w14:textId="77777777" w:rsidR="002E4E79" w:rsidRPr="00706CCD" w:rsidRDefault="002E4E79" w:rsidP="003B187D">
      <w:pPr>
        <w:spacing w:line="240" w:lineRule="exact"/>
        <w:rPr>
          <w:rFonts w:asciiTheme="minorHAnsi" w:hAnsiTheme="minorHAnsi"/>
          <w:b/>
          <w:i/>
        </w:rPr>
      </w:pPr>
    </w:p>
    <w:p w14:paraId="5E9E6D3F" w14:textId="77777777" w:rsidR="00E27E67" w:rsidRPr="00706CCD" w:rsidRDefault="002424F4" w:rsidP="003B187D">
      <w:pPr>
        <w:spacing w:line="240" w:lineRule="exact"/>
        <w:rPr>
          <w:rFonts w:asciiTheme="minorHAnsi" w:hAnsiTheme="minorHAnsi"/>
          <w:b/>
          <w:sz w:val="24"/>
        </w:rPr>
      </w:pPr>
      <w:r>
        <w:rPr>
          <w:rFonts w:asciiTheme="minorHAnsi" w:hAnsiTheme="minorHAnsi"/>
          <w:b/>
          <w:sz w:val="24"/>
        </w:rPr>
        <w:t>Sequence of topics/units</w:t>
      </w:r>
    </w:p>
    <w:p w14:paraId="6801AB0A" w14:textId="013E726F" w:rsidR="00570AE8" w:rsidRPr="0073599F" w:rsidRDefault="00570AE8" w:rsidP="0073599F">
      <w:pPr>
        <w:pStyle w:val="NoSpacing"/>
        <w:ind w:left="720"/>
      </w:pPr>
      <w:r w:rsidRPr="0073599F">
        <w:t>Unit 1: Representing Motion</w:t>
      </w:r>
      <w:r w:rsidR="0075357F">
        <w:t xml:space="preserve"> (3 weeks)</w:t>
      </w:r>
    </w:p>
    <w:p w14:paraId="0EDC54CC" w14:textId="66387749" w:rsidR="00570AE8" w:rsidRPr="0073599F" w:rsidRDefault="00570AE8" w:rsidP="0073599F">
      <w:pPr>
        <w:pStyle w:val="NoSpacing"/>
        <w:ind w:left="720"/>
      </w:pPr>
      <w:r w:rsidRPr="0073599F">
        <w:t>Unit 2: Acceleration </w:t>
      </w:r>
      <w:r w:rsidR="0075357F">
        <w:t>(2 weeks)</w:t>
      </w:r>
    </w:p>
    <w:p w14:paraId="69A4F3EF" w14:textId="3AB13F79" w:rsidR="00570AE8" w:rsidRPr="0073599F" w:rsidRDefault="00570AE8" w:rsidP="0073599F">
      <w:pPr>
        <w:pStyle w:val="NoSpacing"/>
      </w:pPr>
      <w:r w:rsidRPr="0073599F">
        <w:t> </w:t>
      </w:r>
      <w:r w:rsidR="0073599F">
        <w:tab/>
      </w:r>
      <w:r w:rsidRPr="0073599F">
        <w:t>Unit 3: Newton's Law</w:t>
      </w:r>
      <w:r w:rsidR="0075357F">
        <w:t>s (2 weeks)</w:t>
      </w:r>
      <w:r w:rsidRPr="0073599F">
        <w:t> </w:t>
      </w:r>
    </w:p>
    <w:p w14:paraId="782F0CEF" w14:textId="4DDBA487" w:rsidR="00570AE8" w:rsidRPr="0073599F" w:rsidRDefault="00570AE8" w:rsidP="0073599F">
      <w:pPr>
        <w:pStyle w:val="NoSpacing"/>
        <w:ind w:firstLine="720"/>
      </w:pPr>
      <w:r w:rsidRPr="0073599F">
        <w:t>Unit 4: Motion in Two Dimensions </w:t>
      </w:r>
      <w:r w:rsidR="0075357F">
        <w:t>(3 weeks)</w:t>
      </w:r>
    </w:p>
    <w:p w14:paraId="470F5DB4" w14:textId="7203DA0B" w:rsidR="00570AE8" w:rsidRPr="0073599F" w:rsidRDefault="00570AE8" w:rsidP="0073599F">
      <w:pPr>
        <w:pStyle w:val="NoSpacing"/>
      </w:pPr>
      <w:r w:rsidRPr="0073599F">
        <w:t>  </w:t>
      </w:r>
      <w:r w:rsidR="0073599F">
        <w:tab/>
      </w:r>
      <w:r w:rsidRPr="0073599F">
        <w:t>Unit 5: Forces in Two Dimensions </w:t>
      </w:r>
      <w:r w:rsidR="0075357F">
        <w:t>(1 ½ weeks)</w:t>
      </w:r>
    </w:p>
    <w:p w14:paraId="65620E95" w14:textId="5472061A" w:rsidR="00570AE8" w:rsidRPr="0073599F" w:rsidRDefault="00570AE8" w:rsidP="0073599F">
      <w:pPr>
        <w:pStyle w:val="NoSpacing"/>
      </w:pPr>
      <w:r w:rsidRPr="0073599F">
        <w:t>  </w:t>
      </w:r>
      <w:r w:rsidR="0073599F">
        <w:tab/>
      </w:r>
      <w:r w:rsidRPr="0073599F">
        <w:t>Unit 6: Circular Motion </w:t>
      </w:r>
      <w:r w:rsidR="0075357F">
        <w:t>(3 weeks)</w:t>
      </w:r>
    </w:p>
    <w:p w14:paraId="3B6F6AF4" w14:textId="540572BB" w:rsidR="0073599F" w:rsidRDefault="00570AE8" w:rsidP="0073599F">
      <w:pPr>
        <w:pStyle w:val="NoSpacing"/>
        <w:ind w:firstLine="720"/>
      </w:pPr>
      <w:r w:rsidRPr="0073599F">
        <w:t>Unit 7: Momentum </w:t>
      </w:r>
      <w:r w:rsidR="0075357F">
        <w:t>(1 week)</w:t>
      </w:r>
    </w:p>
    <w:p w14:paraId="53D54EED" w14:textId="71D4CB60" w:rsidR="00570AE8" w:rsidRPr="0073599F" w:rsidRDefault="00570AE8" w:rsidP="0073599F">
      <w:pPr>
        <w:pStyle w:val="NoSpacing"/>
        <w:ind w:firstLine="720"/>
      </w:pPr>
      <w:r w:rsidRPr="0073599F">
        <w:t>Unit 8: Work, Power, Energy </w:t>
      </w:r>
      <w:r w:rsidR="0075357F">
        <w:t>(3 weeks)</w:t>
      </w:r>
    </w:p>
    <w:p w14:paraId="2B417199" w14:textId="108AD2BB" w:rsidR="00570AE8" w:rsidRPr="0073599F" w:rsidRDefault="00570AE8" w:rsidP="0073599F">
      <w:pPr>
        <w:pStyle w:val="NoSpacing"/>
      </w:pPr>
      <w:r w:rsidRPr="0073599F">
        <w:t>  </w:t>
      </w:r>
      <w:r w:rsidR="0073599F">
        <w:tab/>
      </w:r>
      <w:r w:rsidRPr="0073599F">
        <w:t>Unit 9: Waves </w:t>
      </w:r>
      <w:r w:rsidR="008117B7">
        <w:t>(1 week)</w:t>
      </w:r>
    </w:p>
    <w:p w14:paraId="5B9A8EBC" w14:textId="38C302A9" w:rsidR="00570AE8" w:rsidRPr="0073599F" w:rsidRDefault="00570AE8" w:rsidP="0073599F">
      <w:pPr>
        <w:pStyle w:val="NoSpacing"/>
      </w:pPr>
      <w:r w:rsidRPr="0073599F">
        <w:t>  </w:t>
      </w:r>
      <w:r w:rsidR="0073599F">
        <w:tab/>
      </w:r>
      <w:r w:rsidRPr="0073599F">
        <w:t>Unit 10: Sound </w:t>
      </w:r>
      <w:r w:rsidR="008117B7">
        <w:t>(1 week)</w:t>
      </w:r>
    </w:p>
    <w:p w14:paraId="09ECF24E" w14:textId="714ACABB" w:rsidR="00570AE8" w:rsidRPr="0073599F" w:rsidRDefault="00570AE8" w:rsidP="0073599F">
      <w:pPr>
        <w:pStyle w:val="NoSpacing"/>
      </w:pPr>
      <w:r w:rsidRPr="0073599F">
        <w:t>  </w:t>
      </w:r>
      <w:r w:rsidR="0073599F">
        <w:tab/>
      </w:r>
      <w:r w:rsidRPr="0073599F">
        <w:t>Unit 11: Light </w:t>
      </w:r>
      <w:r w:rsidR="008117B7">
        <w:t>(2 ½ weeks)</w:t>
      </w:r>
    </w:p>
    <w:p w14:paraId="572F1019" w14:textId="0C2F5391" w:rsidR="00570AE8" w:rsidRPr="0073599F" w:rsidRDefault="00570AE8" w:rsidP="0073599F">
      <w:pPr>
        <w:pStyle w:val="NoSpacing"/>
      </w:pPr>
      <w:r w:rsidRPr="0073599F">
        <w:t>  </w:t>
      </w:r>
      <w:r w:rsidR="0073599F">
        <w:tab/>
      </w:r>
      <w:r w:rsidRPr="0073599F">
        <w:t>Unit 12: Electrostatics </w:t>
      </w:r>
      <w:r w:rsidR="008117B7">
        <w:t>(1 ½ weeks)</w:t>
      </w:r>
    </w:p>
    <w:p w14:paraId="0C42981D" w14:textId="020FF14F" w:rsidR="00570AE8" w:rsidRPr="0073599F" w:rsidRDefault="00570AE8" w:rsidP="008117B7">
      <w:pPr>
        <w:pStyle w:val="NoSpacing"/>
        <w:tabs>
          <w:tab w:val="left" w:pos="720"/>
          <w:tab w:val="left" w:pos="1440"/>
          <w:tab w:val="left" w:pos="2160"/>
          <w:tab w:val="left" w:pos="2880"/>
          <w:tab w:val="left" w:pos="3795"/>
        </w:tabs>
      </w:pPr>
      <w:r w:rsidRPr="0073599F">
        <w:t>  </w:t>
      </w:r>
      <w:r w:rsidR="0073599F">
        <w:tab/>
      </w:r>
      <w:r w:rsidRPr="0073599F">
        <w:t>Unit 13: Current and Circuits </w:t>
      </w:r>
      <w:r w:rsidR="008117B7">
        <w:t>(2 weeks)</w:t>
      </w:r>
    </w:p>
    <w:p w14:paraId="2A7C7948" w14:textId="1C1275ED" w:rsidR="00570AE8" w:rsidRPr="0073599F" w:rsidRDefault="00570AE8" w:rsidP="0073599F">
      <w:pPr>
        <w:pStyle w:val="NoSpacing"/>
      </w:pPr>
      <w:r w:rsidRPr="0073599F">
        <w:t>  </w:t>
      </w:r>
      <w:r w:rsidR="0073599F">
        <w:tab/>
      </w:r>
      <w:r w:rsidRPr="0073599F">
        <w:t>Unit 14: Magnetism </w:t>
      </w:r>
      <w:r w:rsidR="008117B7">
        <w:t>(1 week)</w:t>
      </w:r>
    </w:p>
    <w:p w14:paraId="79B86696" w14:textId="47FB539C" w:rsidR="00570AE8" w:rsidRPr="0073599F" w:rsidRDefault="00570AE8" w:rsidP="0073599F">
      <w:pPr>
        <w:pStyle w:val="NoSpacing"/>
      </w:pPr>
      <w:r w:rsidRPr="0073599F">
        <w:t>  </w:t>
      </w:r>
      <w:r w:rsidR="0073599F">
        <w:tab/>
      </w:r>
      <w:r w:rsidRPr="0073599F">
        <w:t>Unit 15: Electromagnetism </w:t>
      </w:r>
      <w:r w:rsidR="008117B7">
        <w:t>(2 weeks)</w:t>
      </w:r>
    </w:p>
    <w:p w14:paraId="32448074" w14:textId="77777777" w:rsidR="00570AE8" w:rsidRPr="0073599F" w:rsidRDefault="00570AE8" w:rsidP="0073599F">
      <w:r w:rsidRPr="0073599F">
        <w:t> </w:t>
      </w:r>
    </w:p>
    <w:p w14:paraId="5836646B" w14:textId="60A1578B" w:rsidR="004B073E" w:rsidRDefault="004B073E" w:rsidP="0073599F"/>
    <w:p w14:paraId="28A8679C" w14:textId="5F9B85AA" w:rsidR="008117B7" w:rsidRDefault="008117B7" w:rsidP="0073599F"/>
    <w:p w14:paraId="6C63BB39" w14:textId="49126C32" w:rsidR="008117B7" w:rsidRDefault="008117B7" w:rsidP="0073599F"/>
    <w:p w14:paraId="62CDA8FB" w14:textId="06D897D4" w:rsidR="008117B7" w:rsidRDefault="008117B7" w:rsidP="0073599F"/>
    <w:p w14:paraId="3E45500C" w14:textId="041CA066" w:rsidR="008117B7" w:rsidRDefault="008117B7" w:rsidP="0073599F"/>
    <w:p w14:paraId="594219D5" w14:textId="57E5E3BC" w:rsidR="008117B7" w:rsidRDefault="008117B7" w:rsidP="0073599F"/>
    <w:p w14:paraId="295E7798" w14:textId="77777777" w:rsidR="008117B7" w:rsidRPr="0073599F" w:rsidRDefault="008117B7" w:rsidP="0073599F">
      <w:bookmarkStart w:id="0" w:name="_GoBack"/>
      <w:bookmarkEnd w:id="0"/>
    </w:p>
    <w:p w14:paraId="25DDD44B" w14:textId="77777777" w:rsidR="00AE1054" w:rsidRPr="00706CCD" w:rsidRDefault="00AE1054" w:rsidP="00AE1054">
      <w:pPr>
        <w:spacing w:line="240" w:lineRule="exact"/>
        <w:rPr>
          <w:rFonts w:asciiTheme="minorHAnsi" w:hAnsiTheme="minorHAnsi"/>
          <w:b/>
          <w:sz w:val="24"/>
        </w:rPr>
      </w:pPr>
      <w:r>
        <w:rPr>
          <w:rFonts w:asciiTheme="minorHAnsi" w:hAnsiTheme="minorHAnsi"/>
          <w:b/>
          <w:sz w:val="24"/>
        </w:rPr>
        <w:lastRenderedPageBreak/>
        <w:t>Assignments/Projects</w:t>
      </w:r>
    </w:p>
    <w:p w14:paraId="4A2612FE" w14:textId="59D4FA12" w:rsidR="00AE1054" w:rsidRDefault="00AE1054" w:rsidP="00AE1054">
      <w:pPr>
        <w:spacing w:line="240" w:lineRule="exact"/>
        <w:rPr>
          <w:rFonts w:asciiTheme="minorHAnsi" w:hAnsiTheme="minorHAnsi"/>
        </w:rPr>
      </w:pPr>
      <w:r>
        <w:rPr>
          <w:rFonts w:asciiTheme="minorHAnsi" w:hAnsiTheme="minorHAnsi"/>
        </w:rPr>
        <w:t xml:space="preserve">Within each unit there will be at least one laboratory project and exam. There will also be a cumulative final exam at the end of the semester. </w:t>
      </w:r>
    </w:p>
    <w:p w14:paraId="31B37AA2" w14:textId="77777777" w:rsidR="00AE1054" w:rsidRPr="00706CCD" w:rsidRDefault="00AE1054" w:rsidP="00AE1054">
      <w:pPr>
        <w:spacing w:line="240" w:lineRule="exact"/>
        <w:rPr>
          <w:rFonts w:asciiTheme="minorHAnsi" w:hAnsiTheme="minorHAnsi"/>
        </w:rPr>
      </w:pPr>
    </w:p>
    <w:p w14:paraId="4D7462F5" w14:textId="77777777" w:rsidR="00AE1054" w:rsidRPr="00706CCD" w:rsidRDefault="00AE1054" w:rsidP="00AE1054">
      <w:pPr>
        <w:spacing w:line="240" w:lineRule="exact"/>
        <w:rPr>
          <w:rFonts w:asciiTheme="minorHAnsi" w:hAnsiTheme="minorHAnsi"/>
          <w:sz w:val="24"/>
        </w:rPr>
      </w:pPr>
      <w:r>
        <w:rPr>
          <w:rFonts w:asciiTheme="minorHAnsi" w:hAnsiTheme="minorHAnsi"/>
          <w:b/>
          <w:sz w:val="24"/>
        </w:rPr>
        <w:t>Instructional Materials</w:t>
      </w:r>
    </w:p>
    <w:p w14:paraId="05051D23" w14:textId="77777777" w:rsidR="00AE1054" w:rsidRDefault="00AE1054" w:rsidP="00AE1054">
      <w:pPr>
        <w:spacing w:line="240" w:lineRule="exact"/>
        <w:rPr>
          <w:rFonts w:asciiTheme="minorHAnsi" w:hAnsiTheme="minorHAnsi"/>
        </w:rPr>
      </w:pPr>
      <w:r>
        <w:rPr>
          <w:rFonts w:asciiTheme="minorHAnsi" w:hAnsiTheme="minorHAnsi"/>
        </w:rPr>
        <w:t xml:space="preserve">Students will be provided with a consumable workbook and lab book and a text will be provided for home use. A copy of the textbook will also be available for in class use as well. </w:t>
      </w:r>
    </w:p>
    <w:p w14:paraId="303B69CF" w14:textId="27B1CCB1" w:rsidR="00AE1054" w:rsidRPr="00AE1054" w:rsidRDefault="00AE1054" w:rsidP="00AE1054">
      <w:pPr>
        <w:spacing w:line="240" w:lineRule="exact"/>
        <w:rPr>
          <w:rFonts w:asciiTheme="minorHAnsi" w:hAnsiTheme="minorHAnsi"/>
          <w:i/>
        </w:rPr>
      </w:pPr>
      <w:r>
        <w:rPr>
          <w:rFonts w:asciiTheme="minorHAnsi" w:hAnsiTheme="minorHAnsi"/>
        </w:rPr>
        <w:tab/>
        <w:t xml:space="preserve">Text:   </w:t>
      </w:r>
      <w:r>
        <w:rPr>
          <w:rFonts w:asciiTheme="minorHAnsi" w:hAnsiTheme="minorHAnsi"/>
          <w:b/>
          <w:i/>
        </w:rPr>
        <w:t xml:space="preserve">Inspire Physics, </w:t>
      </w:r>
      <w:r>
        <w:rPr>
          <w:rFonts w:asciiTheme="minorHAnsi" w:hAnsiTheme="minorHAnsi"/>
          <w:i/>
        </w:rPr>
        <w:t>McGraw Hill</w:t>
      </w:r>
    </w:p>
    <w:p w14:paraId="59B193C6" w14:textId="77777777" w:rsidR="0073599F" w:rsidRPr="00706CCD" w:rsidRDefault="0073599F" w:rsidP="00AE1054">
      <w:pPr>
        <w:spacing w:line="240" w:lineRule="exact"/>
        <w:rPr>
          <w:rFonts w:asciiTheme="minorHAnsi" w:hAnsiTheme="minorHAnsi"/>
          <w:b/>
          <w:i/>
        </w:rPr>
      </w:pPr>
    </w:p>
    <w:p w14:paraId="0D3A7CB7" w14:textId="77777777" w:rsidR="00AE1054" w:rsidRPr="00706CCD" w:rsidRDefault="00AE1054" w:rsidP="00AE1054">
      <w:pPr>
        <w:spacing w:line="240" w:lineRule="exact"/>
        <w:rPr>
          <w:rFonts w:asciiTheme="minorHAnsi" w:hAnsiTheme="minorHAnsi"/>
          <w:sz w:val="24"/>
        </w:rPr>
      </w:pPr>
      <w:r>
        <w:rPr>
          <w:rFonts w:asciiTheme="minorHAnsi" w:hAnsiTheme="minorHAnsi"/>
          <w:b/>
          <w:sz w:val="24"/>
        </w:rPr>
        <w:t>Instructional Structure of the Class</w:t>
      </w:r>
    </w:p>
    <w:p w14:paraId="17CF3C98" w14:textId="77777777" w:rsidR="00AE1054" w:rsidRDefault="00AE1054" w:rsidP="00AE1054">
      <w:pPr>
        <w:spacing w:line="240" w:lineRule="exact"/>
        <w:rPr>
          <w:rFonts w:asciiTheme="minorHAnsi" w:hAnsiTheme="minorHAnsi" w:cstheme="minorHAnsi"/>
        </w:rPr>
      </w:pPr>
      <w:r w:rsidRPr="00A13739">
        <w:rPr>
          <w:rFonts w:asciiTheme="minorHAnsi" w:hAnsiTheme="minorHAnsi" w:cstheme="minorHAnsi"/>
        </w:rPr>
        <w:t>During each class the previous night’s homework will be reviewed and new material presented. Labs, designed to support the presented material and develop critical thinking skills, will be given (on average) weekly. Tests and/or quizzes will be given during and at the end of each instructional unit. Students are encouraged to work cooperatively on both the labs and class work.</w:t>
      </w:r>
    </w:p>
    <w:p w14:paraId="04544AF8" w14:textId="77777777" w:rsidR="00AE1054" w:rsidRPr="00A13739" w:rsidRDefault="00AE1054" w:rsidP="00AE1054">
      <w:pPr>
        <w:spacing w:line="240" w:lineRule="exact"/>
        <w:rPr>
          <w:rFonts w:asciiTheme="minorHAnsi" w:hAnsiTheme="minorHAnsi" w:cstheme="minorHAnsi"/>
        </w:rPr>
      </w:pPr>
      <w:r w:rsidRPr="00A13739">
        <w:rPr>
          <w:rFonts w:asciiTheme="minorHAnsi" w:hAnsiTheme="minorHAnsi" w:cstheme="minorHAnsi"/>
          <w:b/>
        </w:rPr>
        <w:tab/>
      </w:r>
    </w:p>
    <w:p w14:paraId="30CCC4F7" w14:textId="77777777" w:rsidR="00AE1054" w:rsidRPr="00A13739" w:rsidRDefault="00AE1054" w:rsidP="00AE1054">
      <w:pPr>
        <w:spacing w:line="240" w:lineRule="exact"/>
        <w:rPr>
          <w:rFonts w:asciiTheme="minorHAnsi" w:hAnsiTheme="minorHAnsi"/>
          <w:szCs w:val="20"/>
        </w:rPr>
      </w:pPr>
      <w:r>
        <w:rPr>
          <w:rFonts w:asciiTheme="minorHAnsi" w:hAnsiTheme="minorHAnsi"/>
          <w:b/>
          <w:sz w:val="24"/>
        </w:rPr>
        <w:t>Progress Monitoring</w:t>
      </w:r>
    </w:p>
    <w:p w14:paraId="3AAD0C66" w14:textId="77777777" w:rsidR="00AE1054" w:rsidRPr="00A13739" w:rsidRDefault="00AE1054" w:rsidP="00AE1054">
      <w:pPr>
        <w:pStyle w:val="NoSpacing"/>
        <w:rPr>
          <w:sz w:val="20"/>
          <w:szCs w:val="20"/>
        </w:rPr>
      </w:pPr>
      <w:r w:rsidRPr="00A13739">
        <w:rPr>
          <w:sz w:val="20"/>
          <w:szCs w:val="20"/>
        </w:rPr>
        <w:t>Grades will be based on the total points earned on tests (70%), labs (15%), and class and homework (15%). The grading scale is as follows:</w:t>
      </w:r>
    </w:p>
    <w:p w14:paraId="1BC188A3" w14:textId="77777777" w:rsidR="00AE1054" w:rsidRPr="00A13739" w:rsidRDefault="00AE1054" w:rsidP="00AE1054">
      <w:pPr>
        <w:pStyle w:val="NoSpacing"/>
        <w:rPr>
          <w:sz w:val="20"/>
          <w:szCs w:val="20"/>
        </w:rPr>
      </w:pPr>
      <w:r w:rsidRPr="00A13739">
        <w:rPr>
          <w:sz w:val="20"/>
          <w:szCs w:val="20"/>
        </w:rPr>
        <w:tab/>
      </w:r>
      <w:r w:rsidRPr="00A13739">
        <w:rPr>
          <w:sz w:val="20"/>
          <w:szCs w:val="20"/>
        </w:rPr>
        <w:tab/>
        <w:t>90 - 100 %      A</w:t>
      </w:r>
    </w:p>
    <w:p w14:paraId="6AA3980C" w14:textId="77777777" w:rsidR="00AE1054" w:rsidRPr="00A13739" w:rsidRDefault="00AE1054" w:rsidP="00AE1054">
      <w:pPr>
        <w:pStyle w:val="NoSpacing"/>
        <w:rPr>
          <w:sz w:val="20"/>
          <w:szCs w:val="20"/>
        </w:rPr>
      </w:pPr>
      <w:r w:rsidRPr="00A13739">
        <w:rPr>
          <w:sz w:val="20"/>
          <w:szCs w:val="20"/>
        </w:rPr>
        <w:tab/>
      </w:r>
      <w:r w:rsidRPr="00A13739">
        <w:rPr>
          <w:sz w:val="20"/>
          <w:szCs w:val="20"/>
        </w:rPr>
        <w:tab/>
        <w:t>80 – 89 %       B</w:t>
      </w:r>
    </w:p>
    <w:p w14:paraId="210D0577" w14:textId="77777777" w:rsidR="00AE1054" w:rsidRPr="00A13739" w:rsidRDefault="00AE1054" w:rsidP="00AE1054">
      <w:pPr>
        <w:pStyle w:val="NoSpacing"/>
        <w:rPr>
          <w:sz w:val="20"/>
          <w:szCs w:val="20"/>
        </w:rPr>
      </w:pPr>
      <w:r w:rsidRPr="00A13739">
        <w:rPr>
          <w:sz w:val="20"/>
          <w:szCs w:val="20"/>
        </w:rPr>
        <w:tab/>
      </w:r>
      <w:r w:rsidRPr="00A13739">
        <w:rPr>
          <w:sz w:val="20"/>
          <w:szCs w:val="20"/>
        </w:rPr>
        <w:tab/>
        <w:t>70 – 79 %       C</w:t>
      </w:r>
    </w:p>
    <w:p w14:paraId="0B975870" w14:textId="77777777" w:rsidR="00AE1054" w:rsidRPr="00A13739" w:rsidRDefault="00AE1054" w:rsidP="00AE1054">
      <w:pPr>
        <w:pStyle w:val="NoSpacing"/>
        <w:rPr>
          <w:sz w:val="20"/>
          <w:szCs w:val="20"/>
        </w:rPr>
      </w:pPr>
      <w:r w:rsidRPr="00A13739">
        <w:rPr>
          <w:sz w:val="20"/>
          <w:szCs w:val="20"/>
        </w:rPr>
        <w:tab/>
      </w:r>
      <w:r w:rsidRPr="00A13739">
        <w:rPr>
          <w:sz w:val="20"/>
          <w:szCs w:val="20"/>
        </w:rPr>
        <w:tab/>
        <w:t>60 – 69 %       D</w:t>
      </w:r>
    </w:p>
    <w:p w14:paraId="482868A0" w14:textId="77777777" w:rsidR="00AE1054" w:rsidRPr="00A13739" w:rsidRDefault="00AE1054" w:rsidP="00AE1054">
      <w:pPr>
        <w:pStyle w:val="NoSpacing"/>
        <w:rPr>
          <w:sz w:val="20"/>
          <w:szCs w:val="20"/>
        </w:rPr>
      </w:pPr>
      <w:r w:rsidRPr="00A13739">
        <w:rPr>
          <w:sz w:val="20"/>
          <w:szCs w:val="20"/>
        </w:rPr>
        <w:t xml:space="preserve">Grades will be updated weekly and posted on </w:t>
      </w:r>
      <w:proofErr w:type="spellStart"/>
      <w:r w:rsidRPr="00A13739">
        <w:rPr>
          <w:sz w:val="20"/>
          <w:szCs w:val="20"/>
        </w:rPr>
        <w:t>Zangle</w:t>
      </w:r>
      <w:proofErr w:type="spellEnd"/>
      <w:r w:rsidRPr="00A13739">
        <w:rPr>
          <w:sz w:val="20"/>
          <w:szCs w:val="20"/>
        </w:rPr>
        <w:t xml:space="preserve"> as well as in the classroom.</w:t>
      </w:r>
    </w:p>
    <w:p w14:paraId="514294D8" w14:textId="77777777" w:rsidR="00AE1054" w:rsidRPr="00706CCD" w:rsidRDefault="00AE1054" w:rsidP="00AE1054">
      <w:pPr>
        <w:spacing w:line="240" w:lineRule="exact"/>
        <w:rPr>
          <w:rFonts w:asciiTheme="minorHAnsi" w:hAnsiTheme="minorHAnsi"/>
        </w:rPr>
      </w:pPr>
    </w:p>
    <w:p w14:paraId="025510B1" w14:textId="77777777" w:rsidR="00AE1054" w:rsidRPr="00706CCD" w:rsidRDefault="00AE1054" w:rsidP="00AE1054">
      <w:pPr>
        <w:spacing w:line="240" w:lineRule="exact"/>
        <w:rPr>
          <w:rFonts w:asciiTheme="minorHAnsi" w:hAnsiTheme="minorHAnsi"/>
          <w:sz w:val="24"/>
        </w:rPr>
      </w:pPr>
      <w:r>
        <w:rPr>
          <w:rFonts w:asciiTheme="minorHAnsi" w:hAnsiTheme="minorHAnsi"/>
          <w:b/>
          <w:sz w:val="24"/>
        </w:rPr>
        <w:t>Homework Policy</w:t>
      </w:r>
    </w:p>
    <w:p w14:paraId="146E1133" w14:textId="77777777" w:rsidR="00AE1054" w:rsidRDefault="00AE1054" w:rsidP="00AE1054">
      <w:pPr>
        <w:spacing w:line="240" w:lineRule="exact"/>
        <w:rPr>
          <w:rFonts w:asciiTheme="minorHAnsi" w:hAnsiTheme="minorHAnsi" w:cstheme="minorHAnsi"/>
        </w:rPr>
      </w:pPr>
      <w:r w:rsidRPr="00A13739">
        <w:rPr>
          <w:rFonts w:asciiTheme="minorHAnsi" w:hAnsiTheme="minorHAnsi" w:cstheme="minorHAnsi"/>
        </w:rPr>
        <w:t>Homework will be assigned daily.</w:t>
      </w:r>
      <w:r>
        <w:rPr>
          <w:rFonts w:asciiTheme="minorHAnsi" w:hAnsiTheme="minorHAnsi" w:cstheme="minorHAnsi"/>
        </w:rPr>
        <w:t xml:space="preserve"> The intent of homework is not to keep students busy but to provide the necessary practice to </w:t>
      </w:r>
      <w:r w:rsidRPr="00A13739">
        <w:rPr>
          <w:rFonts w:asciiTheme="minorHAnsi" w:hAnsiTheme="minorHAnsi" w:cstheme="minorHAnsi"/>
        </w:rPr>
        <w:t>master</w:t>
      </w:r>
      <w:r>
        <w:rPr>
          <w:rFonts w:asciiTheme="minorHAnsi" w:hAnsiTheme="minorHAnsi" w:cstheme="minorHAnsi"/>
        </w:rPr>
        <w:t xml:space="preserve"> a difficult subject. </w:t>
      </w:r>
      <w:r w:rsidRPr="00A13739">
        <w:rPr>
          <w:rFonts w:asciiTheme="minorHAnsi" w:hAnsiTheme="minorHAnsi" w:cstheme="minorHAnsi"/>
        </w:rPr>
        <w:t xml:space="preserve">Students are expected to turn in their own work (not “borrowed” work from other students or from the internet). </w:t>
      </w:r>
      <w:r>
        <w:rPr>
          <w:rFonts w:asciiTheme="minorHAnsi" w:hAnsiTheme="minorHAnsi" w:cstheme="minorHAnsi"/>
        </w:rPr>
        <w:t xml:space="preserve">Students will not be graded based on “right or wrong” answers but on effort. </w:t>
      </w:r>
      <w:r w:rsidRPr="00A13739">
        <w:rPr>
          <w:rFonts w:asciiTheme="minorHAnsi" w:hAnsiTheme="minorHAnsi" w:cstheme="minorHAnsi"/>
        </w:rPr>
        <w:t>Late work will be accepted if submitted with a ticket.</w:t>
      </w:r>
    </w:p>
    <w:p w14:paraId="5D967C2A" w14:textId="77777777" w:rsidR="00AE1054" w:rsidRPr="00A13739" w:rsidRDefault="00AE1054" w:rsidP="00AE1054">
      <w:pPr>
        <w:spacing w:line="240" w:lineRule="exact"/>
        <w:rPr>
          <w:rFonts w:asciiTheme="minorHAnsi" w:hAnsiTheme="minorHAnsi" w:cstheme="minorHAnsi"/>
        </w:rPr>
      </w:pPr>
    </w:p>
    <w:p w14:paraId="71262F4C" w14:textId="77777777" w:rsidR="00AE1054" w:rsidRPr="00706CCD" w:rsidRDefault="00AE1054" w:rsidP="00AE1054">
      <w:pPr>
        <w:spacing w:line="240" w:lineRule="exact"/>
        <w:rPr>
          <w:rFonts w:asciiTheme="minorHAnsi" w:hAnsiTheme="minorHAnsi"/>
          <w:sz w:val="24"/>
        </w:rPr>
      </w:pPr>
      <w:r>
        <w:rPr>
          <w:rFonts w:asciiTheme="minorHAnsi" w:hAnsiTheme="minorHAnsi"/>
          <w:b/>
          <w:sz w:val="24"/>
        </w:rPr>
        <w:t>Support/Intervention</w:t>
      </w:r>
    </w:p>
    <w:p w14:paraId="60F160DB" w14:textId="77777777" w:rsidR="00AE1054" w:rsidRPr="004F3C8E" w:rsidRDefault="00AE1054" w:rsidP="00AE1054">
      <w:pPr>
        <w:pStyle w:val="NoSpacing"/>
        <w:rPr>
          <w:sz w:val="20"/>
          <w:szCs w:val="20"/>
        </w:rPr>
      </w:pPr>
      <w:r w:rsidRPr="004F3C8E">
        <w:rPr>
          <w:sz w:val="20"/>
          <w:szCs w:val="20"/>
        </w:rPr>
        <w:t xml:space="preserve">I am available before school or after school for help. In addition, all class notes and assignments can be accessed from my faculty page on the Cabrillo website ( </w:t>
      </w:r>
      <w:hyperlink r:id="rId6" w:history="1">
        <w:r w:rsidRPr="004F3C8E">
          <w:rPr>
            <w:rStyle w:val="Hyperlink"/>
            <w:sz w:val="20"/>
            <w:szCs w:val="20"/>
          </w:rPr>
          <w:t>www.lusd.org/chs</w:t>
        </w:r>
      </w:hyperlink>
      <w:r w:rsidRPr="004F3C8E">
        <w:rPr>
          <w:sz w:val="20"/>
          <w:szCs w:val="20"/>
        </w:rPr>
        <w:t xml:space="preserve"> ).</w:t>
      </w:r>
    </w:p>
    <w:p w14:paraId="271DA147" w14:textId="77777777" w:rsidR="00AE1054" w:rsidRPr="00706CCD" w:rsidRDefault="00AE1054" w:rsidP="00AE1054">
      <w:pPr>
        <w:spacing w:line="240" w:lineRule="exact"/>
        <w:rPr>
          <w:rFonts w:asciiTheme="minorHAnsi" w:hAnsiTheme="minorHAnsi"/>
        </w:rPr>
      </w:pPr>
    </w:p>
    <w:p w14:paraId="36C0F3F7" w14:textId="77777777" w:rsidR="00AE1054" w:rsidRPr="00706CCD" w:rsidRDefault="00AE1054" w:rsidP="00AE1054">
      <w:pPr>
        <w:spacing w:line="240" w:lineRule="exact"/>
        <w:rPr>
          <w:rFonts w:asciiTheme="minorHAnsi" w:hAnsiTheme="minorHAnsi"/>
          <w:b/>
          <w:sz w:val="24"/>
        </w:rPr>
      </w:pPr>
      <w:r>
        <w:rPr>
          <w:rFonts w:asciiTheme="minorHAnsi" w:hAnsiTheme="minorHAnsi"/>
          <w:b/>
          <w:sz w:val="24"/>
        </w:rPr>
        <w:t>Classroom Norms</w:t>
      </w:r>
    </w:p>
    <w:p w14:paraId="235C1609" w14:textId="77777777" w:rsidR="00AE1054" w:rsidRPr="004F3C8E" w:rsidRDefault="00AE1054" w:rsidP="00AE1054">
      <w:pPr>
        <w:pStyle w:val="NoSpacing"/>
        <w:rPr>
          <w:sz w:val="20"/>
          <w:szCs w:val="20"/>
        </w:rPr>
      </w:pPr>
      <w:r w:rsidRPr="004F3C8E">
        <w:rPr>
          <w:sz w:val="20"/>
          <w:szCs w:val="20"/>
        </w:rPr>
        <w:t>As this is a lab class, all lab safety rules outlined in class must be strictly adhered to.  In addition, students are expected to follow the classroom norms listed below:</w:t>
      </w:r>
    </w:p>
    <w:p w14:paraId="1EC61FCD" w14:textId="77777777" w:rsidR="00AE1054" w:rsidRPr="004F3C8E" w:rsidRDefault="00AE1054" w:rsidP="00AE1054">
      <w:pPr>
        <w:pStyle w:val="NoSpacing"/>
        <w:ind w:firstLine="720"/>
        <w:rPr>
          <w:sz w:val="20"/>
          <w:szCs w:val="20"/>
        </w:rPr>
      </w:pPr>
      <w:r w:rsidRPr="004F3C8E">
        <w:rPr>
          <w:sz w:val="20"/>
          <w:szCs w:val="20"/>
        </w:rPr>
        <w:t>Be Prompt – in your seat when the bell rings</w:t>
      </w:r>
    </w:p>
    <w:p w14:paraId="31BECEB8" w14:textId="77777777" w:rsidR="00AE1054" w:rsidRPr="004F3C8E" w:rsidRDefault="00AE1054" w:rsidP="00AE1054">
      <w:pPr>
        <w:pStyle w:val="NoSpacing"/>
        <w:rPr>
          <w:sz w:val="20"/>
          <w:szCs w:val="20"/>
        </w:rPr>
      </w:pPr>
      <w:r w:rsidRPr="004F3C8E">
        <w:rPr>
          <w:sz w:val="20"/>
          <w:szCs w:val="20"/>
        </w:rPr>
        <w:tab/>
        <w:t>Be Prepared – bring materials to class EVERYDAY</w:t>
      </w:r>
    </w:p>
    <w:p w14:paraId="000D3B1F" w14:textId="77777777" w:rsidR="00AE1054" w:rsidRPr="004F3C8E" w:rsidRDefault="00AE1054" w:rsidP="00AE1054">
      <w:pPr>
        <w:pStyle w:val="NoSpacing"/>
        <w:rPr>
          <w:sz w:val="20"/>
          <w:szCs w:val="20"/>
        </w:rPr>
      </w:pPr>
      <w:r w:rsidRPr="004F3C8E">
        <w:rPr>
          <w:sz w:val="20"/>
          <w:szCs w:val="20"/>
        </w:rPr>
        <w:tab/>
        <w:t xml:space="preserve">Be Productive – turn </w:t>
      </w:r>
      <w:r w:rsidRPr="004F3C8E">
        <w:rPr>
          <w:b/>
          <w:sz w:val="20"/>
          <w:szCs w:val="20"/>
        </w:rPr>
        <w:t>cell phones off</w:t>
      </w:r>
      <w:r w:rsidRPr="004F3C8E">
        <w:rPr>
          <w:sz w:val="20"/>
          <w:szCs w:val="20"/>
        </w:rPr>
        <w:t xml:space="preserve">, follow directions, and do not leave the room without </w:t>
      </w:r>
    </w:p>
    <w:p w14:paraId="16A1B250" w14:textId="77777777" w:rsidR="00AE1054" w:rsidRPr="004F3C8E" w:rsidRDefault="00AE1054" w:rsidP="00AE1054">
      <w:pPr>
        <w:pStyle w:val="NoSpacing"/>
        <w:ind w:left="720" w:firstLine="720"/>
        <w:rPr>
          <w:sz w:val="20"/>
          <w:szCs w:val="20"/>
        </w:rPr>
      </w:pPr>
      <w:r w:rsidRPr="004F3C8E">
        <w:rPr>
          <w:sz w:val="20"/>
          <w:szCs w:val="20"/>
        </w:rPr>
        <w:t xml:space="preserve">               permission</w:t>
      </w:r>
    </w:p>
    <w:p w14:paraId="54425452" w14:textId="77777777" w:rsidR="00AE1054" w:rsidRPr="004F3C8E" w:rsidRDefault="00AE1054" w:rsidP="00AE1054">
      <w:pPr>
        <w:pStyle w:val="NoSpacing"/>
        <w:rPr>
          <w:sz w:val="20"/>
          <w:szCs w:val="20"/>
        </w:rPr>
      </w:pPr>
      <w:r w:rsidRPr="004F3C8E">
        <w:rPr>
          <w:sz w:val="20"/>
          <w:szCs w:val="20"/>
        </w:rPr>
        <w:tab/>
        <w:t>Be Positive – have a good attitude</w:t>
      </w:r>
    </w:p>
    <w:p w14:paraId="0FA9AA33" w14:textId="77777777" w:rsidR="00AE1054" w:rsidRPr="004F3C8E" w:rsidRDefault="00AE1054" w:rsidP="00AE1054">
      <w:pPr>
        <w:pStyle w:val="NoSpacing"/>
        <w:rPr>
          <w:sz w:val="20"/>
          <w:szCs w:val="20"/>
        </w:rPr>
      </w:pPr>
      <w:r w:rsidRPr="004F3C8E">
        <w:rPr>
          <w:sz w:val="20"/>
          <w:szCs w:val="20"/>
        </w:rPr>
        <w:tab/>
        <w:t>Be Polite – be kind to others</w:t>
      </w:r>
    </w:p>
    <w:p w14:paraId="7AF310B5" w14:textId="77777777" w:rsidR="00AE1054" w:rsidRPr="004F3C8E" w:rsidRDefault="00AE1054" w:rsidP="00AE1054">
      <w:pPr>
        <w:pStyle w:val="NoSpacing"/>
        <w:rPr>
          <w:sz w:val="20"/>
          <w:szCs w:val="20"/>
        </w:rPr>
      </w:pPr>
      <w:r w:rsidRPr="004F3C8E">
        <w:rPr>
          <w:sz w:val="20"/>
          <w:szCs w:val="20"/>
        </w:rPr>
        <w:t>Five tickets will be issued to each student at the beginning of the semester. Tickets will be forfeited for tardiness, to turn in late work, or for behavioral infractions. Tickets remaining at the end of the semester can be redeemed for extra credit. Tickets will be taken from students who fail to meet these expectations.</w:t>
      </w:r>
    </w:p>
    <w:p w14:paraId="760BD78D" w14:textId="77777777" w:rsidR="00706CCD" w:rsidRPr="00706CCD" w:rsidRDefault="00706CCD" w:rsidP="003B187D">
      <w:pPr>
        <w:spacing w:line="240" w:lineRule="exact"/>
        <w:rPr>
          <w:rFonts w:asciiTheme="minorHAnsi" w:hAnsiTheme="minorHAnsi"/>
          <w:b/>
          <w:sz w:val="24"/>
        </w:rPr>
      </w:pPr>
    </w:p>
    <w:p w14:paraId="3F59371B" w14:textId="77777777" w:rsidR="00706CCD" w:rsidRPr="00706CCD" w:rsidRDefault="00706CCD" w:rsidP="003B187D">
      <w:pPr>
        <w:spacing w:line="240" w:lineRule="exact"/>
        <w:rPr>
          <w:rFonts w:asciiTheme="minorHAnsi" w:hAnsiTheme="minorHAnsi"/>
          <w:sz w:val="24"/>
        </w:rPr>
      </w:pPr>
      <w:r w:rsidRPr="00706CCD">
        <w:rPr>
          <w:rFonts w:asciiTheme="minorHAnsi" w:hAnsiTheme="minorHAnsi"/>
          <w:sz w:val="24"/>
        </w:rPr>
        <w:t>_______________________________</w:t>
      </w:r>
      <w:r w:rsidR="0000726D">
        <w:rPr>
          <w:rFonts w:asciiTheme="minorHAnsi" w:hAnsiTheme="minorHAnsi"/>
          <w:sz w:val="24"/>
        </w:rPr>
        <w:t>_____</w:t>
      </w:r>
      <w:r w:rsidRPr="00706CCD">
        <w:rPr>
          <w:rFonts w:asciiTheme="minorHAnsi" w:hAnsiTheme="minorHAnsi"/>
          <w:sz w:val="24"/>
        </w:rPr>
        <w:t xml:space="preserve">_ </w:t>
      </w:r>
      <w:r w:rsidRPr="00706CCD">
        <w:rPr>
          <w:rFonts w:asciiTheme="minorHAnsi" w:hAnsiTheme="minorHAnsi"/>
          <w:sz w:val="24"/>
        </w:rPr>
        <w:tab/>
      </w:r>
      <w:r w:rsidR="0000726D">
        <w:rPr>
          <w:rFonts w:asciiTheme="minorHAnsi" w:hAnsiTheme="minorHAnsi"/>
          <w:sz w:val="24"/>
        </w:rPr>
        <w:tab/>
      </w:r>
      <w:r w:rsidRPr="00706CCD">
        <w:rPr>
          <w:rFonts w:asciiTheme="minorHAnsi" w:hAnsiTheme="minorHAnsi"/>
          <w:sz w:val="24"/>
        </w:rPr>
        <w:t xml:space="preserve">______________________________ </w:t>
      </w:r>
    </w:p>
    <w:p w14:paraId="5CA3DC73" w14:textId="77777777" w:rsidR="00706CCD" w:rsidRPr="00706CCD" w:rsidRDefault="00706CCD" w:rsidP="003B187D">
      <w:pPr>
        <w:spacing w:line="240" w:lineRule="exact"/>
        <w:rPr>
          <w:rFonts w:asciiTheme="minorHAnsi" w:hAnsiTheme="minorHAnsi"/>
          <w:sz w:val="24"/>
        </w:rPr>
      </w:pPr>
      <w:r w:rsidRPr="00706CCD">
        <w:rPr>
          <w:rFonts w:asciiTheme="minorHAnsi" w:hAnsiTheme="minorHAnsi"/>
          <w:b/>
          <w:sz w:val="24"/>
        </w:rPr>
        <w:t>Student Signature</w:t>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0000726D">
        <w:rPr>
          <w:rFonts w:asciiTheme="minorHAnsi" w:hAnsiTheme="minorHAnsi"/>
          <w:b/>
          <w:sz w:val="24"/>
        </w:rPr>
        <w:tab/>
      </w:r>
      <w:r w:rsidRPr="00706CCD">
        <w:rPr>
          <w:rFonts w:asciiTheme="minorHAnsi" w:hAnsiTheme="minorHAnsi"/>
          <w:b/>
          <w:sz w:val="24"/>
        </w:rPr>
        <w:t>Date</w:t>
      </w:r>
    </w:p>
    <w:p w14:paraId="154D1939" w14:textId="77777777" w:rsidR="00706CCD" w:rsidRDefault="00706CCD" w:rsidP="003B187D">
      <w:pPr>
        <w:spacing w:line="240" w:lineRule="exact"/>
        <w:rPr>
          <w:rFonts w:asciiTheme="minorHAnsi" w:hAnsiTheme="minorHAnsi"/>
          <w:sz w:val="24"/>
        </w:rPr>
      </w:pPr>
    </w:p>
    <w:p w14:paraId="49CD5355" w14:textId="77777777" w:rsidR="00245CDB" w:rsidRPr="00706CCD" w:rsidRDefault="00245CDB" w:rsidP="003B187D">
      <w:pPr>
        <w:spacing w:line="240" w:lineRule="exact"/>
        <w:rPr>
          <w:rFonts w:asciiTheme="minorHAnsi" w:hAnsiTheme="minorHAnsi"/>
          <w:sz w:val="24"/>
        </w:rPr>
      </w:pPr>
    </w:p>
    <w:p w14:paraId="6502C37C" w14:textId="77777777" w:rsidR="0000726D" w:rsidRDefault="00706CCD" w:rsidP="003B187D">
      <w:pPr>
        <w:spacing w:line="240" w:lineRule="exact"/>
        <w:rPr>
          <w:rFonts w:asciiTheme="minorHAnsi" w:hAnsiTheme="minorHAnsi"/>
          <w:sz w:val="24"/>
        </w:rPr>
      </w:pPr>
      <w:r w:rsidRPr="00706CCD">
        <w:rPr>
          <w:rFonts w:asciiTheme="minorHAnsi" w:hAnsiTheme="minorHAnsi"/>
          <w:sz w:val="24"/>
        </w:rPr>
        <w:t>_______________________________</w:t>
      </w:r>
      <w:r w:rsidR="0000726D">
        <w:rPr>
          <w:rFonts w:asciiTheme="minorHAnsi" w:hAnsiTheme="minorHAnsi"/>
          <w:sz w:val="24"/>
        </w:rPr>
        <w:t>_____</w:t>
      </w:r>
      <w:r w:rsidRPr="00706CCD">
        <w:rPr>
          <w:rFonts w:asciiTheme="minorHAnsi" w:hAnsiTheme="minorHAnsi"/>
          <w:sz w:val="24"/>
        </w:rPr>
        <w:t xml:space="preserve">_ </w:t>
      </w:r>
      <w:r w:rsidRPr="00706CCD">
        <w:rPr>
          <w:rFonts w:asciiTheme="minorHAnsi" w:hAnsiTheme="minorHAnsi"/>
          <w:sz w:val="24"/>
        </w:rPr>
        <w:tab/>
      </w:r>
      <w:r w:rsidR="0000726D">
        <w:rPr>
          <w:rFonts w:asciiTheme="minorHAnsi" w:hAnsiTheme="minorHAnsi"/>
          <w:sz w:val="24"/>
        </w:rPr>
        <w:tab/>
      </w:r>
      <w:r w:rsidRPr="00706CCD">
        <w:rPr>
          <w:rFonts w:asciiTheme="minorHAnsi" w:hAnsiTheme="minorHAnsi"/>
          <w:sz w:val="24"/>
        </w:rPr>
        <w:t xml:space="preserve">______________________________ </w:t>
      </w:r>
    </w:p>
    <w:p w14:paraId="3612638F" w14:textId="77777777" w:rsidR="005128A3" w:rsidRPr="0000726D" w:rsidRDefault="00706CCD" w:rsidP="003B187D">
      <w:pPr>
        <w:spacing w:line="240" w:lineRule="exact"/>
        <w:rPr>
          <w:rFonts w:asciiTheme="minorHAnsi" w:hAnsiTheme="minorHAnsi"/>
          <w:b/>
          <w:sz w:val="24"/>
        </w:rPr>
      </w:pPr>
      <w:r w:rsidRPr="00706CCD">
        <w:rPr>
          <w:rFonts w:asciiTheme="minorHAnsi" w:hAnsiTheme="minorHAnsi"/>
          <w:b/>
          <w:sz w:val="24"/>
        </w:rPr>
        <w:t>Parent Signature</w:t>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0000726D">
        <w:rPr>
          <w:rFonts w:asciiTheme="minorHAnsi" w:hAnsiTheme="minorHAnsi"/>
          <w:b/>
          <w:sz w:val="24"/>
        </w:rPr>
        <w:tab/>
      </w:r>
      <w:r w:rsidR="00B972B5" w:rsidRPr="00706CCD">
        <w:rPr>
          <w:rFonts w:asciiTheme="minorHAnsi" w:hAnsiTheme="minorHAnsi"/>
          <w:b/>
          <w:sz w:val="24"/>
        </w:rPr>
        <w:t>Date</w:t>
      </w:r>
    </w:p>
    <w:sectPr w:rsidR="005128A3" w:rsidRPr="0000726D" w:rsidSect="0000726D">
      <w:pgSz w:w="12240" w:h="15840"/>
      <w:pgMar w:top="9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AE7"/>
    <w:multiLevelType w:val="hybridMultilevel"/>
    <w:tmpl w:val="945C10D0"/>
    <w:lvl w:ilvl="0" w:tplc="22D474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B5"/>
    <w:rsid w:val="0000726D"/>
    <w:rsid w:val="0004424A"/>
    <w:rsid w:val="00093888"/>
    <w:rsid w:val="000B1107"/>
    <w:rsid w:val="000F7A12"/>
    <w:rsid w:val="00101736"/>
    <w:rsid w:val="001A0EF1"/>
    <w:rsid w:val="002424F4"/>
    <w:rsid w:val="00245CDB"/>
    <w:rsid w:val="002A775E"/>
    <w:rsid w:val="002E4E79"/>
    <w:rsid w:val="003170A5"/>
    <w:rsid w:val="00373506"/>
    <w:rsid w:val="003B187D"/>
    <w:rsid w:val="0040547D"/>
    <w:rsid w:val="00486597"/>
    <w:rsid w:val="004B073E"/>
    <w:rsid w:val="004B0805"/>
    <w:rsid w:val="004C4E42"/>
    <w:rsid w:val="004D0A6B"/>
    <w:rsid w:val="005128A3"/>
    <w:rsid w:val="00570AE8"/>
    <w:rsid w:val="0060527B"/>
    <w:rsid w:val="006A0D70"/>
    <w:rsid w:val="00706CCD"/>
    <w:rsid w:val="0073599F"/>
    <w:rsid w:val="0075357F"/>
    <w:rsid w:val="007A6E35"/>
    <w:rsid w:val="008117B7"/>
    <w:rsid w:val="00895767"/>
    <w:rsid w:val="008D4F0D"/>
    <w:rsid w:val="00902EC8"/>
    <w:rsid w:val="00951B59"/>
    <w:rsid w:val="009665C7"/>
    <w:rsid w:val="009D4F74"/>
    <w:rsid w:val="00AB5DC5"/>
    <w:rsid w:val="00AE1054"/>
    <w:rsid w:val="00B90FA4"/>
    <w:rsid w:val="00B972B5"/>
    <w:rsid w:val="00BF0CF3"/>
    <w:rsid w:val="00C16460"/>
    <w:rsid w:val="00C45A7B"/>
    <w:rsid w:val="00D60765"/>
    <w:rsid w:val="00D8418A"/>
    <w:rsid w:val="00D86617"/>
    <w:rsid w:val="00E2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B817"/>
  <w15:docId w15:val="{620DB0B8-B5C0-41B9-BF2D-292BDF71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2B5"/>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DB"/>
    <w:rPr>
      <w:rFonts w:ascii="Segoe UI" w:eastAsia="Times New Roman" w:hAnsi="Segoe UI" w:cs="Segoe UI"/>
      <w:sz w:val="18"/>
      <w:szCs w:val="18"/>
    </w:rPr>
  </w:style>
  <w:style w:type="paragraph" w:styleId="NoSpacing">
    <w:name w:val="No Spacing"/>
    <w:uiPriority w:val="1"/>
    <w:qFormat/>
    <w:rsid w:val="00AE1054"/>
    <w:pPr>
      <w:spacing w:after="0" w:line="240" w:lineRule="auto"/>
    </w:pPr>
  </w:style>
  <w:style w:type="character" w:styleId="Hyperlink">
    <w:name w:val="Hyperlink"/>
    <w:basedOn w:val="DefaultParagraphFont"/>
    <w:uiPriority w:val="99"/>
    <w:unhideWhenUsed/>
    <w:rsid w:val="00AE1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sd.org/ch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Lompoc Unified School District</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desmond.lore</dc:creator>
  <cp:keywords/>
  <dc:description/>
  <cp:lastModifiedBy>Tracy L. Phillips</cp:lastModifiedBy>
  <cp:revision>2</cp:revision>
  <cp:lastPrinted>2018-07-20T18:33:00Z</cp:lastPrinted>
  <dcterms:created xsi:type="dcterms:W3CDTF">2019-08-08T00:54:00Z</dcterms:created>
  <dcterms:modified xsi:type="dcterms:W3CDTF">2019-08-08T00:54:00Z</dcterms:modified>
</cp:coreProperties>
</file>