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895" w:rsidRDefault="00F77895" w:rsidP="00F77895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F77895" w:rsidRDefault="00F77895" w:rsidP="00F77895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F77895" w:rsidRDefault="00F77895" w:rsidP="00F77895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4CC70AD3">
            <wp:extent cx="2097405" cy="105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7895" w:rsidRDefault="00F77895" w:rsidP="00F77895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F77895" w:rsidRPr="00F77895" w:rsidRDefault="00F77895" w:rsidP="00F77895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Special Board Meeting</w:t>
      </w:r>
    </w:p>
    <w:p w:rsidR="00F77895" w:rsidRPr="00F77895" w:rsidRDefault="00F77895" w:rsidP="00F77895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April 14, 2020 5:30 PM</w:t>
      </w:r>
    </w:p>
    <w:p w:rsidR="00F77895" w:rsidRPr="00F77895" w:rsidRDefault="00F77895" w:rsidP="00F77895">
      <w:pPr>
        <w:rPr>
          <w:rFonts w:ascii="Myriad Pro" w:eastAsia="Times New Roman" w:hAnsi="Myriad Pro" w:cs="Times New Roman"/>
          <w:sz w:val="24"/>
          <w:szCs w:val="24"/>
        </w:rPr>
      </w:pP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>Videoconference</w:t>
      </w: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br/>
        <w:t>PO Box 4701</w:t>
      </w: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br/>
        <w:t>Norman, Oklahoma 73070-4701 </w:t>
      </w:r>
    </w:p>
    <w:p w:rsidR="00F77895" w:rsidRPr="00F77895" w:rsidRDefault="00F77895" w:rsidP="00F77895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F77895" w:rsidRPr="00B95455" w:rsidRDefault="00F77895" w:rsidP="00F77895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8"/>
          <w:szCs w:val="28"/>
        </w:rPr>
      </w:pPr>
      <w:r w:rsidRPr="00F77895">
        <w:rPr>
          <w:rFonts w:ascii="Myriad Pro" w:eastAsia="Times New Roman" w:hAnsi="Myriad Pro" w:cs="Times New Roman"/>
          <w:b/>
          <w:color w:val="000000"/>
          <w:sz w:val="24"/>
          <w:szCs w:val="24"/>
        </w:rPr>
        <w:t>1.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F77895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Call to Order and the Recording of Members Present and Absent  </w:t>
      </w:r>
    </w:p>
    <w:p w:rsidR="00F77895" w:rsidRDefault="00F77895" w:rsidP="00F77895">
      <w:pPr>
        <w:spacing w:before="100" w:beforeAutospacing="1"/>
        <w:ind w:left="720" w:hanging="720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b/>
          <w:color w:val="000000"/>
          <w:sz w:val="24"/>
          <w:szCs w:val="24"/>
        </w:rPr>
        <w:t>2.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F77895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Acknowledge Letter of Resignation from Board Member Todd Kahoe, Zone 3, Office 3 and Declare a Board Vacancy for Zone 3, Office 3 </w:t>
      </w:r>
    </w:p>
    <w:p w:rsidR="00F77895" w:rsidRPr="00F77895" w:rsidRDefault="00F77895" w:rsidP="00F77895">
      <w:pPr>
        <w:spacing w:before="100" w:beforeAutospacing="1"/>
        <w:ind w:left="720" w:hanging="720"/>
        <w:rPr>
          <w:rFonts w:ascii="Myriad Pro" w:eastAsia="Times New Roman" w:hAnsi="Myriad Pro" w:cs="Times New Roman"/>
          <w:b/>
          <w:color w:val="000000"/>
          <w:sz w:val="16"/>
          <w:szCs w:val="16"/>
        </w:rPr>
      </w:pPr>
    </w:p>
    <w:p w:rsidR="00F77895" w:rsidRDefault="00F77895" w:rsidP="00F77895">
      <w:pPr>
        <w:ind w:left="720" w:hanging="720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b/>
          <w:color w:val="000000"/>
          <w:sz w:val="24"/>
          <w:szCs w:val="24"/>
        </w:rPr>
        <w:t>3.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F77895">
        <w:rPr>
          <w:rFonts w:ascii="Myriad Pro" w:eastAsia="Times New Roman" w:hAnsi="Myriad Pro" w:cs="Times New Roman"/>
          <w:b/>
          <w:color w:val="000000"/>
          <w:sz w:val="24"/>
          <w:szCs w:val="24"/>
        </w:rPr>
        <w:t>Consider and Vote to Appoint Board Member for Zone 3,</w:t>
      </w:r>
      <w:r w:rsidR="001F2C0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</w:t>
      </w:r>
      <w:r w:rsidRPr="00F77895">
        <w:rPr>
          <w:rFonts w:ascii="Myriad Pro" w:eastAsia="Times New Roman" w:hAnsi="Myriad Pro" w:cs="Times New Roman"/>
          <w:b/>
          <w:color w:val="000000"/>
          <w:sz w:val="24"/>
          <w:szCs w:val="24"/>
        </w:rPr>
        <w:t>Office 3, and Administer the Oath of Office to Appointed Member for Zone 3, Office 3. </w:t>
      </w:r>
    </w:p>
    <w:p w:rsidR="00F77895" w:rsidRPr="00F77895" w:rsidRDefault="00F77895" w:rsidP="00F77895">
      <w:pPr>
        <w:spacing w:after="120"/>
        <w:ind w:left="720" w:hanging="720"/>
        <w:rPr>
          <w:rFonts w:ascii="Myriad Pro" w:eastAsia="Times New Roman" w:hAnsi="Myriad Pro" w:cs="Times New Roman"/>
          <w:b/>
          <w:color w:val="000000"/>
          <w:sz w:val="16"/>
          <w:szCs w:val="16"/>
        </w:rPr>
      </w:pPr>
    </w:p>
    <w:p w:rsidR="00F77895" w:rsidRDefault="00F77895" w:rsidP="00F77895">
      <w:pPr>
        <w:spacing w:before="100" w:beforeAutospacing="1" w:after="120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4.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F77895">
        <w:rPr>
          <w:rFonts w:ascii="Myriad Pro" w:eastAsia="Times New Roman" w:hAnsi="Myriad Pro" w:cs="Times New Roman"/>
          <w:b/>
          <w:color w:val="000000"/>
          <w:sz w:val="24"/>
          <w:szCs w:val="24"/>
        </w:rPr>
        <w:t>Consider and Vote to Appoint District Officers </w:t>
      </w:r>
    </w:p>
    <w:p w:rsidR="00F77895" w:rsidRPr="00F77895" w:rsidRDefault="00F77895" w:rsidP="00F77895">
      <w:pPr>
        <w:spacing w:before="100" w:beforeAutospacing="1" w:after="120"/>
        <w:rPr>
          <w:rFonts w:ascii="Myriad Pro" w:eastAsia="Times New Roman" w:hAnsi="Myriad Pro" w:cs="Times New Roman"/>
          <w:b/>
          <w:color w:val="000000"/>
          <w:sz w:val="16"/>
          <w:szCs w:val="16"/>
        </w:rPr>
      </w:pPr>
    </w:p>
    <w:p w:rsidR="00F77895" w:rsidRPr="00F77895" w:rsidRDefault="00F77895" w:rsidP="00F77895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b/>
          <w:color w:val="000000"/>
          <w:sz w:val="24"/>
          <w:szCs w:val="24"/>
        </w:rPr>
        <w:t>5.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F77895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Appoint District Treasurer and Administer Oath of Office 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</w:p>
    <w:p w:rsidR="00F77895" w:rsidRDefault="00F77895" w:rsidP="00F77895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F77895" w:rsidRDefault="00F77895" w:rsidP="00F77895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F77895" w:rsidRPr="00F77895" w:rsidRDefault="00F77895" w:rsidP="00B95455">
      <w:pPr>
        <w:spacing w:before="100" w:beforeAutospacing="1"/>
        <w:ind w:left="720" w:hanging="720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b/>
          <w:color w:val="000000"/>
          <w:sz w:val="24"/>
          <w:szCs w:val="24"/>
        </w:rPr>
        <w:t>6.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F77895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Re-Appoint District Assistant Treasurer and Administer Oath of Office </w:t>
      </w:r>
    </w:p>
    <w:p w:rsidR="00F77895" w:rsidRDefault="00F77895" w:rsidP="00F77895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F77895" w:rsidRPr="00F77895" w:rsidRDefault="00F77895" w:rsidP="00B95455">
      <w:pPr>
        <w:spacing w:before="100" w:beforeAutospacing="1"/>
        <w:ind w:left="720" w:hanging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b/>
          <w:color w:val="000000"/>
          <w:sz w:val="24"/>
          <w:szCs w:val="24"/>
        </w:rPr>
        <w:t>7.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F77895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Appoint Bruce Campbell as District Assistant Treasurer and Administer Oath of Office</w:t>
      </w: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>. </w:t>
      </w:r>
    </w:p>
    <w:p w:rsidR="00F77895" w:rsidRDefault="00F77895" w:rsidP="00F77895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B95455" w:rsidRDefault="00B95455" w:rsidP="00F77895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B95455" w:rsidRDefault="00B95455" w:rsidP="00F77895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B95455" w:rsidRDefault="00B95455" w:rsidP="00F77895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B95455" w:rsidRDefault="00B95455" w:rsidP="00F77895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B95455" w:rsidRPr="00F77895" w:rsidRDefault="00B95455" w:rsidP="00B95455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Special Board Meeting</w:t>
      </w:r>
    </w:p>
    <w:p w:rsidR="00B95455" w:rsidRPr="00F77895" w:rsidRDefault="00B95455" w:rsidP="00B95455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April 14, 2020 5:30 PM</w:t>
      </w:r>
    </w:p>
    <w:p w:rsidR="00B95455" w:rsidRDefault="00B95455" w:rsidP="00B95455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>Videoconference</w:t>
      </w: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br/>
        <w:t>PO Box 4701</w:t>
      </w: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br/>
        <w:t>Norman, Oklahoma 73070-4701</w:t>
      </w:r>
    </w:p>
    <w:p w:rsidR="00B95455" w:rsidRPr="00F77895" w:rsidRDefault="00B95455" w:rsidP="00B95455">
      <w:pPr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Page 2</w:t>
      </w: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B95455" w:rsidRDefault="00B95455" w:rsidP="00F77895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F77895" w:rsidRPr="00F77895" w:rsidRDefault="00F77895" w:rsidP="00F77895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8. </w:t>
      </w:r>
      <w:r w:rsidRPr="00F77895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  <w:t>Superintendent's Update: </w:t>
      </w:r>
    </w:p>
    <w:p w:rsidR="00F77895" w:rsidRPr="00F77895" w:rsidRDefault="00F77895" w:rsidP="00B95455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>8.A.</w:t>
      </w:r>
      <w:r w:rsidR="006D2D85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Funds set aside for COVID-19 Contingency Plan </w:t>
      </w:r>
    </w:p>
    <w:p w:rsidR="00F77895" w:rsidRPr="00F77895" w:rsidRDefault="00F77895" w:rsidP="00B95455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lastRenderedPageBreak/>
        <w:t>8.B.</w:t>
      </w:r>
      <w:r w:rsidR="006D2D85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Other: </w:t>
      </w:r>
    </w:p>
    <w:p w:rsidR="00F77895" w:rsidRPr="00F77895" w:rsidRDefault="00F77895" w:rsidP="00F77895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b/>
          <w:color w:val="000000"/>
          <w:sz w:val="24"/>
          <w:szCs w:val="24"/>
        </w:rPr>
        <w:t>9.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F77895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Consent Agenda: </w:t>
      </w:r>
    </w:p>
    <w:p w:rsidR="00F77895" w:rsidRPr="00F77895" w:rsidRDefault="00F77895" w:rsidP="00B95455">
      <w:pPr>
        <w:spacing w:before="100" w:beforeAutospacing="1"/>
        <w:ind w:left="720" w:firstLine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>9.A</w:t>
      </w:r>
      <w:r w:rsidR="006D2D85">
        <w:rPr>
          <w:rFonts w:ascii="Myriad Pro" w:eastAsia="Times New Roman" w:hAnsi="Myriad Pro" w:cs="Times New Roman"/>
          <w:color w:val="000000"/>
          <w:sz w:val="24"/>
          <w:szCs w:val="24"/>
        </w:rPr>
        <w:t>.</w:t>
      </w:r>
      <w:r w:rsidR="006D2D85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Minutes of March 3, 2020 Regular Board Meeting </w:t>
      </w:r>
    </w:p>
    <w:p w:rsidR="00F77895" w:rsidRPr="00F77895" w:rsidRDefault="00F77895" w:rsidP="00B95455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>9.B.</w:t>
      </w:r>
      <w:r w:rsidR="006D2D85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Monthly Financial Reports (Treasurer/Activity Fund) </w:t>
      </w:r>
    </w:p>
    <w:p w:rsidR="00F77895" w:rsidRPr="00F77895" w:rsidRDefault="00F77895" w:rsidP="00B95455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>9.C.</w:t>
      </w:r>
      <w:r w:rsidR="006D2D85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General Fund Encumbrance numbers 2002784-2002957 </w:t>
      </w:r>
    </w:p>
    <w:p w:rsidR="00F77895" w:rsidRPr="00F77895" w:rsidRDefault="00F77895" w:rsidP="00B95455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9.D. </w:t>
      </w:r>
      <w:r w:rsidR="006D2D85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>Adopt Policy - Board of Education, Executive Officer - Superintendent (NEW) </w:t>
      </w:r>
    </w:p>
    <w:p w:rsidR="00F77895" w:rsidRDefault="00F77895" w:rsidP="00B95455">
      <w:pPr>
        <w:spacing w:before="100" w:beforeAutospacing="1"/>
        <w:ind w:left="2160" w:hanging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9.E. </w:t>
      </w:r>
      <w:r w:rsidR="006D2D85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>Approve Student Handbook for CLEET Basic Peace Officer Certification Training </w:t>
      </w:r>
    </w:p>
    <w:p w:rsidR="00F77895" w:rsidRPr="00F77895" w:rsidRDefault="00F77895" w:rsidP="00F77895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10.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F77895">
        <w:rPr>
          <w:rFonts w:ascii="Myriad Pro" w:eastAsia="Times New Roman" w:hAnsi="Myriad Pro" w:cs="Times New Roman"/>
          <w:b/>
          <w:color w:val="000000"/>
          <w:sz w:val="24"/>
          <w:szCs w:val="24"/>
        </w:rPr>
        <w:t>Consider and Vote to Approve Superintendent's Personnel Recommendations: </w:t>
      </w:r>
    </w:p>
    <w:p w:rsidR="00F77895" w:rsidRDefault="00F77895" w:rsidP="00F77895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F77895" w:rsidRPr="00F77895" w:rsidRDefault="00F77895" w:rsidP="00F77895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>10.A.</w:t>
      </w:r>
      <w:r w:rsidR="006D2D85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Acknowledge Letter of Resignation - Krista Scammahorn </w:t>
      </w:r>
    </w:p>
    <w:p w:rsidR="00F77895" w:rsidRPr="00F77895" w:rsidRDefault="00F77895" w:rsidP="00F77895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>10.B.</w:t>
      </w:r>
      <w:r w:rsidR="006D2D85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Acknowledge Letter of Resignation - Charles Garret, Bus Driver </w:t>
      </w:r>
    </w:p>
    <w:p w:rsidR="00F77895" w:rsidRPr="00F77895" w:rsidRDefault="00F77895" w:rsidP="00F77895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>10.C.</w:t>
      </w:r>
      <w:r w:rsidR="006D2D85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Employment of Jerry McConnell as Director for Safety and Security </w:t>
      </w:r>
    </w:p>
    <w:p w:rsidR="00F77895" w:rsidRPr="00F77895" w:rsidRDefault="00F77895" w:rsidP="00F77895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>10.D.</w:t>
      </w:r>
      <w:r w:rsidR="006D2D85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Employment of Marlene Walker as District Improvement Specialist </w:t>
      </w:r>
    </w:p>
    <w:p w:rsidR="00F77895" w:rsidRDefault="00F77895" w:rsidP="00F77895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>10.E.</w:t>
      </w:r>
      <w:r w:rsidR="006D2D85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Employment of Part Time Employees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-</w:t>
      </w: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April 2020 </w:t>
      </w:r>
    </w:p>
    <w:p w:rsidR="00F77895" w:rsidRPr="00F77895" w:rsidRDefault="00F77895" w:rsidP="00F77895">
      <w:pPr>
        <w:spacing w:before="100" w:before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F77895" w:rsidRDefault="00F77895" w:rsidP="00F77895">
      <w:pPr>
        <w:spacing w:before="100" w:before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B95455" w:rsidRDefault="00B95455" w:rsidP="00B95455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B95455" w:rsidRPr="00F77895" w:rsidRDefault="00B95455" w:rsidP="00B95455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bookmarkStart w:id="0" w:name="_GoBack"/>
      <w:bookmarkEnd w:id="0"/>
      <w:r w:rsidRPr="00F77895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Special Board Meeting</w:t>
      </w:r>
    </w:p>
    <w:p w:rsidR="00B95455" w:rsidRPr="00F77895" w:rsidRDefault="00B95455" w:rsidP="00B95455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April 14, 2020 5:30 PM</w:t>
      </w:r>
    </w:p>
    <w:p w:rsidR="00B95455" w:rsidRDefault="00B95455" w:rsidP="00B95455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>Videoconference</w:t>
      </w: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br/>
        <w:t>PO Box 4701</w:t>
      </w: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br/>
        <w:t>Norman, Oklahoma 73070-4701</w:t>
      </w:r>
    </w:p>
    <w:p w:rsidR="00B95455" w:rsidRPr="00F77895" w:rsidRDefault="00B95455" w:rsidP="00B95455">
      <w:pPr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Page 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>3</w:t>
      </w:r>
    </w:p>
    <w:p w:rsidR="00B95455" w:rsidRDefault="00B95455" w:rsidP="00F77895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F77895" w:rsidRPr="00F77895" w:rsidRDefault="00F77895" w:rsidP="00F77895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b/>
          <w:color w:val="000000"/>
          <w:sz w:val="24"/>
          <w:szCs w:val="24"/>
        </w:rPr>
        <w:t>11.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F77895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Approve General Business Items: </w:t>
      </w:r>
    </w:p>
    <w:p w:rsidR="00F77895" w:rsidRDefault="00F77895" w:rsidP="00F77895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F77895" w:rsidRPr="00F77895" w:rsidRDefault="00F77895" w:rsidP="006D2D85">
      <w:pPr>
        <w:spacing w:before="100" w:beforeAutospacing="1"/>
        <w:ind w:left="1440" w:hanging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>11.A.</w:t>
      </w:r>
      <w:r w:rsidR="006D2D85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Consider and Vote to </w:t>
      </w:r>
      <w:proofErr w:type="gramStart"/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>approve  the</w:t>
      </w:r>
      <w:proofErr w:type="gramEnd"/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FY 2019-2020 Academic School year to end on  May 15, 2020 to align with our sending schools </w:t>
      </w:r>
    </w:p>
    <w:p w:rsidR="00F77895" w:rsidRPr="00F77895" w:rsidRDefault="00F77895" w:rsidP="006D2D85">
      <w:pPr>
        <w:spacing w:before="100" w:beforeAutospacing="1"/>
        <w:ind w:left="1440" w:hanging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11.B. </w:t>
      </w:r>
      <w:r w:rsidR="006D2D85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>Consider and Vote to approve the purchase of a Philips EPIQ Ultrasound Machine from Phillips in the amount of $149,995.00 </w:t>
      </w:r>
    </w:p>
    <w:p w:rsidR="00F77895" w:rsidRPr="00F77895" w:rsidRDefault="00F77895" w:rsidP="006D2D85">
      <w:pPr>
        <w:spacing w:before="100" w:beforeAutospacing="1"/>
        <w:ind w:left="1440" w:hanging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11.C. </w:t>
      </w:r>
      <w:r w:rsidR="006D2D85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>Consider and Vote to Approve the Purchase of (23) Dell Precision workstations, (24) Dell Latitude laptops, and (1) charging cart from Dell/EMC, in the total amount of $107,324.70 </w:t>
      </w:r>
    </w:p>
    <w:p w:rsidR="00F77895" w:rsidRPr="00F77895" w:rsidRDefault="00F77895" w:rsidP="006D2D85">
      <w:pPr>
        <w:spacing w:before="100" w:beforeAutospacing="1"/>
        <w:ind w:left="1440" w:hanging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lastRenderedPageBreak/>
        <w:t>11.D.</w:t>
      </w:r>
      <w:r w:rsidR="006D2D85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Consider and Vote to Approve the Purchase of (5) MacBook Pro computers and (4) LG </w:t>
      </w:r>
      <w:proofErr w:type="spellStart"/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>UltraFine</w:t>
      </w:r>
      <w:proofErr w:type="spellEnd"/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displays for IDD and 11 iPad Pro Tablets with accessories for the members of the Executive Team for a total amount of $38,815.80 </w:t>
      </w:r>
    </w:p>
    <w:p w:rsidR="00F77895" w:rsidRPr="00F77895" w:rsidRDefault="00F77895" w:rsidP="006D2D85">
      <w:pPr>
        <w:spacing w:before="100" w:beforeAutospacing="1"/>
        <w:ind w:left="1440" w:hanging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>11.E.</w:t>
      </w:r>
      <w:r w:rsidR="006D2D85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Consider and Vote to Approve the Purchase of Furniture from Kreuger International (KI) for three (3) different areas (Student Services, Quality Services, Administration) in the total amount of $132,856.72 </w:t>
      </w:r>
    </w:p>
    <w:p w:rsidR="00F77895" w:rsidRPr="00F77895" w:rsidRDefault="00F77895" w:rsidP="006D2D85">
      <w:pPr>
        <w:spacing w:before="100" w:beforeAutospacing="1"/>
        <w:ind w:left="1440" w:hanging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>11.F.</w:t>
      </w:r>
      <w:r w:rsidR="006D2D85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Consider and Vote to Approve bid for Phase IV Window Replacement Project, from Pope Contracting, Inc. in the amount of $413,660.00 </w:t>
      </w:r>
    </w:p>
    <w:p w:rsidR="00F77895" w:rsidRDefault="00F77895" w:rsidP="006D2D85">
      <w:pPr>
        <w:spacing w:before="100" w:beforeAutospacing="1"/>
        <w:ind w:left="1440" w:hanging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>11.G.</w:t>
      </w:r>
      <w:r w:rsidR="006D2D85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F7789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Consider and Vote to Approve the New Basic Peace Officer Certification program for payment plan. </w:t>
      </w:r>
    </w:p>
    <w:p w:rsidR="00F77895" w:rsidRDefault="00F77895" w:rsidP="00F77895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F77895" w:rsidRPr="00F77895" w:rsidRDefault="00F77895" w:rsidP="00F77895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b/>
          <w:color w:val="000000"/>
          <w:sz w:val="24"/>
          <w:szCs w:val="24"/>
        </w:rPr>
        <w:t>12.</w:t>
      </w:r>
      <w:r w:rsidRPr="00F77895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  <w:t xml:space="preserve"> New Business </w:t>
      </w:r>
    </w:p>
    <w:p w:rsidR="00F77895" w:rsidRPr="00F77895" w:rsidRDefault="00F77895" w:rsidP="00F77895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F77895">
        <w:rPr>
          <w:rFonts w:ascii="Myriad Pro" w:eastAsia="Times New Roman" w:hAnsi="Myriad Pro" w:cs="Times New Roman"/>
          <w:b/>
          <w:color w:val="000000"/>
          <w:sz w:val="24"/>
          <w:szCs w:val="24"/>
        </w:rPr>
        <w:t>13.</w:t>
      </w:r>
      <w:r w:rsidRPr="00F77895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  <w:t xml:space="preserve"> Adjourn </w:t>
      </w:r>
    </w:p>
    <w:p w:rsidR="00A9204E" w:rsidRPr="00F77895" w:rsidRDefault="00A9204E">
      <w:pPr>
        <w:rPr>
          <w:rFonts w:ascii="Myriad Pro" w:hAnsi="Myriad Pro"/>
          <w:sz w:val="24"/>
          <w:szCs w:val="24"/>
        </w:rPr>
      </w:pPr>
    </w:p>
    <w:sectPr w:rsidR="00A9204E" w:rsidRPr="00F77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95"/>
    <w:rsid w:val="001022DC"/>
    <w:rsid w:val="0018062E"/>
    <w:rsid w:val="001F2C06"/>
    <w:rsid w:val="00645252"/>
    <w:rsid w:val="006D2D85"/>
    <w:rsid w:val="006D3D74"/>
    <w:rsid w:val="0083569A"/>
    <w:rsid w:val="00A9204E"/>
    <w:rsid w:val="00B95455"/>
    <w:rsid w:val="00F7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BA51"/>
  <w15:chartTrackingRefBased/>
  <w15:docId w15:val="{8A9EB0AA-0A46-421A-B2B8-DC762248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5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180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662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44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22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2102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46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0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06279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5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9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7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008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34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06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6892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1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89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9246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108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37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153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1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961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11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9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642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7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71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50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409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5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9966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35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45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7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664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64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20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6155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86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240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86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307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19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264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5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788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5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392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19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596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5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33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057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96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244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79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556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0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9803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61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39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49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94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03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10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burton\AppData\Roaming\Microsoft\Templates\Single%20spaced%20(blank)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http://purl.org/dc/elements/1.1/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(blank)(6)</Template>
  <TotalTime>4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Burton</dc:creator>
  <cp:keywords/>
  <dc:description/>
  <cp:lastModifiedBy>Claudia Burton</cp:lastModifiedBy>
  <cp:revision>3</cp:revision>
  <cp:lastPrinted>2020-04-08T17:51:00Z</cp:lastPrinted>
  <dcterms:created xsi:type="dcterms:W3CDTF">2020-04-09T14:32:00Z</dcterms:created>
  <dcterms:modified xsi:type="dcterms:W3CDTF">2020-04-09T14:35:00Z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