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0"/>
          <w:szCs w:val="20"/>
        </w:rPr>
        <w:id w:val="485903375"/>
        <w:docPartObj>
          <w:docPartGallery w:val="Cover Pages"/>
          <w:docPartUnique/>
        </w:docPartObj>
      </w:sdtPr>
      <w:sdtEndPr>
        <w:rPr>
          <w:rFonts w:ascii="Times New Roman" w:eastAsiaTheme="minorHAnsi" w:hAnsi="Times New Roman" w:cs="Times New Roman"/>
          <w:caps w:val="0"/>
          <w:sz w:val="24"/>
          <w:szCs w:val="24"/>
          <w:lang w:val="en-CA"/>
        </w:rPr>
      </w:sdtEndPr>
      <w:sdtContent>
        <w:tbl>
          <w:tblPr>
            <w:tblW w:w="5000" w:type="pct"/>
            <w:jc w:val="center"/>
            <w:tblLook w:val="04A0"/>
          </w:tblPr>
          <w:tblGrid>
            <w:gridCol w:w="10296"/>
          </w:tblGrid>
          <w:tr w:rsidR="00DF4F5C">
            <w:trPr>
              <w:trHeight w:val="2880"/>
              <w:jc w:val="center"/>
            </w:trPr>
            <w:sdt>
              <w:sdtPr>
                <w:rPr>
                  <w:rFonts w:asciiTheme="majorHAnsi" w:eastAsiaTheme="majorEastAsia" w:hAnsiTheme="majorHAnsi" w:cstheme="majorBidi"/>
                  <w:caps/>
                  <w:sz w:val="20"/>
                  <w:szCs w:val="20"/>
                </w:rPr>
                <w:alias w:val="Company"/>
                <w:id w:val="15524243"/>
                <w:placeholder>
                  <w:docPart w:val="2E46A8BF952B4B50B8C3744F098DA6E2"/>
                </w:placeholder>
                <w:dataBinding w:prefixMappings="xmlns:ns0='http://schemas.openxmlformats.org/officeDocument/2006/extended-properties'" w:xpath="/ns0:Properties[1]/ns0:Company[1]" w:storeItemID="{6668398D-A668-4E3E-A5EB-62B293D839F1}"/>
                <w:text/>
              </w:sdtPr>
              <w:sdtEndPr>
                <w:rPr>
                  <w:sz w:val="22"/>
                  <w:szCs w:val="22"/>
                </w:rPr>
              </w:sdtEndPr>
              <w:sdtContent>
                <w:tc>
                  <w:tcPr>
                    <w:tcW w:w="5000" w:type="pct"/>
                  </w:tcPr>
                  <w:p w:rsidR="00DF4F5C" w:rsidRDefault="00DF4F5C" w:rsidP="00DF4F5C">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m.l.goosey, m.l. king high school, detroit michigan</w:t>
                    </w:r>
                  </w:p>
                </w:tc>
              </w:sdtContent>
            </w:sdt>
          </w:tr>
          <w:tr w:rsidR="00DF4F5C">
            <w:trPr>
              <w:trHeight w:val="1440"/>
              <w:jc w:val="center"/>
            </w:trPr>
            <w:sdt>
              <w:sdtPr>
                <w:rPr>
                  <w:rFonts w:asciiTheme="majorHAnsi" w:eastAsiaTheme="majorEastAsia" w:hAnsiTheme="majorHAnsi" w:cstheme="majorBidi"/>
                  <w:sz w:val="80"/>
                  <w:szCs w:val="80"/>
                </w:rPr>
                <w:alias w:val="Title"/>
                <w:id w:val="15524250"/>
                <w:placeholder>
                  <w:docPart w:val="E360685AB09D4D4BBDEB69ABC1DE6667"/>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DF4F5C" w:rsidRDefault="00DF4F5C" w:rsidP="00DF4F5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Isomers of Hydrocarbons Laboratory</w:t>
                    </w:r>
                  </w:p>
                </w:tc>
              </w:sdtContent>
            </w:sdt>
          </w:tr>
          <w:tr w:rsidR="00DF4F5C">
            <w:trPr>
              <w:trHeight w:val="720"/>
              <w:jc w:val="center"/>
            </w:trPr>
            <w:sdt>
              <w:sdtPr>
                <w:rPr>
                  <w:rFonts w:asciiTheme="majorHAnsi" w:eastAsiaTheme="majorEastAsia" w:hAnsiTheme="majorHAnsi" w:cstheme="majorBidi"/>
                  <w:sz w:val="44"/>
                  <w:szCs w:val="44"/>
                </w:rPr>
                <w:alias w:val="Subtitle"/>
                <w:id w:val="15524255"/>
                <w:placeholder>
                  <w:docPart w:val="0DAE0C195C2047D4BCBF92ADD83AE171"/>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DF4F5C" w:rsidRDefault="00DF4F5C" w:rsidP="00DF4F5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C5.8A &amp; C5.8B</w:t>
                    </w:r>
                  </w:p>
                </w:tc>
              </w:sdtContent>
            </w:sdt>
          </w:tr>
          <w:tr w:rsidR="00DF4F5C">
            <w:trPr>
              <w:trHeight w:val="360"/>
              <w:jc w:val="center"/>
            </w:trPr>
            <w:tc>
              <w:tcPr>
                <w:tcW w:w="5000" w:type="pct"/>
                <w:vAlign w:val="center"/>
              </w:tcPr>
              <w:p w:rsidR="00DF4F5C" w:rsidRDefault="00DF4F5C">
                <w:pPr>
                  <w:pStyle w:val="NoSpacing"/>
                  <w:jc w:val="center"/>
                </w:pPr>
              </w:p>
            </w:tc>
          </w:tr>
          <w:tr w:rsidR="00DF4F5C">
            <w:trPr>
              <w:trHeight w:val="360"/>
              <w:jc w:val="center"/>
            </w:trPr>
            <w:sdt>
              <w:sdtPr>
                <w:rPr>
                  <w:b/>
                  <w:bCs/>
                </w:rPr>
                <w:alias w:val="Author"/>
                <w:id w:val="15524260"/>
                <w:placeholder>
                  <w:docPart w:val="D11472C8667045D5975C9C228D510C03"/>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DF4F5C" w:rsidRDefault="00DF4F5C">
                    <w:pPr>
                      <w:pStyle w:val="NoSpacing"/>
                      <w:jc w:val="center"/>
                      <w:rPr>
                        <w:b/>
                        <w:bCs/>
                      </w:rPr>
                    </w:pPr>
                    <w:r>
                      <w:rPr>
                        <w:b/>
                        <w:bCs/>
                      </w:rPr>
                      <w:t>Goosey, Marco</w:t>
                    </w:r>
                  </w:p>
                </w:tc>
              </w:sdtContent>
            </w:sdt>
          </w:tr>
          <w:tr w:rsidR="00DF4F5C">
            <w:trPr>
              <w:trHeight w:val="360"/>
              <w:jc w:val="center"/>
            </w:trPr>
            <w:sdt>
              <w:sdtPr>
                <w:rPr>
                  <w:b/>
                  <w:bCs/>
                </w:rPr>
                <w:alias w:val="Date"/>
                <w:id w:val="516659546"/>
                <w:placeholder>
                  <w:docPart w:val="BAB921FC25354125B022284FCFFAE1F8"/>
                </w:placeholder>
                <w:dataBinding w:prefixMappings="xmlns:ns0='http://schemas.microsoft.com/office/2006/coverPageProps'" w:xpath="/ns0:CoverPageProperties[1]/ns0:PublishDate[1]" w:storeItemID="{55AF091B-3C7A-41E3-B477-F2FDAA23CFDA}"/>
                <w:date w:fullDate="2004-07-08T00:00:00Z">
                  <w:dateFormat w:val="M/d/yyyy"/>
                  <w:lid w:val="en-US"/>
                  <w:storeMappedDataAs w:val="dateTime"/>
                  <w:calendar w:val="gregorian"/>
                </w:date>
              </w:sdtPr>
              <w:sdtContent>
                <w:tc>
                  <w:tcPr>
                    <w:tcW w:w="5000" w:type="pct"/>
                    <w:vAlign w:val="center"/>
                  </w:tcPr>
                  <w:p w:rsidR="00DF4F5C" w:rsidRDefault="00DF4F5C">
                    <w:pPr>
                      <w:pStyle w:val="NoSpacing"/>
                      <w:jc w:val="center"/>
                      <w:rPr>
                        <w:b/>
                        <w:bCs/>
                      </w:rPr>
                    </w:pPr>
                    <w:r>
                      <w:rPr>
                        <w:b/>
                        <w:bCs/>
                      </w:rPr>
                      <w:t>7/8/2004</w:t>
                    </w:r>
                  </w:p>
                </w:tc>
              </w:sdtContent>
            </w:sdt>
          </w:tr>
        </w:tbl>
        <w:p w:rsidR="00DF4F5C" w:rsidRDefault="00DF4F5C"/>
        <w:p w:rsidR="00DF4F5C" w:rsidRDefault="00DF4F5C"/>
        <w:tbl>
          <w:tblPr>
            <w:tblpPr w:leftFromText="187" w:rightFromText="187" w:horzAnchor="margin" w:tblpXSpec="center" w:tblpYSpec="bottom"/>
            <w:tblW w:w="5000" w:type="pct"/>
            <w:tblLook w:val="04A0"/>
          </w:tblPr>
          <w:tblGrid>
            <w:gridCol w:w="10296"/>
          </w:tblGrid>
          <w:tr w:rsidR="00DF4F5C">
            <w:sdt>
              <w:sdt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DF4F5C" w:rsidRDefault="00DF4F5C" w:rsidP="00DF4F5C">
                    <w:pPr>
                      <w:pStyle w:val="NoSpacing"/>
                    </w:pPr>
                    <w:r>
                      <w:t>These materials were contributed under a grant awarded to Wayne RESA by the Michigan Department of Education.</w:t>
                    </w:r>
                  </w:p>
                </w:tc>
              </w:sdtContent>
            </w:sdt>
          </w:tr>
        </w:tbl>
        <w:p w:rsidR="00DF4F5C" w:rsidRDefault="00DF4F5C"/>
        <w:p w:rsidR="00DF4F5C" w:rsidRDefault="00DF4F5C">
          <w:pPr>
            <w:autoSpaceDE/>
            <w:autoSpaceDN/>
            <w:adjustRightInd/>
            <w:spacing w:after="200" w:line="276" w:lineRule="auto"/>
            <w:rPr>
              <w:sz w:val="24"/>
              <w:szCs w:val="24"/>
              <w:lang w:val="en-CA"/>
            </w:rPr>
          </w:pPr>
          <w:r>
            <w:rPr>
              <w:sz w:val="24"/>
              <w:szCs w:val="24"/>
              <w:lang w:val="en-CA"/>
            </w:rPr>
            <w:br w:type="page"/>
          </w:r>
        </w:p>
      </w:sdtContent>
    </w:sdt>
    <w:p w:rsidR="00320847" w:rsidRDefault="00554423" w:rsidP="00320847">
      <w:pPr>
        <w:jc w:val="center"/>
        <w:rPr>
          <w:sz w:val="22"/>
          <w:szCs w:val="22"/>
        </w:rPr>
      </w:pPr>
      <w:r>
        <w:rPr>
          <w:sz w:val="24"/>
          <w:szCs w:val="24"/>
          <w:lang w:val="en-CA"/>
        </w:rPr>
        <w:lastRenderedPageBreak/>
        <w:fldChar w:fldCharType="begin"/>
      </w:r>
      <w:r w:rsidR="00320847">
        <w:rPr>
          <w:sz w:val="24"/>
          <w:szCs w:val="24"/>
          <w:lang w:val="en-CA"/>
        </w:rPr>
        <w:instrText xml:space="preserve"> SEQ CHAPTER \h \r 1</w:instrText>
      </w:r>
      <w:r>
        <w:rPr>
          <w:sz w:val="24"/>
          <w:szCs w:val="24"/>
          <w:lang w:val="en-CA"/>
        </w:rPr>
        <w:fldChar w:fldCharType="end"/>
      </w:r>
      <w:r w:rsidR="00320847">
        <w:rPr>
          <w:sz w:val="28"/>
          <w:szCs w:val="28"/>
        </w:rPr>
        <w:t>Isomers of Hydrocarbons</w:t>
      </w:r>
      <w:r w:rsidR="004B77A0">
        <w:rPr>
          <w:sz w:val="28"/>
          <w:szCs w:val="28"/>
        </w:rPr>
        <w:t xml:space="preserve"> Laboratory</w:t>
      </w:r>
    </w:p>
    <w:p w:rsidR="00320847" w:rsidRDefault="00320847" w:rsidP="00320847">
      <w:pPr>
        <w:rPr>
          <w:sz w:val="22"/>
          <w:szCs w:val="22"/>
        </w:rPr>
      </w:pPr>
    </w:p>
    <w:p w:rsidR="00320847" w:rsidRDefault="00320847" w:rsidP="00320847">
      <w:pPr>
        <w:rPr>
          <w:sz w:val="22"/>
          <w:szCs w:val="22"/>
        </w:rPr>
        <w:sectPr w:rsidR="00320847" w:rsidSect="00DF4F5C">
          <w:footerReference w:type="default" r:id="rId8"/>
          <w:pgSz w:w="12240" w:h="15840"/>
          <w:pgMar w:top="720" w:right="720" w:bottom="720" w:left="1440" w:header="1440" w:footer="1440" w:gutter="0"/>
          <w:cols w:space="720"/>
          <w:titlePg/>
          <w:docGrid w:linePitch="272"/>
        </w:sectPr>
      </w:pPr>
    </w:p>
    <w:p w:rsidR="00320847" w:rsidRDefault="00320847" w:rsidP="00320847">
      <w:pPr>
        <w:rPr>
          <w:sz w:val="22"/>
          <w:szCs w:val="22"/>
        </w:rPr>
      </w:pPr>
      <w:r>
        <w:rPr>
          <w:b/>
          <w:bCs/>
          <w:sz w:val="22"/>
          <w:szCs w:val="22"/>
        </w:rPr>
        <w:lastRenderedPageBreak/>
        <w:t>Background:</w:t>
      </w:r>
    </w:p>
    <w:p w:rsidR="00320847" w:rsidRDefault="00320847" w:rsidP="00320847">
      <w:pPr>
        <w:rPr>
          <w:sz w:val="22"/>
          <w:szCs w:val="22"/>
        </w:rPr>
        <w:sectPr w:rsidR="00320847">
          <w:type w:val="continuous"/>
          <w:pgSz w:w="12240" w:h="15840"/>
          <w:pgMar w:top="720" w:right="720" w:bottom="720" w:left="720" w:header="1440" w:footer="1440" w:gutter="0"/>
          <w:cols w:space="720"/>
        </w:sectPr>
      </w:pPr>
    </w:p>
    <w:p w:rsidR="00320847" w:rsidRDefault="00E70063" w:rsidP="00320847">
      <w:pPr>
        <w:rPr>
          <w:sz w:val="22"/>
          <w:szCs w:val="22"/>
        </w:rPr>
      </w:pPr>
      <w:r>
        <w:rPr>
          <w:sz w:val="22"/>
          <w:szCs w:val="22"/>
        </w:rPr>
        <w:lastRenderedPageBreak/>
        <w:t>Two things about carbon make it</w:t>
      </w:r>
      <w:r w:rsidR="00320847">
        <w:rPr>
          <w:sz w:val="22"/>
          <w:szCs w:val="22"/>
        </w:rPr>
        <w:t xml:space="preserve"> uniquely suited to forming a vast number of compounds.  First, the bonds that carbon forms with itself and hydrogen are relatively strong, making hydrocarbons relatively stable.  Second, carbon can form four bonds allowing for a wide variety of possible chemical combinations.  This variety may be greater than one would first think based on molecular formula, because isomers must be included in the list of compounds that can be formed.  </w:t>
      </w:r>
      <w:r w:rsidR="00320847">
        <w:rPr>
          <w:b/>
          <w:bCs/>
          <w:i/>
          <w:iCs/>
          <w:sz w:val="22"/>
          <w:szCs w:val="22"/>
        </w:rPr>
        <w:t>Isomers</w:t>
      </w:r>
      <w:r w:rsidR="00320847">
        <w:rPr>
          <w:sz w:val="22"/>
          <w:szCs w:val="22"/>
        </w:rPr>
        <w:t xml:space="preserve"> are compounds that have the same chemical formula, but different structural formulas.  The isomers of any given chemical formula will have different chemical and physical properties, so it is important to understand the distinction.</w:t>
      </w:r>
    </w:p>
    <w:p w:rsidR="00320847" w:rsidRDefault="00320847" w:rsidP="00320847">
      <w:pPr>
        <w:rPr>
          <w:sz w:val="22"/>
          <w:szCs w:val="22"/>
        </w:rPr>
      </w:pPr>
    </w:p>
    <w:p w:rsidR="00320847" w:rsidRDefault="00320847" w:rsidP="00320847">
      <w:pPr>
        <w:rPr>
          <w:sz w:val="22"/>
          <w:szCs w:val="22"/>
        </w:rPr>
      </w:pPr>
      <w:r>
        <w:rPr>
          <w:sz w:val="22"/>
          <w:szCs w:val="22"/>
        </w:rPr>
        <w:t>An example may help.  The compound C</w:t>
      </w:r>
      <w:r>
        <w:rPr>
          <w:sz w:val="22"/>
          <w:szCs w:val="22"/>
          <w:vertAlign w:val="subscript"/>
        </w:rPr>
        <w:t>10</w:t>
      </w:r>
      <w:r>
        <w:rPr>
          <w:sz w:val="22"/>
          <w:szCs w:val="22"/>
        </w:rPr>
        <w:t>H</w:t>
      </w:r>
      <w:r>
        <w:rPr>
          <w:sz w:val="22"/>
          <w:szCs w:val="22"/>
          <w:vertAlign w:val="subscript"/>
        </w:rPr>
        <w:t>22</w:t>
      </w:r>
      <w:r>
        <w:rPr>
          <w:sz w:val="22"/>
          <w:szCs w:val="22"/>
        </w:rPr>
        <w:t xml:space="preserve"> is an alkane because it conforms to the general formula C</w:t>
      </w:r>
      <w:r>
        <w:rPr>
          <w:sz w:val="22"/>
          <w:szCs w:val="22"/>
          <w:vertAlign w:val="subscript"/>
        </w:rPr>
        <w:t>n</w:t>
      </w:r>
      <w:r>
        <w:rPr>
          <w:sz w:val="22"/>
          <w:szCs w:val="22"/>
        </w:rPr>
        <w:t>H</w:t>
      </w:r>
      <w:r>
        <w:rPr>
          <w:sz w:val="22"/>
          <w:szCs w:val="22"/>
          <w:vertAlign w:val="subscript"/>
        </w:rPr>
        <w:t>2n+2</w:t>
      </w:r>
      <w:r>
        <w:rPr>
          <w:sz w:val="22"/>
          <w:szCs w:val="22"/>
        </w:rPr>
        <w:t xml:space="preserve"> where n is a positive integer.  It can take on the structure of n-decane.  However, 2-methylnonane also has the formula C</w:t>
      </w:r>
      <w:r>
        <w:rPr>
          <w:sz w:val="22"/>
          <w:szCs w:val="22"/>
          <w:vertAlign w:val="subscript"/>
        </w:rPr>
        <w:t>10</w:t>
      </w:r>
      <w:r>
        <w:rPr>
          <w:sz w:val="22"/>
          <w:szCs w:val="22"/>
        </w:rPr>
        <w:t>H</w:t>
      </w:r>
      <w:r>
        <w:rPr>
          <w:sz w:val="22"/>
          <w:szCs w:val="22"/>
          <w:vertAlign w:val="subscript"/>
        </w:rPr>
        <w:t>22</w:t>
      </w:r>
      <w:r>
        <w:rPr>
          <w:sz w:val="22"/>
          <w:szCs w:val="22"/>
        </w:rPr>
        <w:t>.  Indeed, there are seventy five isomers of  C</w:t>
      </w:r>
      <w:r>
        <w:rPr>
          <w:sz w:val="22"/>
          <w:szCs w:val="22"/>
          <w:vertAlign w:val="subscript"/>
        </w:rPr>
        <w:t>10</w:t>
      </w:r>
      <w:r>
        <w:rPr>
          <w:sz w:val="22"/>
          <w:szCs w:val="22"/>
        </w:rPr>
        <w:t>H</w:t>
      </w:r>
      <w:r>
        <w:rPr>
          <w:sz w:val="22"/>
          <w:szCs w:val="22"/>
          <w:vertAlign w:val="subscript"/>
        </w:rPr>
        <w:t>22</w:t>
      </w:r>
      <w:r>
        <w:rPr>
          <w:sz w:val="22"/>
          <w:szCs w:val="22"/>
        </w:rPr>
        <w:t>.</w:t>
      </w:r>
    </w:p>
    <w:p w:rsidR="00320847" w:rsidRDefault="00320847" w:rsidP="00320847">
      <w:pPr>
        <w:rPr>
          <w:sz w:val="22"/>
          <w:szCs w:val="22"/>
        </w:rPr>
      </w:pPr>
    </w:p>
    <w:p w:rsidR="00320847" w:rsidRDefault="00320847" w:rsidP="00320847">
      <w:pPr>
        <w:rPr>
          <w:sz w:val="22"/>
          <w:szCs w:val="22"/>
        </w:rPr>
      </w:pPr>
      <w:r>
        <w:rPr>
          <w:sz w:val="22"/>
          <w:szCs w:val="22"/>
        </w:rPr>
        <w:t>When dealing with compounds that have multiple carbon-carbon bonds, another factor must be taken into account.  The additional pi-bond or bonds formed will not allow for rotation. Therefore, if the compound has side groups on either side of the double bond cis and trans isomers must be considered.</w:t>
      </w:r>
    </w:p>
    <w:p w:rsidR="00320847" w:rsidRDefault="00554423" w:rsidP="00320847">
      <w:pPr>
        <w:rPr>
          <w:sz w:val="22"/>
          <w:szCs w:val="22"/>
        </w:rPr>
      </w:pPr>
      <w:r w:rsidRPr="0055442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4pt;margin-top:273.2pt;width:134.9pt;height:100.8pt;z-index:251662336;mso-wrap-distance-left:4.5pt;mso-wrap-distance-top:4.5pt;mso-wrap-distance-right:4.5pt;mso-wrap-distance-bottom:4.5pt;mso-position-horizontal-relative:margin;mso-position-vertical-relative:page" o:allowincell="f">
            <v:imagedata r:id="rId9" o:title=""/>
            <w10:wrap type="square" anchorx="margin" anchory="page"/>
          </v:shape>
        </w:pict>
      </w:r>
      <w:r w:rsidRPr="00554423">
        <w:rPr>
          <w:noProof/>
        </w:rPr>
        <w:pict>
          <v:shape id="_x0000_s1026" type="#_x0000_t75" style="position:absolute;margin-left:133.85pt;margin-top:273.2pt;width:124pt;height:90.05pt;z-index:251660288;mso-wrap-distance-left:4.5pt;mso-wrap-distance-top:4.5pt;mso-wrap-distance-right:4.5pt;mso-wrap-distance-bottom:4.5pt;mso-position-horizontal-relative:margin;mso-position-vertical-relative:page" o:allowincell="f">
            <v:imagedata r:id="rId10" o:title=""/>
            <w10:wrap type="square" side="largest" anchorx="margin" anchory="page"/>
          </v:shape>
          <o:OLEObject Type="Embed" ProgID="Presentations.Drawing.12" ShapeID="_x0000_s1026" DrawAspect="Content" ObjectID="_1281101665" r:id="rId11">
            <o:FieldCodes>\s \* MERGEFORMAT</o:FieldCodes>
          </o:OLEObject>
        </w:pict>
      </w:r>
      <w:r w:rsidRPr="00554423">
        <w:rPr>
          <w:noProof/>
        </w:rPr>
        <w:pict>
          <v:shapetype id="_x0000_t202" coordsize="21600,21600" o:spt="202" path="m,l,21600r21600,l21600,xe">
            <v:stroke joinstyle="miter"/>
            <v:path gradientshapeok="t" o:connecttype="rect"/>
          </v:shapetype>
          <v:shape id="_x0000_s1027" type="#_x0000_t202" style="position:absolute;margin-left:133.85pt;margin-top:363.25pt;width:124pt;height:25pt;z-index:251661312;mso-position-horizontal-relative:margin;mso-position-vertical-relative:page" o:allowincell="f" filled="f" stroked="f">
            <v:textbox inset="0,0,0,0">
              <w:txbxContent>
                <w:p w:rsidR="00320847" w:rsidRDefault="00320847" w:rsidP="00320847">
                  <w:pPr>
                    <w:rPr>
                      <w:sz w:val="24"/>
                      <w:szCs w:val="24"/>
                    </w:rPr>
                  </w:pPr>
                  <w:r>
                    <w:rPr>
                      <w:b/>
                      <w:bCs/>
                      <w:sz w:val="24"/>
                      <w:szCs w:val="24"/>
                    </w:rPr>
                    <w:t xml:space="preserve">Figure </w:t>
                  </w:r>
                  <w:r w:rsidR="00554423">
                    <w:rPr>
                      <w:b/>
                      <w:bCs/>
                      <w:sz w:val="24"/>
                      <w:szCs w:val="24"/>
                    </w:rPr>
                    <w:fldChar w:fldCharType="begin"/>
                  </w:r>
                  <w:r>
                    <w:rPr>
                      <w:b/>
                      <w:bCs/>
                      <w:sz w:val="24"/>
                      <w:szCs w:val="24"/>
                    </w:rPr>
                    <w:instrText xml:space="preserve">SEQ Figure \* ARABIC \r 1 </w:instrText>
                  </w:r>
                  <w:r w:rsidR="00554423">
                    <w:rPr>
                      <w:b/>
                      <w:bCs/>
                      <w:sz w:val="24"/>
                      <w:szCs w:val="24"/>
                    </w:rPr>
                    <w:fldChar w:fldCharType="end"/>
                  </w:r>
                  <w:r>
                    <w:rPr>
                      <w:sz w:val="24"/>
                      <w:szCs w:val="24"/>
                    </w:rPr>
                    <w:t>: Trans-2-butene (Wikipedia, June 2008)</w:t>
                  </w:r>
                </w:p>
              </w:txbxContent>
            </v:textbox>
            <w10:wrap type="square" side="largest" anchorx="margin" anchory="page"/>
          </v:shape>
        </w:pict>
      </w:r>
      <w:r w:rsidR="00320847">
        <w:rPr>
          <w:sz w:val="22"/>
          <w:szCs w:val="22"/>
        </w:rPr>
        <w:t xml:space="preserve">  </w:t>
      </w:r>
    </w:p>
    <w:p w:rsidR="00320847" w:rsidRDefault="00554423" w:rsidP="00320847">
      <w:pPr>
        <w:rPr>
          <w:sz w:val="22"/>
          <w:szCs w:val="22"/>
        </w:rPr>
      </w:pPr>
      <w:r w:rsidRPr="00554423">
        <w:rPr>
          <w:noProof/>
        </w:rPr>
        <w:pict>
          <v:shape id="_x0000_s1029" type="#_x0000_t202" style="position:absolute;margin-left:-3.4pt;margin-top:364.05pt;width:134.9pt;height:25pt;z-index:251663360;mso-position-horizontal-relative:margin;mso-position-vertical-relative:page" o:allowincell="f" filled="f" stroked="f">
            <v:textbox inset="0,0,0,0">
              <w:txbxContent>
                <w:p w:rsidR="00320847" w:rsidRDefault="00320847" w:rsidP="00320847">
                  <w:pPr>
                    <w:rPr>
                      <w:sz w:val="24"/>
                      <w:szCs w:val="24"/>
                    </w:rPr>
                  </w:pPr>
                  <w:r>
                    <w:rPr>
                      <w:b/>
                      <w:bCs/>
                      <w:sz w:val="24"/>
                      <w:szCs w:val="24"/>
                    </w:rPr>
                    <w:t xml:space="preserve">Figure </w:t>
                  </w:r>
                  <w:r w:rsidR="00554423">
                    <w:rPr>
                      <w:b/>
                      <w:bCs/>
                      <w:sz w:val="24"/>
                      <w:szCs w:val="24"/>
                    </w:rPr>
                    <w:fldChar w:fldCharType="begin"/>
                  </w:r>
                  <w:r>
                    <w:rPr>
                      <w:b/>
                      <w:bCs/>
                      <w:sz w:val="24"/>
                      <w:szCs w:val="24"/>
                    </w:rPr>
                    <w:instrText xml:space="preserve">SEQ Figure \* ARABIC \r 2 </w:instrText>
                  </w:r>
                  <w:r w:rsidR="00554423">
                    <w:rPr>
                      <w:b/>
                      <w:bCs/>
                      <w:sz w:val="24"/>
                      <w:szCs w:val="24"/>
                    </w:rPr>
                    <w:fldChar w:fldCharType="end"/>
                  </w:r>
                  <w:r>
                    <w:rPr>
                      <w:sz w:val="24"/>
                      <w:szCs w:val="24"/>
                    </w:rPr>
                    <w:t>: Cis-2-butene (Wikipedia, June 2008)</w:t>
                  </w:r>
                </w:p>
              </w:txbxContent>
            </v:textbox>
            <w10:wrap type="square" anchorx="margin" anchory="page"/>
          </v:shape>
        </w:pict>
      </w:r>
      <w:r w:rsidR="00320847">
        <w:rPr>
          <w:sz w:val="22"/>
          <w:szCs w:val="22"/>
        </w:rPr>
        <w:t>For example there are four isomers of butene, C</w:t>
      </w:r>
      <w:r w:rsidR="00320847">
        <w:rPr>
          <w:sz w:val="22"/>
          <w:szCs w:val="22"/>
          <w:vertAlign w:val="subscript"/>
        </w:rPr>
        <w:t>4</w:t>
      </w:r>
      <w:r w:rsidR="00320847">
        <w:rPr>
          <w:sz w:val="22"/>
          <w:szCs w:val="22"/>
        </w:rPr>
        <w:t>H</w:t>
      </w:r>
      <w:r w:rsidR="00320847">
        <w:rPr>
          <w:sz w:val="22"/>
          <w:szCs w:val="22"/>
          <w:vertAlign w:val="subscript"/>
        </w:rPr>
        <w:t>8</w:t>
      </w:r>
      <w:r w:rsidR="00320847">
        <w:rPr>
          <w:sz w:val="22"/>
          <w:szCs w:val="22"/>
        </w:rPr>
        <w:t>, two of which are cis-2-butene and trans-2-butene.  Each of these has its own unique properties as a result of the distribution of the atoms in the compound.</w:t>
      </w:r>
    </w:p>
    <w:p w:rsidR="00320847" w:rsidRDefault="00320847" w:rsidP="00320847">
      <w:pPr>
        <w:rPr>
          <w:sz w:val="22"/>
          <w:szCs w:val="22"/>
        </w:rPr>
      </w:pPr>
    </w:p>
    <w:p w:rsidR="00320847" w:rsidRDefault="00320847" w:rsidP="00320847">
      <w:pPr>
        <w:rPr>
          <w:sz w:val="22"/>
          <w:szCs w:val="22"/>
        </w:rPr>
      </w:pPr>
      <w:r>
        <w:rPr>
          <w:sz w:val="22"/>
          <w:szCs w:val="22"/>
        </w:rPr>
        <w:t>In constructing models of isomers, it is important to use the correct bond angel.  For any given central atom, if four atoms are bonding to it, Valence Shell Electron Pair Repulsion theory (VSEPR) indicates that the bond angle should be 109.5˚. If a central atom has three atoms bound to it, VSEPR indicates that the bond angle will be 120˚.  When only two atoms are bound to a central atom, the bond angle will 180˚.   Non-bonding electron pairs will not be dealt with in this activity.</w:t>
      </w:r>
    </w:p>
    <w:p w:rsidR="00320847" w:rsidRDefault="00320847" w:rsidP="00320847">
      <w:pPr>
        <w:rPr>
          <w:sz w:val="22"/>
          <w:szCs w:val="22"/>
        </w:rPr>
      </w:pPr>
    </w:p>
    <w:p w:rsidR="00320847" w:rsidRDefault="00320847" w:rsidP="00320847">
      <w:pPr>
        <w:rPr>
          <w:sz w:val="22"/>
          <w:szCs w:val="22"/>
        </w:rPr>
      </w:pPr>
      <w:r>
        <w:rPr>
          <w:sz w:val="22"/>
          <w:szCs w:val="22"/>
        </w:rPr>
        <w:t>In this activity three types of hydrocarbons will be dealt with: alkanes, alkenes and alkynes.  To determine if you are dealing with an alkane, alkene or alkyne, use the following definitions.  Alkanes are hydrocarbons in which all the carbon-carbon bonds are single, that take on the general formula C</w:t>
      </w:r>
      <w:r>
        <w:rPr>
          <w:sz w:val="22"/>
          <w:szCs w:val="22"/>
          <w:vertAlign w:val="subscript"/>
        </w:rPr>
        <w:t>n</w:t>
      </w:r>
      <w:r>
        <w:rPr>
          <w:sz w:val="22"/>
          <w:szCs w:val="22"/>
        </w:rPr>
        <w:t>H</w:t>
      </w:r>
      <w:r>
        <w:rPr>
          <w:sz w:val="22"/>
          <w:szCs w:val="22"/>
          <w:vertAlign w:val="subscript"/>
        </w:rPr>
        <w:t>2n+2</w:t>
      </w:r>
      <w:r>
        <w:rPr>
          <w:sz w:val="22"/>
          <w:szCs w:val="22"/>
        </w:rPr>
        <w:t>.  Alkenes are hydrocarbons in which at least one of the carbon-carbon bonds is double, that take on the general formula C</w:t>
      </w:r>
      <w:r>
        <w:rPr>
          <w:sz w:val="22"/>
          <w:szCs w:val="22"/>
          <w:vertAlign w:val="subscript"/>
        </w:rPr>
        <w:t>n</w:t>
      </w:r>
      <w:r>
        <w:rPr>
          <w:sz w:val="22"/>
          <w:szCs w:val="22"/>
        </w:rPr>
        <w:t>H</w:t>
      </w:r>
      <w:r>
        <w:rPr>
          <w:sz w:val="22"/>
          <w:szCs w:val="22"/>
          <w:vertAlign w:val="subscript"/>
        </w:rPr>
        <w:t>2n</w:t>
      </w:r>
      <w:r>
        <w:rPr>
          <w:sz w:val="22"/>
          <w:szCs w:val="22"/>
        </w:rPr>
        <w:t>.  Alkynes are hydrocarbons in which at least one of the carbon-carbon bonds is triple, that take the general formula C</w:t>
      </w:r>
      <w:r>
        <w:rPr>
          <w:sz w:val="22"/>
          <w:szCs w:val="22"/>
          <w:vertAlign w:val="subscript"/>
        </w:rPr>
        <w:t>n</w:t>
      </w:r>
      <w:r>
        <w:rPr>
          <w:sz w:val="22"/>
          <w:szCs w:val="22"/>
        </w:rPr>
        <w:t>H</w:t>
      </w:r>
      <w:r>
        <w:rPr>
          <w:sz w:val="22"/>
          <w:szCs w:val="22"/>
          <w:vertAlign w:val="subscript"/>
        </w:rPr>
        <w:t>2n-2</w:t>
      </w:r>
      <w:r>
        <w:rPr>
          <w:sz w:val="22"/>
          <w:szCs w:val="22"/>
        </w:rPr>
        <w:t xml:space="preserve">.  In all these examples n is a positive integer.  For alkenes and alkynes the focus will be only those that have one multiple bond in the </w:t>
      </w:r>
      <w:r w:rsidR="00E70063">
        <w:rPr>
          <w:sz w:val="22"/>
          <w:szCs w:val="22"/>
        </w:rPr>
        <w:t>formula,</w:t>
      </w:r>
      <w:r>
        <w:rPr>
          <w:sz w:val="22"/>
          <w:szCs w:val="22"/>
        </w:rPr>
        <w:t xml:space="preserve"> and for alkanes, alkenes and alkynes </w:t>
      </w:r>
      <w:r w:rsidR="00E70063">
        <w:rPr>
          <w:sz w:val="22"/>
          <w:szCs w:val="22"/>
        </w:rPr>
        <w:t>the isomers</w:t>
      </w:r>
      <w:r>
        <w:rPr>
          <w:sz w:val="22"/>
          <w:szCs w:val="22"/>
        </w:rPr>
        <w:t xml:space="preserve"> will be of the non-cyclic variety.</w:t>
      </w:r>
    </w:p>
    <w:p w:rsidR="00320847" w:rsidRDefault="00320847" w:rsidP="00320847">
      <w:pPr>
        <w:rPr>
          <w:sz w:val="22"/>
          <w:szCs w:val="22"/>
        </w:rPr>
      </w:pPr>
    </w:p>
    <w:p w:rsidR="00320847" w:rsidRDefault="00320847" w:rsidP="00320847">
      <w:pPr>
        <w:rPr>
          <w:sz w:val="22"/>
          <w:szCs w:val="22"/>
        </w:rPr>
        <w:sectPr w:rsidR="00320847">
          <w:type w:val="continuous"/>
          <w:pgSz w:w="12240" w:h="15840"/>
          <w:pgMar w:top="720" w:right="720" w:bottom="720" w:left="1440" w:header="1440" w:footer="1440" w:gutter="0"/>
          <w:cols w:space="720"/>
        </w:sectPr>
      </w:pPr>
    </w:p>
    <w:p w:rsidR="00320847" w:rsidRDefault="00320847" w:rsidP="00320847">
      <w:pPr>
        <w:rPr>
          <w:sz w:val="22"/>
          <w:szCs w:val="22"/>
        </w:rPr>
      </w:pPr>
      <w:r>
        <w:rPr>
          <w:b/>
          <w:bCs/>
          <w:sz w:val="22"/>
          <w:szCs w:val="22"/>
        </w:rPr>
        <w:lastRenderedPageBreak/>
        <w:t>Purpose:</w:t>
      </w:r>
    </w:p>
    <w:p w:rsidR="00320847" w:rsidRDefault="00320847" w:rsidP="00320847">
      <w:pPr>
        <w:rPr>
          <w:sz w:val="22"/>
          <w:szCs w:val="22"/>
        </w:rPr>
        <w:sectPr w:rsidR="00320847">
          <w:type w:val="continuous"/>
          <w:pgSz w:w="12240" w:h="15840"/>
          <w:pgMar w:top="720" w:right="720" w:bottom="720" w:left="720" w:header="1440" w:footer="1440" w:gutter="0"/>
          <w:cols w:space="720"/>
        </w:sectPr>
      </w:pPr>
    </w:p>
    <w:p w:rsidR="00320847" w:rsidRDefault="00E70063" w:rsidP="00320847">
      <w:pPr>
        <w:rPr>
          <w:sz w:val="22"/>
          <w:szCs w:val="22"/>
        </w:rPr>
      </w:pPr>
      <w:r>
        <w:rPr>
          <w:sz w:val="22"/>
          <w:szCs w:val="22"/>
        </w:rPr>
        <w:lastRenderedPageBreak/>
        <w:t xml:space="preserve">In this </w:t>
      </w:r>
      <w:r w:rsidR="00320847">
        <w:rPr>
          <w:sz w:val="22"/>
          <w:szCs w:val="22"/>
        </w:rPr>
        <w:t>activity the student will be able to:</w:t>
      </w:r>
    </w:p>
    <w:p w:rsidR="00320847" w:rsidRDefault="00320847" w:rsidP="00320847">
      <w:pPr>
        <w:rPr>
          <w:sz w:val="22"/>
          <w:szCs w:val="22"/>
        </w:rPr>
        <w:sectPr w:rsidR="00320847">
          <w:type w:val="continuous"/>
          <w:pgSz w:w="12240" w:h="15840"/>
          <w:pgMar w:top="720" w:right="720" w:bottom="720" w:left="1440" w:header="1440" w:footer="1440" w:gutter="0"/>
          <w:cols w:space="720"/>
        </w:sectPr>
      </w:pPr>
    </w:p>
    <w:p w:rsidR="00320847" w:rsidRDefault="00320847" w:rsidP="00320847">
      <w:pPr>
        <w:pStyle w:val="Level1"/>
        <w:numPr>
          <w:ilvl w:val="0"/>
          <w:numId w:val="1"/>
        </w:numPr>
        <w:tabs>
          <w:tab w:val="left" w:pos="720"/>
        </w:tabs>
        <w:ind w:left="720" w:hanging="720"/>
        <w:rPr>
          <w:sz w:val="22"/>
          <w:szCs w:val="22"/>
        </w:rPr>
      </w:pPr>
      <w:r>
        <w:rPr>
          <w:sz w:val="22"/>
          <w:szCs w:val="22"/>
        </w:rPr>
        <w:lastRenderedPageBreak/>
        <w:t>Construct the isomers of alkanes containing up to six carbons.</w:t>
      </w:r>
    </w:p>
    <w:p w:rsidR="00320847" w:rsidRDefault="00320847" w:rsidP="00320847">
      <w:pPr>
        <w:pStyle w:val="Level1"/>
        <w:numPr>
          <w:ilvl w:val="0"/>
          <w:numId w:val="1"/>
        </w:numPr>
        <w:tabs>
          <w:tab w:val="left" w:pos="720"/>
        </w:tabs>
        <w:ind w:left="720" w:hanging="720"/>
        <w:rPr>
          <w:sz w:val="22"/>
          <w:szCs w:val="22"/>
        </w:rPr>
      </w:pPr>
      <w:r>
        <w:rPr>
          <w:sz w:val="22"/>
          <w:szCs w:val="22"/>
        </w:rPr>
        <w:t>Construct the isomers of alkenes and alkynes containing up to five carbons.</w:t>
      </w:r>
    </w:p>
    <w:p w:rsidR="00320847" w:rsidRDefault="00320847" w:rsidP="00320847">
      <w:pPr>
        <w:pStyle w:val="Level1"/>
        <w:numPr>
          <w:ilvl w:val="0"/>
          <w:numId w:val="1"/>
        </w:numPr>
        <w:tabs>
          <w:tab w:val="left" w:pos="720"/>
        </w:tabs>
        <w:ind w:left="720" w:hanging="720"/>
        <w:rPr>
          <w:sz w:val="22"/>
          <w:szCs w:val="22"/>
        </w:rPr>
      </w:pPr>
      <w:r>
        <w:rPr>
          <w:sz w:val="22"/>
          <w:szCs w:val="22"/>
        </w:rPr>
        <w:t>Draw the structural formula of the compounds they have constructed.</w:t>
      </w:r>
    </w:p>
    <w:p w:rsidR="00320847" w:rsidRDefault="00320847" w:rsidP="00320847">
      <w:pPr>
        <w:pStyle w:val="Level1"/>
        <w:numPr>
          <w:ilvl w:val="0"/>
          <w:numId w:val="1"/>
        </w:numPr>
        <w:tabs>
          <w:tab w:val="left" w:pos="720"/>
        </w:tabs>
        <w:ind w:left="720" w:hanging="720"/>
        <w:rPr>
          <w:sz w:val="22"/>
          <w:szCs w:val="22"/>
        </w:rPr>
      </w:pPr>
      <w:r>
        <w:rPr>
          <w:sz w:val="22"/>
          <w:szCs w:val="22"/>
        </w:rPr>
        <w:t>Name the compounds they have constructed.</w:t>
      </w:r>
    </w:p>
    <w:p w:rsidR="00320847" w:rsidRDefault="00320847" w:rsidP="00320847">
      <w:pPr>
        <w:numPr>
          <w:ilvl w:val="12"/>
          <w:numId w:val="0"/>
        </w:numPr>
        <w:jc w:val="center"/>
        <w:rPr>
          <w:sz w:val="22"/>
          <w:szCs w:val="22"/>
        </w:rPr>
      </w:pPr>
    </w:p>
    <w:p w:rsidR="00320847" w:rsidRDefault="00320847" w:rsidP="00320847">
      <w:pPr>
        <w:numPr>
          <w:ilvl w:val="12"/>
          <w:numId w:val="0"/>
        </w:numPr>
        <w:jc w:val="center"/>
        <w:rPr>
          <w:sz w:val="22"/>
          <w:szCs w:val="22"/>
        </w:rPr>
        <w:sectPr w:rsidR="00320847">
          <w:type w:val="continuous"/>
          <w:pgSz w:w="12240" w:h="15840"/>
          <w:pgMar w:top="720" w:right="720" w:bottom="720" w:left="1440" w:header="1440" w:footer="1440" w:gutter="0"/>
          <w:cols w:space="720"/>
        </w:sectPr>
      </w:pPr>
    </w:p>
    <w:p w:rsidR="00320847" w:rsidRDefault="00320847" w:rsidP="00320847">
      <w:pPr>
        <w:numPr>
          <w:ilvl w:val="12"/>
          <w:numId w:val="0"/>
        </w:numPr>
        <w:rPr>
          <w:sz w:val="22"/>
          <w:szCs w:val="22"/>
        </w:rPr>
      </w:pPr>
      <w:r>
        <w:rPr>
          <w:b/>
          <w:bCs/>
          <w:sz w:val="22"/>
          <w:szCs w:val="22"/>
        </w:rPr>
        <w:lastRenderedPageBreak/>
        <w:t>Materials:</w:t>
      </w:r>
    </w:p>
    <w:p w:rsidR="00320847" w:rsidRDefault="00320847" w:rsidP="00320847">
      <w:pPr>
        <w:numPr>
          <w:ilvl w:val="12"/>
          <w:numId w:val="0"/>
        </w:numPr>
        <w:rPr>
          <w:sz w:val="22"/>
          <w:szCs w:val="22"/>
        </w:rPr>
        <w:sectPr w:rsidR="00320847">
          <w:type w:val="continuous"/>
          <w:pgSz w:w="12240" w:h="15840"/>
          <w:pgMar w:top="720" w:right="720" w:bottom="720" w:left="720" w:header="1440" w:footer="1440" w:gutter="0"/>
          <w:cols w:space="720"/>
        </w:sectPr>
      </w:pPr>
    </w:p>
    <w:p w:rsidR="00320847" w:rsidRDefault="00320847" w:rsidP="00320847">
      <w:pPr>
        <w:numPr>
          <w:ilvl w:val="12"/>
          <w:numId w:val="0"/>
        </w:numPr>
        <w:rPr>
          <w:sz w:val="22"/>
          <w:szCs w:val="22"/>
        </w:rPr>
      </w:pPr>
      <w:r>
        <w:rPr>
          <w:sz w:val="22"/>
          <w:szCs w:val="22"/>
        </w:rPr>
        <w:lastRenderedPageBreak/>
        <w:t>Molecular model kits, one per group.</w:t>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sectPr w:rsidR="00320847">
          <w:type w:val="continuous"/>
          <w:pgSz w:w="12240" w:h="15840"/>
          <w:pgMar w:top="720" w:right="720" w:bottom="720" w:left="1440" w:header="1440" w:footer="1440" w:gutter="0"/>
          <w:cols w:space="720"/>
        </w:sectPr>
      </w:pPr>
    </w:p>
    <w:p w:rsidR="00320847" w:rsidRDefault="00320847" w:rsidP="00320847">
      <w:pPr>
        <w:numPr>
          <w:ilvl w:val="12"/>
          <w:numId w:val="0"/>
        </w:numPr>
        <w:rPr>
          <w:sz w:val="22"/>
          <w:szCs w:val="22"/>
        </w:rPr>
      </w:pPr>
      <w:r>
        <w:rPr>
          <w:b/>
          <w:bCs/>
          <w:sz w:val="22"/>
          <w:szCs w:val="22"/>
        </w:rPr>
        <w:lastRenderedPageBreak/>
        <w:t>Procedure:</w:t>
      </w:r>
    </w:p>
    <w:p w:rsidR="00320847" w:rsidRDefault="00320847" w:rsidP="00320847">
      <w:pPr>
        <w:numPr>
          <w:ilvl w:val="12"/>
          <w:numId w:val="0"/>
        </w:numPr>
        <w:rPr>
          <w:sz w:val="22"/>
          <w:szCs w:val="22"/>
        </w:rPr>
        <w:sectPr w:rsidR="00320847">
          <w:type w:val="continuous"/>
          <w:pgSz w:w="12240" w:h="15840"/>
          <w:pgMar w:top="720" w:right="720" w:bottom="720" w:left="720" w:header="1440" w:footer="1440" w:gutter="0"/>
          <w:cols w:space="720"/>
        </w:sectPr>
      </w:pPr>
    </w:p>
    <w:p w:rsidR="00320847" w:rsidRDefault="00320847" w:rsidP="00320847">
      <w:pPr>
        <w:numPr>
          <w:ilvl w:val="12"/>
          <w:numId w:val="0"/>
        </w:numPr>
        <w:rPr>
          <w:sz w:val="22"/>
          <w:szCs w:val="22"/>
        </w:rPr>
      </w:pPr>
      <w:r>
        <w:rPr>
          <w:sz w:val="22"/>
          <w:szCs w:val="22"/>
        </w:rPr>
        <w:lastRenderedPageBreak/>
        <w:t>Use your knowledge of molecular structure, and the model kits to construct all of the isomers for the formulas listed.  Draw the structural formula for an</w:t>
      </w:r>
      <w:r w:rsidR="00A30341">
        <w:rPr>
          <w:sz w:val="22"/>
          <w:szCs w:val="22"/>
        </w:rPr>
        <w:t>d give the name of each isomer.</w:t>
      </w:r>
      <w:r>
        <w:rPr>
          <w:sz w:val="22"/>
          <w:szCs w:val="22"/>
        </w:rPr>
        <w:t xml:space="preserve">  Answer any questions as you proceed.</w:t>
      </w:r>
    </w:p>
    <w:p w:rsidR="00320847" w:rsidRDefault="00320847" w:rsidP="00320847">
      <w:pPr>
        <w:numPr>
          <w:ilvl w:val="12"/>
          <w:numId w:val="0"/>
        </w:numPr>
        <w:rPr>
          <w:sz w:val="22"/>
          <w:szCs w:val="22"/>
        </w:rPr>
      </w:pPr>
    </w:p>
    <w:p w:rsidR="00320847" w:rsidRDefault="00320847" w:rsidP="00872D69">
      <w:pPr>
        <w:numPr>
          <w:ilvl w:val="12"/>
          <w:numId w:val="0"/>
        </w:numPr>
        <w:rPr>
          <w:sz w:val="22"/>
          <w:szCs w:val="22"/>
        </w:rPr>
      </w:pPr>
    </w:p>
    <w:p w:rsidR="00320847" w:rsidRDefault="00320847" w:rsidP="00320847">
      <w:pPr>
        <w:numPr>
          <w:ilvl w:val="12"/>
          <w:numId w:val="0"/>
        </w:numPr>
        <w:rPr>
          <w:sz w:val="22"/>
          <w:szCs w:val="22"/>
        </w:rPr>
      </w:pPr>
      <w:r>
        <w:rPr>
          <w:sz w:val="22"/>
          <w:szCs w:val="22"/>
        </w:rPr>
        <w:t xml:space="preserve">It may be helpful to follow the steps listed at </w:t>
      </w:r>
      <w:hyperlink r:id="rId12" w:history="1">
        <w:r>
          <w:rPr>
            <w:rStyle w:val="SYSHYPERTEXT"/>
            <w:sz w:val="22"/>
            <w:szCs w:val="22"/>
          </w:rPr>
          <w:t>http://www.chemhelper.com/drawingisomers.html</w:t>
        </w:r>
      </w:hyperlink>
      <w:r>
        <w:rPr>
          <w:sz w:val="22"/>
          <w:szCs w:val="22"/>
        </w:rPr>
        <w:t xml:space="preserve"> .</w:t>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sectPr w:rsidR="00320847">
          <w:type w:val="continuous"/>
          <w:pgSz w:w="12240" w:h="15840"/>
          <w:pgMar w:top="720" w:right="720" w:bottom="720" w:left="1440" w:header="1440" w:footer="1440" w:gutter="0"/>
          <w:cols w:space="720"/>
        </w:sectPr>
      </w:pPr>
    </w:p>
    <w:p w:rsidR="00320847" w:rsidRDefault="00320847" w:rsidP="00320847">
      <w:pPr>
        <w:spacing w:line="2" w:lineRule="exact"/>
        <w:rPr>
          <w:sz w:val="22"/>
          <w:szCs w:val="22"/>
        </w:rPr>
      </w:pPr>
    </w:p>
    <w:p w:rsidR="00320847" w:rsidRDefault="00320847" w:rsidP="00320847">
      <w:pPr>
        <w:pStyle w:val="Level1"/>
        <w:numPr>
          <w:ilvl w:val="0"/>
          <w:numId w:val="2"/>
        </w:numPr>
        <w:tabs>
          <w:tab w:val="left" w:pos="720"/>
        </w:tabs>
        <w:ind w:left="720" w:hanging="720"/>
        <w:rPr>
          <w:sz w:val="22"/>
          <w:szCs w:val="22"/>
        </w:rPr>
      </w:pPr>
      <w:r>
        <w:rPr>
          <w:sz w:val="22"/>
          <w:szCs w:val="22"/>
        </w:rPr>
        <w:t>Draw and name the two structural isomers of C</w:t>
      </w:r>
      <w:r>
        <w:rPr>
          <w:sz w:val="22"/>
          <w:szCs w:val="22"/>
          <w:vertAlign w:val="subscript"/>
        </w:rPr>
        <w:t>4</w:t>
      </w:r>
      <w:r>
        <w:rPr>
          <w:sz w:val="22"/>
          <w:szCs w:val="22"/>
        </w:rPr>
        <w:t>H</w:t>
      </w:r>
      <w:r>
        <w:rPr>
          <w:sz w:val="22"/>
          <w:szCs w:val="22"/>
          <w:vertAlign w:val="subscript"/>
        </w:rPr>
        <w:t>10</w:t>
      </w:r>
      <w:r>
        <w:rPr>
          <w:sz w:val="22"/>
          <w:szCs w:val="22"/>
        </w:rPr>
        <w:t>.</w:t>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pStyle w:val="Level2"/>
        <w:numPr>
          <w:ilvl w:val="1"/>
          <w:numId w:val="2"/>
        </w:numPr>
        <w:tabs>
          <w:tab w:val="left" w:pos="720"/>
          <w:tab w:val="left" w:pos="1440"/>
        </w:tabs>
        <w:ind w:left="1440" w:hanging="720"/>
        <w:rPr>
          <w:sz w:val="22"/>
          <w:szCs w:val="22"/>
        </w:rPr>
      </w:pPr>
      <w:r>
        <w:rPr>
          <w:sz w:val="22"/>
          <w:szCs w:val="22"/>
        </w:rPr>
        <w:t>Is this an alkane, alkene of alkyne?</w:t>
      </w:r>
    </w:p>
    <w:p w:rsidR="00320847" w:rsidRDefault="00320847" w:rsidP="00320847">
      <w:pPr>
        <w:numPr>
          <w:ilvl w:val="12"/>
          <w:numId w:val="0"/>
        </w:numPr>
        <w:rPr>
          <w:sz w:val="22"/>
          <w:szCs w:val="22"/>
        </w:rPr>
      </w:pPr>
    </w:p>
    <w:p w:rsidR="00320847" w:rsidRDefault="00320847" w:rsidP="00320847">
      <w:pPr>
        <w:pStyle w:val="Level1"/>
        <w:numPr>
          <w:ilvl w:val="0"/>
          <w:numId w:val="2"/>
        </w:numPr>
        <w:tabs>
          <w:tab w:val="left" w:pos="720"/>
        </w:tabs>
        <w:ind w:left="720" w:hanging="720"/>
        <w:rPr>
          <w:sz w:val="22"/>
          <w:szCs w:val="22"/>
        </w:rPr>
      </w:pPr>
      <w:r>
        <w:rPr>
          <w:sz w:val="22"/>
          <w:szCs w:val="22"/>
        </w:rPr>
        <w:t>Draw the three structural isomers of the alkane that has five carbons in it.</w:t>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pStyle w:val="Level2"/>
        <w:numPr>
          <w:ilvl w:val="1"/>
          <w:numId w:val="2"/>
        </w:numPr>
        <w:tabs>
          <w:tab w:val="left" w:pos="720"/>
          <w:tab w:val="left" w:pos="1440"/>
        </w:tabs>
        <w:ind w:left="1440" w:hanging="720"/>
        <w:rPr>
          <w:sz w:val="22"/>
          <w:szCs w:val="22"/>
        </w:rPr>
      </w:pPr>
      <w:r>
        <w:rPr>
          <w:sz w:val="22"/>
          <w:szCs w:val="22"/>
        </w:rPr>
        <w:t>Place the name of each beneath its structural formula.</w:t>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pStyle w:val="Level1"/>
        <w:numPr>
          <w:ilvl w:val="0"/>
          <w:numId w:val="2"/>
        </w:numPr>
        <w:tabs>
          <w:tab w:val="left" w:pos="720"/>
        </w:tabs>
        <w:ind w:left="720" w:hanging="720"/>
        <w:rPr>
          <w:sz w:val="22"/>
          <w:szCs w:val="22"/>
        </w:rPr>
      </w:pPr>
      <w:r>
        <w:rPr>
          <w:sz w:val="22"/>
          <w:szCs w:val="22"/>
        </w:rPr>
        <w:t>Draw and name the two structural isomers of C</w:t>
      </w:r>
      <w:r>
        <w:rPr>
          <w:sz w:val="22"/>
          <w:szCs w:val="22"/>
          <w:vertAlign w:val="subscript"/>
        </w:rPr>
        <w:t>4</w:t>
      </w:r>
      <w:r>
        <w:rPr>
          <w:sz w:val="22"/>
          <w:szCs w:val="22"/>
        </w:rPr>
        <w:t>H</w:t>
      </w:r>
      <w:r>
        <w:rPr>
          <w:sz w:val="22"/>
          <w:szCs w:val="22"/>
          <w:vertAlign w:val="subscript"/>
        </w:rPr>
        <w:t>6</w:t>
      </w:r>
      <w:r>
        <w:rPr>
          <w:sz w:val="22"/>
          <w:szCs w:val="22"/>
        </w:rPr>
        <w:t>.</w:t>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pStyle w:val="Level1"/>
        <w:numPr>
          <w:ilvl w:val="0"/>
          <w:numId w:val="2"/>
        </w:numPr>
        <w:tabs>
          <w:tab w:val="left" w:pos="720"/>
        </w:tabs>
        <w:ind w:left="720" w:hanging="720"/>
        <w:rPr>
          <w:sz w:val="22"/>
          <w:szCs w:val="22"/>
        </w:rPr>
      </w:pPr>
      <w:r>
        <w:rPr>
          <w:sz w:val="22"/>
          <w:szCs w:val="22"/>
        </w:rPr>
        <w:t>Draw and name the four structural isomers of the alkyne that has five carbons in it.</w:t>
      </w:r>
    </w:p>
    <w:p w:rsidR="00320847" w:rsidRDefault="00320847" w:rsidP="00320847">
      <w:pPr>
        <w:pStyle w:val="Level1"/>
        <w:numPr>
          <w:ilvl w:val="0"/>
          <w:numId w:val="2"/>
        </w:numPr>
        <w:tabs>
          <w:tab w:val="left" w:pos="720"/>
        </w:tabs>
        <w:ind w:left="720" w:hanging="720"/>
        <w:rPr>
          <w:sz w:val="22"/>
          <w:szCs w:val="22"/>
        </w:rPr>
      </w:pPr>
      <w:r>
        <w:rPr>
          <w:sz w:val="22"/>
          <w:szCs w:val="22"/>
        </w:rPr>
        <w:br w:type="column"/>
      </w:r>
      <w:r>
        <w:rPr>
          <w:sz w:val="22"/>
          <w:szCs w:val="22"/>
        </w:rPr>
        <w:lastRenderedPageBreak/>
        <w:t>Draw and name the four structural isomers of the alkene that has four carbons.</w:t>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pStyle w:val="Level1"/>
        <w:numPr>
          <w:ilvl w:val="0"/>
          <w:numId w:val="2"/>
        </w:numPr>
        <w:tabs>
          <w:tab w:val="left" w:pos="720"/>
        </w:tabs>
        <w:ind w:left="720" w:hanging="720"/>
        <w:rPr>
          <w:sz w:val="22"/>
          <w:szCs w:val="22"/>
        </w:rPr>
      </w:pPr>
      <w:r>
        <w:rPr>
          <w:sz w:val="22"/>
          <w:szCs w:val="22"/>
        </w:rPr>
        <w:t>Draw and name the five structural isomers of C</w:t>
      </w:r>
      <w:r>
        <w:rPr>
          <w:sz w:val="22"/>
          <w:szCs w:val="22"/>
          <w:vertAlign w:val="subscript"/>
        </w:rPr>
        <w:t>5</w:t>
      </w:r>
      <w:r>
        <w:rPr>
          <w:sz w:val="22"/>
          <w:szCs w:val="22"/>
        </w:rPr>
        <w:t>H</w:t>
      </w:r>
      <w:r>
        <w:rPr>
          <w:sz w:val="22"/>
          <w:szCs w:val="22"/>
          <w:vertAlign w:val="subscript"/>
        </w:rPr>
        <w:t>10</w:t>
      </w:r>
      <w:r>
        <w:rPr>
          <w:sz w:val="22"/>
          <w:szCs w:val="22"/>
        </w:rPr>
        <w:t>.</w:t>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pStyle w:val="Level1"/>
        <w:numPr>
          <w:ilvl w:val="0"/>
          <w:numId w:val="2"/>
        </w:numPr>
        <w:tabs>
          <w:tab w:val="left" w:pos="720"/>
        </w:tabs>
        <w:ind w:left="720" w:hanging="720"/>
        <w:rPr>
          <w:sz w:val="22"/>
          <w:szCs w:val="22"/>
        </w:rPr>
        <w:sectPr w:rsidR="00320847">
          <w:type w:val="continuous"/>
          <w:pgSz w:w="12240" w:h="15840"/>
          <w:pgMar w:top="720" w:right="720" w:bottom="720" w:left="1440" w:header="1440" w:footer="1440" w:gutter="0"/>
          <w:cols w:num="2" w:sep="1" w:space="720" w:equalWidth="0">
            <w:col w:w="4680" w:space="720"/>
            <w:col w:w="4680"/>
          </w:cols>
        </w:sectPr>
      </w:pPr>
      <w:r>
        <w:rPr>
          <w:sz w:val="22"/>
          <w:szCs w:val="22"/>
        </w:rPr>
        <w:t>Draw and name the five isomers of C</w:t>
      </w:r>
      <w:r>
        <w:rPr>
          <w:sz w:val="22"/>
          <w:szCs w:val="22"/>
          <w:vertAlign w:val="subscript"/>
        </w:rPr>
        <w:t>6</w:t>
      </w:r>
      <w:r>
        <w:rPr>
          <w:sz w:val="22"/>
          <w:szCs w:val="22"/>
        </w:rPr>
        <w:t>H</w:t>
      </w:r>
      <w:r>
        <w:rPr>
          <w:sz w:val="22"/>
          <w:szCs w:val="22"/>
          <w:vertAlign w:val="subscript"/>
        </w:rPr>
        <w:t>14</w:t>
      </w:r>
      <w:r>
        <w:rPr>
          <w:sz w:val="22"/>
          <w:szCs w:val="22"/>
        </w:rPr>
        <w:t>.</w:t>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sectPr w:rsidR="00320847">
          <w:type w:val="continuous"/>
          <w:pgSz w:w="12240" w:h="15840"/>
          <w:pgMar w:top="720" w:right="720" w:bottom="720" w:left="1440" w:header="1440" w:footer="1440" w:gutter="0"/>
          <w:cols w:space="720"/>
        </w:sect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p>
    <w:p w:rsidR="00320847" w:rsidRDefault="00320847" w:rsidP="00872D69">
      <w:pPr>
        <w:numPr>
          <w:ilvl w:val="12"/>
          <w:numId w:val="0"/>
        </w:numPr>
        <w:rPr>
          <w:sz w:val="28"/>
          <w:szCs w:val="28"/>
        </w:rPr>
      </w:pPr>
      <w:r>
        <w:rPr>
          <w:sz w:val="22"/>
          <w:szCs w:val="22"/>
        </w:rPr>
        <w:br w:type="page"/>
      </w:r>
      <w:r>
        <w:rPr>
          <w:sz w:val="28"/>
          <w:szCs w:val="28"/>
        </w:rPr>
        <w:lastRenderedPageBreak/>
        <w:t>Teacher Companion Notes to Isomers of Hydrocarbons</w:t>
      </w:r>
      <w:r w:rsidR="004B77A0">
        <w:rPr>
          <w:sz w:val="28"/>
          <w:szCs w:val="28"/>
        </w:rPr>
        <w:t xml:space="preserve"> Laboratory</w:t>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sectPr w:rsidR="00320847">
          <w:type w:val="continuous"/>
          <w:pgSz w:w="12240" w:h="15840"/>
          <w:pgMar w:top="720" w:right="720" w:bottom="720" w:left="1440" w:header="1440" w:footer="1440" w:gutter="0"/>
          <w:cols w:space="720"/>
        </w:sectPr>
      </w:pPr>
    </w:p>
    <w:p w:rsidR="00320847" w:rsidRDefault="00320847" w:rsidP="00320847">
      <w:pPr>
        <w:numPr>
          <w:ilvl w:val="12"/>
          <w:numId w:val="0"/>
        </w:numPr>
        <w:rPr>
          <w:sz w:val="22"/>
          <w:szCs w:val="22"/>
        </w:rPr>
      </w:pPr>
      <w:r>
        <w:rPr>
          <w:b/>
          <w:bCs/>
          <w:sz w:val="22"/>
          <w:szCs w:val="22"/>
        </w:rPr>
        <w:lastRenderedPageBreak/>
        <w:t>Safety Notice:</w:t>
      </w:r>
    </w:p>
    <w:p w:rsidR="00320847" w:rsidRDefault="00320847" w:rsidP="00320847">
      <w:pPr>
        <w:numPr>
          <w:ilvl w:val="12"/>
          <w:numId w:val="0"/>
        </w:numPr>
        <w:rPr>
          <w:sz w:val="22"/>
          <w:szCs w:val="22"/>
        </w:rPr>
        <w:sectPr w:rsidR="00320847">
          <w:type w:val="continuous"/>
          <w:pgSz w:w="12240" w:h="15840"/>
          <w:pgMar w:top="720" w:right="720" w:bottom="720" w:left="720" w:header="1440" w:footer="1440" w:gutter="0"/>
          <w:cols w:space="720"/>
        </w:sectPr>
      </w:pPr>
    </w:p>
    <w:p w:rsidR="00320847" w:rsidRDefault="00320847" w:rsidP="00320847">
      <w:pPr>
        <w:numPr>
          <w:ilvl w:val="12"/>
          <w:numId w:val="0"/>
        </w:numPr>
        <w:rPr>
          <w:sz w:val="22"/>
          <w:szCs w:val="22"/>
        </w:rPr>
      </w:pPr>
      <w:r>
        <w:rPr>
          <w:sz w:val="22"/>
          <w:szCs w:val="22"/>
        </w:rPr>
        <w:lastRenderedPageBreak/>
        <w:t>It is assumed that the instructors presenting this material are trained in appropriate safety procedures in the chemistry laboratory, and that the students under their tutelage have been completely informed of the specific precautions to be undertaken for this laboratory and the general behaviors appropriate to the chemistry laboratory.  It is further assumed that instructors have familiarized themselves with the Material Safety Data Sheets (MSDS) for all the chemicals present in this laboratory, observe all the precautions that the MSDS indicates and have a copy of the MSDS on hand during the investigation.  Additionally, it is assumed that all appropriate safety gear necessary to an adequately equipped chemistry laboratory is present in the room in which the laboratory is taking place, the instructor and students are familiar with its proper use, and that this equipment is in excellent functioning order.</w:t>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r>
        <w:rPr>
          <w:sz w:val="22"/>
          <w:szCs w:val="22"/>
        </w:rPr>
        <w:t>It is the instructor’s sole responsibility to insure the safety of the students and staff in the chemistry laboratory, and the individuals in the surrounding areas.  It further is the instructor’s sole responsibility to be fully info</w:t>
      </w:r>
      <w:r w:rsidR="00E70063">
        <w:rPr>
          <w:sz w:val="22"/>
          <w:szCs w:val="22"/>
        </w:rPr>
        <w:t>rmed of the regulations pertinent</w:t>
      </w:r>
      <w:r>
        <w:rPr>
          <w:sz w:val="22"/>
          <w:szCs w:val="22"/>
        </w:rPr>
        <w:t xml:space="preserve"> to their locale and to follow those regulations completely.  This applies to the proper use and disposal of chemicals in the laboratory, equipment in the laboratory, and training of the instructor and students as to procedures in the laboratory.</w:t>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r>
        <w:rPr>
          <w:sz w:val="22"/>
          <w:szCs w:val="22"/>
        </w:rPr>
        <w:t xml:space="preserve">An excellent resource for MSDSs is Flinn Scientific: </w:t>
      </w:r>
      <w:hyperlink r:id="rId13" w:history="1">
        <w:r>
          <w:rPr>
            <w:rStyle w:val="SYSHYPERTEXT"/>
            <w:sz w:val="22"/>
            <w:szCs w:val="22"/>
          </w:rPr>
          <w:t>http://www.flinnsci.com/search_MSDS.asp</w:t>
        </w:r>
      </w:hyperlink>
      <w:r>
        <w:rPr>
          <w:sz w:val="22"/>
          <w:szCs w:val="22"/>
        </w:rPr>
        <w:t xml:space="preserve"> .</w:t>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r>
        <w:rPr>
          <w:sz w:val="22"/>
          <w:szCs w:val="22"/>
        </w:rPr>
        <w:t>The class room teacher takes sole responsibility for the safe conduction of this laboratory.</w:t>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sectPr w:rsidR="00320847">
          <w:type w:val="continuous"/>
          <w:pgSz w:w="12240" w:h="15840"/>
          <w:pgMar w:top="720" w:right="720" w:bottom="720" w:left="1440" w:header="1440" w:footer="1440" w:gutter="0"/>
          <w:cols w:space="720"/>
        </w:sectPr>
      </w:pPr>
    </w:p>
    <w:p w:rsidR="00320847" w:rsidRDefault="00320847" w:rsidP="00320847">
      <w:pPr>
        <w:numPr>
          <w:ilvl w:val="12"/>
          <w:numId w:val="0"/>
        </w:numPr>
        <w:rPr>
          <w:sz w:val="22"/>
          <w:szCs w:val="22"/>
        </w:rPr>
      </w:pPr>
      <w:r>
        <w:rPr>
          <w:b/>
          <w:bCs/>
          <w:sz w:val="22"/>
          <w:szCs w:val="22"/>
        </w:rPr>
        <w:lastRenderedPageBreak/>
        <w:t>High School Content Expectations:</w:t>
      </w:r>
    </w:p>
    <w:p w:rsidR="00320847" w:rsidRDefault="00320847" w:rsidP="00320847">
      <w:pPr>
        <w:numPr>
          <w:ilvl w:val="12"/>
          <w:numId w:val="0"/>
        </w:numPr>
        <w:rPr>
          <w:sz w:val="22"/>
          <w:szCs w:val="22"/>
        </w:rPr>
        <w:sectPr w:rsidR="00320847">
          <w:type w:val="continuous"/>
          <w:pgSz w:w="12240" w:h="15840"/>
          <w:pgMar w:top="720" w:right="720" w:bottom="720" w:left="720" w:header="1440" w:footer="1440" w:gutter="0"/>
          <w:cols w:space="720"/>
        </w:sectPr>
      </w:pPr>
    </w:p>
    <w:p w:rsidR="00320847" w:rsidRDefault="00320847" w:rsidP="00320847">
      <w:pPr>
        <w:numPr>
          <w:ilvl w:val="12"/>
          <w:numId w:val="0"/>
        </w:numPr>
        <w:rPr>
          <w:sz w:val="22"/>
          <w:szCs w:val="22"/>
        </w:rPr>
      </w:pPr>
      <w:r>
        <w:rPr>
          <w:b/>
          <w:bCs/>
          <w:sz w:val="22"/>
          <w:szCs w:val="22"/>
        </w:rPr>
        <w:lastRenderedPageBreak/>
        <w:t>C5.8A:</w:t>
      </w:r>
      <w:r>
        <w:rPr>
          <w:sz w:val="22"/>
          <w:szCs w:val="22"/>
        </w:rPr>
        <w:t xml:space="preserve"> Draw structural formulas for up to the carbon chains of simple hydrocarbons.</w:t>
      </w:r>
    </w:p>
    <w:p w:rsidR="00320847" w:rsidRDefault="00320847" w:rsidP="00320847">
      <w:pPr>
        <w:numPr>
          <w:ilvl w:val="12"/>
          <w:numId w:val="0"/>
        </w:numPr>
        <w:rPr>
          <w:sz w:val="22"/>
          <w:szCs w:val="22"/>
        </w:rPr>
      </w:pPr>
      <w:r>
        <w:rPr>
          <w:b/>
          <w:bCs/>
          <w:sz w:val="22"/>
          <w:szCs w:val="22"/>
        </w:rPr>
        <w:t>C5.8B:</w:t>
      </w:r>
      <w:r>
        <w:rPr>
          <w:sz w:val="22"/>
          <w:szCs w:val="22"/>
        </w:rPr>
        <w:t xml:space="preserve"> Draw isomers for simple hydrocarbons.</w:t>
      </w:r>
    </w:p>
    <w:p w:rsidR="00320847" w:rsidRDefault="00320847" w:rsidP="00320847">
      <w:pPr>
        <w:numPr>
          <w:ilvl w:val="12"/>
          <w:numId w:val="0"/>
        </w:numPr>
        <w:rPr>
          <w:sz w:val="22"/>
          <w:szCs w:val="22"/>
        </w:rPr>
      </w:pPr>
      <w:r>
        <w:rPr>
          <w:sz w:val="22"/>
          <w:szCs w:val="22"/>
        </w:rPr>
        <w:t>Note: both of these are Michigan Merit Exam content expectations.</w:t>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r>
        <w:rPr>
          <w:sz w:val="22"/>
          <w:szCs w:val="22"/>
        </w:rPr>
        <w:t>A thorough coverage of the IUPAC nomenclature of hydrocarbons is advised before performing this activity.</w:t>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pPr>
      <w:r>
        <w:rPr>
          <w:sz w:val="22"/>
          <w:szCs w:val="22"/>
        </w:rPr>
        <w:t xml:space="preserve">The compounds drawn in this exercise should be: </w:t>
      </w:r>
    </w:p>
    <w:p w:rsidR="00320847" w:rsidRDefault="00320847" w:rsidP="00320847">
      <w:pPr>
        <w:numPr>
          <w:ilvl w:val="12"/>
          <w:numId w:val="0"/>
        </w:numPr>
        <w:rPr>
          <w:sz w:val="22"/>
          <w:szCs w:val="22"/>
        </w:rPr>
        <w:sectPr w:rsidR="00320847">
          <w:type w:val="continuous"/>
          <w:pgSz w:w="12240" w:h="15840"/>
          <w:pgMar w:top="720" w:right="720" w:bottom="720" w:left="1440" w:header="1440" w:footer="1440" w:gutter="0"/>
          <w:cols w:space="720"/>
        </w:sectPr>
      </w:pPr>
    </w:p>
    <w:p w:rsidR="00320847" w:rsidRDefault="00320847" w:rsidP="00320847">
      <w:pPr>
        <w:spacing w:line="2" w:lineRule="exact"/>
        <w:rPr>
          <w:sz w:val="22"/>
          <w:szCs w:val="22"/>
        </w:rPr>
      </w:pPr>
    </w:p>
    <w:p w:rsidR="00320847" w:rsidRDefault="00320847" w:rsidP="00320847">
      <w:pPr>
        <w:pStyle w:val="Level1"/>
        <w:numPr>
          <w:ilvl w:val="0"/>
          <w:numId w:val="3"/>
        </w:numPr>
        <w:tabs>
          <w:tab w:val="left" w:pos="720"/>
        </w:tabs>
        <w:ind w:left="720" w:hanging="720"/>
        <w:rPr>
          <w:sz w:val="22"/>
          <w:szCs w:val="22"/>
        </w:rPr>
      </w:pPr>
      <w:r>
        <w:rPr>
          <w:sz w:val="22"/>
          <w:szCs w:val="22"/>
        </w:rPr>
        <w:t>n-butane &amp; 2-methylpropane</w:t>
      </w:r>
    </w:p>
    <w:p w:rsidR="00320847" w:rsidRDefault="00320847" w:rsidP="00320847">
      <w:pPr>
        <w:pStyle w:val="Level1"/>
        <w:numPr>
          <w:ilvl w:val="0"/>
          <w:numId w:val="3"/>
        </w:numPr>
        <w:tabs>
          <w:tab w:val="left" w:pos="720"/>
        </w:tabs>
        <w:ind w:left="720" w:hanging="720"/>
        <w:rPr>
          <w:sz w:val="22"/>
          <w:szCs w:val="22"/>
        </w:rPr>
      </w:pPr>
      <w:r>
        <w:rPr>
          <w:sz w:val="22"/>
          <w:szCs w:val="22"/>
        </w:rPr>
        <w:t>n-pentane, 2-methylbutane &amp; 2,2-dimethylpropane</w:t>
      </w:r>
    </w:p>
    <w:p w:rsidR="00320847" w:rsidRDefault="00320847" w:rsidP="00320847">
      <w:pPr>
        <w:pStyle w:val="Level1"/>
        <w:numPr>
          <w:ilvl w:val="0"/>
          <w:numId w:val="3"/>
        </w:numPr>
        <w:tabs>
          <w:tab w:val="left" w:pos="720"/>
        </w:tabs>
        <w:ind w:left="720" w:hanging="720"/>
        <w:rPr>
          <w:sz w:val="22"/>
          <w:szCs w:val="22"/>
        </w:rPr>
      </w:pPr>
      <w:r>
        <w:rPr>
          <w:sz w:val="22"/>
          <w:szCs w:val="22"/>
        </w:rPr>
        <w:t>n-1-butyne &amp; n-2-butyne</w:t>
      </w:r>
    </w:p>
    <w:p w:rsidR="00320847" w:rsidRDefault="00320847" w:rsidP="00320847">
      <w:pPr>
        <w:pStyle w:val="Level1"/>
        <w:numPr>
          <w:ilvl w:val="0"/>
          <w:numId w:val="3"/>
        </w:numPr>
        <w:tabs>
          <w:tab w:val="left" w:pos="720"/>
        </w:tabs>
        <w:ind w:left="720" w:hanging="720"/>
        <w:rPr>
          <w:sz w:val="22"/>
          <w:szCs w:val="22"/>
        </w:rPr>
      </w:pPr>
      <w:r>
        <w:rPr>
          <w:sz w:val="22"/>
          <w:szCs w:val="22"/>
        </w:rPr>
        <w:t>n-1-pentyne, 4-methyl-1-butyne, n-2-butyne, 3-methyl-2-butyne</w:t>
      </w:r>
    </w:p>
    <w:p w:rsidR="00320847" w:rsidRDefault="00320847" w:rsidP="00320847">
      <w:pPr>
        <w:pStyle w:val="Level1"/>
        <w:numPr>
          <w:ilvl w:val="0"/>
          <w:numId w:val="3"/>
        </w:numPr>
        <w:tabs>
          <w:tab w:val="left" w:pos="720"/>
        </w:tabs>
        <w:ind w:left="720" w:hanging="720"/>
        <w:rPr>
          <w:sz w:val="22"/>
          <w:szCs w:val="22"/>
        </w:rPr>
      </w:pPr>
      <w:r>
        <w:rPr>
          <w:sz w:val="22"/>
          <w:szCs w:val="22"/>
        </w:rPr>
        <w:br w:type="column"/>
      </w:r>
      <w:r>
        <w:rPr>
          <w:sz w:val="22"/>
          <w:szCs w:val="22"/>
        </w:rPr>
        <w:lastRenderedPageBreak/>
        <w:t>n-1-butene, 2-methyl-2-propene, trans-2-butene &amp; cis-2-butene</w:t>
      </w:r>
    </w:p>
    <w:p w:rsidR="00320847" w:rsidRDefault="00320847" w:rsidP="00320847">
      <w:pPr>
        <w:pStyle w:val="Level1"/>
        <w:numPr>
          <w:ilvl w:val="0"/>
          <w:numId w:val="3"/>
        </w:numPr>
        <w:tabs>
          <w:tab w:val="left" w:pos="720"/>
        </w:tabs>
        <w:ind w:left="720" w:hanging="720"/>
        <w:rPr>
          <w:sz w:val="22"/>
          <w:szCs w:val="22"/>
        </w:rPr>
      </w:pPr>
      <w:r>
        <w:rPr>
          <w:sz w:val="22"/>
          <w:szCs w:val="22"/>
        </w:rPr>
        <w:t>n-1-pentene, 2-methyl-1-butene, 3-methyl-1-butene, n-2-pentene &amp; 1-metthyl-2-butene</w:t>
      </w:r>
    </w:p>
    <w:p w:rsidR="00320847" w:rsidRDefault="00320847" w:rsidP="00320847">
      <w:pPr>
        <w:pStyle w:val="Level1"/>
        <w:numPr>
          <w:ilvl w:val="0"/>
          <w:numId w:val="3"/>
        </w:numPr>
        <w:tabs>
          <w:tab w:val="left" w:pos="720"/>
        </w:tabs>
        <w:ind w:left="720" w:hanging="720"/>
        <w:rPr>
          <w:sz w:val="22"/>
          <w:szCs w:val="22"/>
        </w:rPr>
        <w:sectPr w:rsidR="00320847">
          <w:type w:val="continuous"/>
          <w:pgSz w:w="12240" w:h="15840"/>
          <w:pgMar w:top="720" w:right="720" w:bottom="720" w:left="1440" w:header="1440" w:footer="1440" w:gutter="0"/>
          <w:cols w:num="2" w:space="720" w:equalWidth="0">
            <w:col w:w="4680" w:space="720"/>
            <w:col w:w="4770"/>
          </w:cols>
        </w:sectPr>
      </w:pPr>
      <w:r>
        <w:rPr>
          <w:sz w:val="22"/>
          <w:szCs w:val="22"/>
        </w:rPr>
        <w:t>n-hexane, 2-methylpentane, 3-methylpentane, 2,2-dimethylbutane, 2.3-dimethylbutane.</w:t>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sectPr w:rsidR="00320847">
          <w:type w:val="continuous"/>
          <w:pgSz w:w="12240" w:h="15840"/>
          <w:pgMar w:top="720" w:right="720" w:bottom="720" w:left="1440" w:header="1440" w:footer="1440" w:gutter="0"/>
          <w:cols w:space="720"/>
        </w:sectPr>
      </w:pPr>
    </w:p>
    <w:p w:rsidR="00320847" w:rsidRDefault="00320847" w:rsidP="00320847">
      <w:pPr>
        <w:numPr>
          <w:ilvl w:val="12"/>
          <w:numId w:val="0"/>
        </w:numPr>
        <w:rPr>
          <w:sz w:val="22"/>
          <w:szCs w:val="22"/>
        </w:rPr>
      </w:pPr>
      <w:r>
        <w:rPr>
          <w:sz w:val="22"/>
          <w:szCs w:val="22"/>
        </w:rPr>
        <w:lastRenderedPageBreak/>
        <w:t xml:space="preserve">Useful resources: </w:t>
      </w:r>
      <w:r>
        <w:rPr>
          <w:sz w:val="22"/>
          <w:szCs w:val="22"/>
        </w:rPr>
        <w:tab/>
      </w:r>
    </w:p>
    <w:p w:rsidR="00320847" w:rsidRDefault="00320847" w:rsidP="00320847">
      <w:pPr>
        <w:numPr>
          <w:ilvl w:val="12"/>
          <w:numId w:val="0"/>
        </w:numPr>
        <w:rPr>
          <w:sz w:val="22"/>
          <w:szCs w:val="22"/>
        </w:rPr>
        <w:sectPr w:rsidR="00320847">
          <w:type w:val="continuous"/>
          <w:pgSz w:w="12240" w:h="15840"/>
          <w:pgMar w:top="720" w:right="720" w:bottom="720" w:left="1440" w:header="1440" w:footer="1440" w:gutter="0"/>
          <w:cols w:space="720"/>
        </w:sectPr>
      </w:pPr>
    </w:p>
    <w:p w:rsidR="00320847" w:rsidRDefault="00320847" w:rsidP="00320847">
      <w:pPr>
        <w:spacing w:line="2" w:lineRule="exact"/>
        <w:rPr>
          <w:sz w:val="22"/>
          <w:szCs w:val="22"/>
        </w:rPr>
      </w:pPr>
    </w:p>
    <w:p w:rsidR="00320847" w:rsidRDefault="00554423" w:rsidP="00320847">
      <w:pPr>
        <w:pStyle w:val="Level1"/>
        <w:numPr>
          <w:ilvl w:val="0"/>
          <w:numId w:val="1"/>
        </w:numPr>
        <w:tabs>
          <w:tab w:val="left" w:pos="720"/>
        </w:tabs>
        <w:ind w:left="720" w:hanging="720"/>
        <w:rPr>
          <w:sz w:val="22"/>
          <w:szCs w:val="22"/>
        </w:rPr>
      </w:pPr>
      <w:hyperlink r:id="rId14" w:history="1">
        <w:r w:rsidR="00320847">
          <w:rPr>
            <w:rStyle w:val="SYSHYPERTEXT"/>
            <w:sz w:val="22"/>
            <w:szCs w:val="22"/>
          </w:rPr>
          <w:t>http://webhost.bridgew.edu/fgorga/Stereochem/default.htm</w:t>
        </w:r>
      </w:hyperlink>
    </w:p>
    <w:p w:rsidR="00320847" w:rsidRDefault="00554423" w:rsidP="00320847">
      <w:pPr>
        <w:pStyle w:val="Level1"/>
        <w:numPr>
          <w:ilvl w:val="0"/>
          <w:numId w:val="1"/>
        </w:numPr>
        <w:tabs>
          <w:tab w:val="left" w:pos="720"/>
        </w:tabs>
        <w:ind w:left="720" w:hanging="720"/>
        <w:rPr>
          <w:sz w:val="22"/>
          <w:szCs w:val="22"/>
        </w:rPr>
      </w:pPr>
      <w:hyperlink r:id="rId15" w:history="1">
        <w:r w:rsidR="00320847">
          <w:rPr>
            <w:rStyle w:val="SYSHYPERTEXT"/>
            <w:sz w:val="22"/>
            <w:szCs w:val="22"/>
          </w:rPr>
          <w:t>http://www.chemhelper.com/drawingisomers.html</w:t>
        </w:r>
      </w:hyperlink>
    </w:p>
    <w:p w:rsidR="00320847" w:rsidRDefault="00320847" w:rsidP="00320847">
      <w:pPr>
        <w:pStyle w:val="Level1"/>
        <w:numPr>
          <w:ilvl w:val="0"/>
          <w:numId w:val="1"/>
        </w:numPr>
        <w:tabs>
          <w:tab w:val="left" w:pos="720"/>
        </w:tabs>
        <w:ind w:left="720" w:hanging="720"/>
        <w:rPr>
          <w:sz w:val="22"/>
          <w:szCs w:val="22"/>
        </w:rPr>
        <w:sectPr w:rsidR="00320847">
          <w:type w:val="continuous"/>
          <w:pgSz w:w="12240" w:h="15840"/>
          <w:pgMar w:top="720" w:right="720" w:bottom="720" w:left="1440" w:header="1440" w:footer="1440" w:gutter="0"/>
          <w:cols w:space="720"/>
        </w:sectPr>
      </w:pPr>
    </w:p>
    <w:p w:rsidR="00320847" w:rsidRDefault="00320847" w:rsidP="00320847">
      <w:pPr>
        <w:spacing w:line="2" w:lineRule="exact"/>
        <w:rPr>
          <w:sz w:val="22"/>
          <w:szCs w:val="22"/>
        </w:rPr>
      </w:pPr>
    </w:p>
    <w:p w:rsidR="00320847" w:rsidRDefault="00320847" w:rsidP="00320847">
      <w:pPr>
        <w:numPr>
          <w:ilvl w:val="12"/>
          <w:numId w:val="0"/>
        </w:numPr>
        <w:rPr>
          <w:sz w:val="22"/>
          <w:szCs w:val="22"/>
        </w:rPr>
      </w:pPr>
    </w:p>
    <w:p w:rsidR="00320847" w:rsidRDefault="00320847" w:rsidP="00320847">
      <w:pPr>
        <w:numPr>
          <w:ilvl w:val="12"/>
          <w:numId w:val="0"/>
        </w:numPr>
        <w:jc w:val="center"/>
        <w:rPr>
          <w:sz w:val="22"/>
          <w:szCs w:val="22"/>
        </w:rPr>
      </w:pPr>
      <w:r>
        <w:rPr>
          <w:b/>
          <w:bCs/>
          <w:sz w:val="22"/>
          <w:szCs w:val="22"/>
        </w:rPr>
        <w:t>Bibliography:</w:t>
      </w:r>
    </w:p>
    <w:p w:rsidR="00320847" w:rsidRDefault="00320847" w:rsidP="00320847">
      <w:pPr>
        <w:numPr>
          <w:ilvl w:val="12"/>
          <w:numId w:val="0"/>
        </w:numPr>
        <w:rPr>
          <w:sz w:val="24"/>
          <w:szCs w:val="24"/>
        </w:rPr>
      </w:pPr>
      <w:r>
        <w:rPr>
          <w:sz w:val="22"/>
          <w:szCs w:val="22"/>
        </w:rPr>
        <w:t xml:space="preserve">"Butene." </w:t>
      </w:r>
      <w:r>
        <w:rPr>
          <w:i/>
          <w:iCs/>
          <w:sz w:val="24"/>
          <w:szCs w:val="24"/>
        </w:rPr>
        <w:t>Wikipedia, The Free Encyclopedia</w:t>
      </w:r>
      <w:r>
        <w:rPr>
          <w:sz w:val="24"/>
          <w:szCs w:val="24"/>
        </w:rPr>
        <w:t>. 3 Jun 2008, 22:52 UTC. Wikimedia Foundation, Inc. 4 Jun 2008 &lt;</w:t>
      </w:r>
      <w:hyperlink r:id="rId16" w:history="1">
        <w:r>
          <w:rPr>
            <w:rStyle w:val="SYSHYPERTEXT"/>
            <w:sz w:val="24"/>
            <w:szCs w:val="24"/>
          </w:rPr>
          <w:t>http://en.wikipedia.org/w/index.php?title=Butene&amp;oldid=216946517</w:t>
        </w:r>
      </w:hyperlink>
      <w:r>
        <w:rPr>
          <w:sz w:val="24"/>
          <w:szCs w:val="24"/>
        </w:rPr>
        <w:t xml:space="preserve">&gt;. </w:t>
      </w:r>
      <w:r>
        <w:rPr>
          <w:sz w:val="24"/>
          <w:szCs w:val="24"/>
        </w:rPr>
        <w:tab/>
      </w:r>
      <w:r>
        <w:rPr>
          <w:sz w:val="24"/>
          <w:szCs w:val="24"/>
        </w:rPr>
        <w:tab/>
      </w:r>
    </w:p>
    <w:p w:rsidR="00320847" w:rsidRDefault="00320847" w:rsidP="00320847">
      <w:pPr>
        <w:numPr>
          <w:ilvl w:val="12"/>
          <w:numId w:val="0"/>
        </w:numPr>
        <w:rPr>
          <w:sz w:val="22"/>
          <w:szCs w:val="22"/>
        </w:rPr>
      </w:pPr>
    </w:p>
    <w:p w:rsidR="00320847" w:rsidRDefault="00320847" w:rsidP="00320847">
      <w:pPr>
        <w:numPr>
          <w:ilvl w:val="12"/>
          <w:numId w:val="0"/>
        </w:numPr>
        <w:rPr>
          <w:sz w:val="22"/>
          <w:szCs w:val="22"/>
        </w:rPr>
        <w:sectPr w:rsidR="00320847">
          <w:type w:val="continuous"/>
          <w:pgSz w:w="12240" w:h="15840"/>
          <w:pgMar w:top="720" w:right="720" w:bottom="720" w:left="1440" w:header="1440" w:footer="1440" w:gutter="0"/>
          <w:cols w:space="720"/>
        </w:sectPr>
      </w:pPr>
    </w:p>
    <w:p w:rsidR="00320847" w:rsidRDefault="00554423" w:rsidP="00320847">
      <w:pPr>
        <w:rPr>
          <w:b/>
          <w:bCs/>
          <w:sz w:val="22"/>
          <w:szCs w:val="22"/>
        </w:rPr>
      </w:pPr>
      <w:r>
        <w:rPr>
          <w:sz w:val="24"/>
          <w:szCs w:val="24"/>
          <w:lang w:val="en-CA"/>
        </w:rPr>
        <w:lastRenderedPageBreak/>
        <w:fldChar w:fldCharType="begin"/>
      </w:r>
      <w:r w:rsidR="00320847">
        <w:rPr>
          <w:sz w:val="24"/>
          <w:szCs w:val="24"/>
          <w:lang w:val="en-CA"/>
        </w:rPr>
        <w:instrText xml:space="preserve"> SEQ CHAPTER \h \r 1</w:instrText>
      </w:r>
      <w:r>
        <w:rPr>
          <w:sz w:val="24"/>
          <w:szCs w:val="24"/>
          <w:lang w:val="en-CA"/>
        </w:rPr>
        <w:fldChar w:fldCharType="end"/>
      </w:r>
      <w:r w:rsidR="00320847">
        <w:rPr>
          <w:b/>
          <w:bCs/>
          <w:sz w:val="22"/>
          <w:szCs w:val="22"/>
        </w:rPr>
        <w:t>Contact Information:</w:t>
      </w:r>
    </w:p>
    <w:p w:rsidR="00872D69" w:rsidRDefault="00872D69" w:rsidP="00320847">
      <w:pPr>
        <w:rPr>
          <w:sz w:val="22"/>
          <w:szCs w:val="22"/>
        </w:rPr>
      </w:pPr>
    </w:p>
    <w:p w:rsidR="00320847" w:rsidRDefault="00320847" w:rsidP="00320847">
      <w:pPr>
        <w:rPr>
          <w:sz w:val="22"/>
          <w:szCs w:val="22"/>
        </w:rPr>
      </w:pPr>
      <w:r>
        <w:rPr>
          <w:sz w:val="22"/>
          <w:szCs w:val="22"/>
        </w:rPr>
        <w:t xml:space="preserve">Please contact the author if it is discovered that any of the material in this assignment is inaccurate, or if you have any suggestions for its improvement.  </w:t>
      </w:r>
      <w:hyperlink r:id="rId17" w:history="1">
        <w:r>
          <w:rPr>
            <w:color w:val="0000FF"/>
            <w:sz w:val="22"/>
            <w:szCs w:val="22"/>
            <w:u w:val="single"/>
          </w:rPr>
          <w:t>KingChemistry@comcast.net</w:t>
        </w:r>
      </w:hyperlink>
      <w:r>
        <w:rPr>
          <w:sz w:val="22"/>
          <w:szCs w:val="22"/>
        </w:rPr>
        <w:t xml:space="preserve"> .</w:t>
      </w:r>
    </w:p>
    <w:p w:rsidR="00320847" w:rsidRDefault="00320847" w:rsidP="00320847">
      <w:pPr>
        <w:rPr>
          <w:sz w:val="22"/>
          <w:szCs w:val="22"/>
        </w:rPr>
      </w:pPr>
    </w:p>
    <w:p w:rsidR="00E11015" w:rsidRPr="00E11015" w:rsidRDefault="00E11015" w:rsidP="00E11015">
      <w:pPr>
        <w:rPr>
          <w:sz w:val="22"/>
          <w:szCs w:val="22"/>
        </w:rPr>
      </w:pPr>
      <w:r w:rsidRPr="00E11015">
        <w:rPr>
          <w:b/>
          <w:sz w:val="22"/>
          <w:szCs w:val="22"/>
        </w:rPr>
        <w:lastRenderedPageBreak/>
        <w:t>Please Provide Feedback:</w:t>
      </w:r>
    </w:p>
    <w:p w:rsidR="00E11015" w:rsidRPr="00E11015" w:rsidRDefault="00E11015" w:rsidP="00E11015">
      <w:pPr>
        <w:rPr>
          <w:sz w:val="22"/>
          <w:szCs w:val="22"/>
        </w:rPr>
      </w:pPr>
      <w:r w:rsidRPr="00E11015">
        <w:rPr>
          <w:sz w:val="22"/>
          <w:szCs w:val="22"/>
        </w:rPr>
        <w:t xml:space="preserve">If this material was useful in improving student understanding of the content, please let me know.  If this material could use revision to improve student learning, again, please let me know.  </w:t>
      </w:r>
      <w:hyperlink r:id="rId18" w:history="1">
        <w:r w:rsidRPr="00E11015">
          <w:rPr>
            <w:rStyle w:val="Hyperlink"/>
            <w:sz w:val="22"/>
            <w:szCs w:val="22"/>
          </w:rPr>
          <w:t>KingChemistry@comcast.net</w:t>
        </w:r>
      </w:hyperlink>
      <w:r w:rsidRPr="00E11015">
        <w:rPr>
          <w:sz w:val="22"/>
          <w:szCs w:val="22"/>
        </w:rPr>
        <w:t xml:space="preserve"> .</w:t>
      </w:r>
    </w:p>
    <w:p w:rsidR="00320847" w:rsidRPr="00E11015" w:rsidRDefault="00320847" w:rsidP="00320847">
      <w:pPr>
        <w:rPr>
          <w:sz w:val="22"/>
          <w:szCs w:val="22"/>
        </w:rPr>
      </w:pPr>
    </w:p>
    <w:sectPr w:rsidR="00320847" w:rsidRPr="00E11015" w:rsidSect="00320847">
      <w:type w:val="continuous"/>
      <w:pgSz w:w="12240" w:h="15840"/>
      <w:pgMar w:top="720" w:right="720" w:bottom="720" w:left="72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3C0" w:rsidRDefault="007A13C0" w:rsidP="00872D69">
      <w:r>
        <w:separator/>
      </w:r>
    </w:p>
  </w:endnote>
  <w:endnote w:type="continuationSeparator" w:id="1">
    <w:p w:rsidR="007A13C0" w:rsidRDefault="007A13C0" w:rsidP="00872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D69" w:rsidRDefault="00872D69">
    <w:pPr>
      <w:pStyle w:val="Footer"/>
      <w:pBdr>
        <w:top w:val="thinThickSmallGap" w:sz="24" w:space="1" w:color="622423" w:themeColor="accent2" w:themeShade="7F"/>
      </w:pBdr>
      <w:rPr>
        <w:rFonts w:asciiTheme="majorHAnsi" w:hAnsiTheme="majorHAnsi"/>
      </w:rPr>
    </w:pPr>
    <w:r>
      <w:rPr>
        <w:rFonts w:asciiTheme="majorHAnsi" w:hAnsiTheme="majorHAnsi"/>
      </w:rPr>
      <w:t>© M.L. Goosey, July, 2004. All rights reserved.</w:t>
    </w:r>
    <w:r>
      <w:rPr>
        <w:rFonts w:asciiTheme="majorHAnsi" w:hAnsiTheme="majorHAnsi"/>
      </w:rPr>
      <w:ptab w:relativeTo="margin" w:alignment="right" w:leader="none"/>
    </w:r>
    <w:r>
      <w:rPr>
        <w:rFonts w:asciiTheme="majorHAnsi" w:hAnsiTheme="majorHAnsi"/>
      </w:rPr>
      <w:t xml:space="preserve">Page </w:t>
    </w:r>
    <w:fldSimple w:instr=" PAGE   \* MERGEFORMAT ">
      <w:r w:rsidR="00E11015" w:rsidRPr="00E11015">
        <w:rPr>
          <w:rFonts w:asciiTheme="majorHAnsi" w:hAnsiTheme="majorHAnsi"/>
          <w:noProof/>
        </w:rPr>
        <w:t>4</w:t>
      </w:r>
    </w:fldSimple>
  </w:p>
  <w:p w:rsidR="00872D69" w:rsidRDefault="00872D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3C0" w:rsidRDefault="007A13C0" w:rsidP="00872D69">
      <w:r>
        <w:separator/>
      </w:r>
    </w:p>
  </w:footnote>
  <w:footnote w:type="continuationSeparator" w:id="1">
    <w:p w:rsidR="007A13C0" w:rsidRDefault="007A13C0" w:rsidP="00872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1006A9A"/>
    <w:lvl w:ilvl="0">
      <w:numFmt w:val="bullet"/>
      <w:lvlText w:val="*"/>
      <w:lvlJc w:val="left"/>
    </w:lvl>
  </w:abstractNum>
  <w:abstractNum w:abstractNumId="1">
    <w:nsid w:val="0F8C2531"/>
    <w:multiLevelType w:val="multilevel"/>
    <w:tmpl w:val="0206FA5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45995092"/>
    <w:multiLevelType w:val="multilevel"/>
    <w:tmpl w:val="0206FA5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320847"/>
    <w:rsid w:val="000557DF"/>
    <w:rsid w:val="0020259A"/>
    <w:rsid w:val="00320847"/>
    <w:rsid w:val="00330798"/>
    <w:rsid w:val="004B77A0"/>
    <w:rsid w:val="00554423"/>
    <w:rsid w:val="007374F0"/>
    <w:rsid w:val="007A13C0"/>
    <w:rsid w:val="007E5411"/>
    <w:rsid w:val="00872D69"/>
    <w:rsid w:val="008F37C9"/>
    <w:rsid w:val="009B2892"/>
    <w:rsid w:val="009C71C9"/>
    <w:rsid w:val="009E24DA"/>
    <w:rsid w:val="00A30341"/>
    <w:rsid w:val="00DF4F5C"/>
    <w:rsid w:val="00E11015"/>
    <w:rsid w:val="00E12789"/>
    <w:rsid w:val="00E70063"/>
    <w:rsid w:val="00EB5B85"/>
    <w:rsid w:val="00F11699"/>
    <w:rsid w:val="00FF5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847"/>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320847"/>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uiPriority w:val="99"/>
    <w:rsid w:val="00320847"/>
    <w:pPr>
      <w:autoSpaceDE w:val="0"/>
      <w:autoSpaceDN w:val="0"/>
      <w:adjustRightInd w:val="0"/>
      <w:spacing w:after="0" w:line="240" w:lineRule="auto"/>
      <w:ind w:left="1440"/>
    </w:pPr>
    <w:rPr>
      <w:rFonts w:ascii="Times New Roman" w:hAnsi="Times New Roman" w:cs="Times New Roman"/>
      <w:sz w:val="24"/>
      <w:szCs w:val="24"/>
    </w:rPr>
  </w:style>
  <w:style w:type="character" w:customStyle="1" w:styleId="SYSHYPERTEXT">
    <w:name w:val="SYS_HYPERTEXT"/>
    <w:uiPriority w:val="99"/>
    <w:rsid w:val="00320847"/>
    <w:rPr>
      <w:color w:val="0000FF"/>
      <w:u w:val="single"/>
    </w:rPr>
  </w:style>
  <w:style w:type="paragraph" w:styleId="Header">
    <w:name w:val="header"/>
    <w:basedOn w:val="Normal"/>
    <w:link w:val="HeaderChar"/>
    <w:uiPriority w:val="99"/>
    <w:semiHidden/>
    <w:unhideWhenUsed/>
    <w:rsid w:val="00872D69"/>
    <w:pPr>
      <w:tabs>
        <w:tab w:val="center" w:pos="4680"/>
        <w:tab w:val="right" w:pos="9360"/>
      </w:tabs>
    </w:pPr>
  </w:style>
  <w:style w:type="character" w:customStyle="1" w:styleId="HeaderChar">
    <w:name w:val="Header Char"/>
    <w:basedOn w:val="DefaultParagraphFont"/>
    <w:link w:val="Header"/>
    <w:uiPriority w:val="99"/>
    <w:semiHidden/>
    <w:rsid w:val="00872D69"/>
    <w:rPr>
      <w:rFonts w:ascii="Times New Roman" w:hAnsi="Times New Roman" w:cs="Times New Roman"/>
      <w:sz w:val="20"/>
      <w:szCs w:val="20"/>
    </w:rPr>
  </w:style>
  <w:style w:type="paragraph" w:styleId="Footer">
    <w:name w:val="footer"/>
    <w:basedOn w:val="Normal"/>
    <w:link w:val="FooterChar"/>
    <w:uiPriority w:val="99"/>
    <w:unhideWhenUsed/>
    <w:rsid w:val="00872D69"/>
    <w:pPr>
      <w:tabs>
        <w:tab w:val="center" w:pos="4680"/>
        <w:tab w:val="right" w:pos="9360"/>
      </w:tabs>
    </w:pPr>
  </w:style>
  <w:style w:type="character" w:customStyle="1" w:styleId="FooterChar">
    <w:name w:val="Footer Char"/>
    <w:basedOn w:val="DefaultParagraphFont"/>
    <w:link w:val="Footer"/>
    <w:uiPriority w:val="99"/>
    <w:rsid w:val="00872D6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72D69"/>
    <w:rPr>
      <w:rFonts w:ascii="Tahoma" w:hAnsi="Tahoma" w:cs="Tahoma"/>
      <w:sz w:val="16"/>
      <w:szCs w:val="16"/>
    </w:rPr>
  </w:style>
  <w:style w:type="character" w:customStyle="1" w:styleId="BalloonTextChar">
    <w:name w:val="Balloon Text Char"/>
    <w:basedOn w:val="DefaultParagraphFont"/>
    <w:link w:val="BalloonText"/>
    <w:uiPriority w:val="99"/>
    <w:semiHidden/>
    <w:rsid w:val="00872D69"/>
    <w:rPr>
      <w:rFonts w:ascii="Tahoma" w:hAnsi="Tahoma" w:cs="Tahoma"/>
      <w:sz w:val="16"/>
      <w:szCs w:val="16"/>
    </w:rPr>
  </w:style>
  <w:style w:type="paragraph" w:styleId="NoSpacing">
    <w:name w:val="No Spacing"/>
    <w:link w:val="NoSpacingChar"/>
    <w:uiPriority w:val="1"/>
    <w:qFormat/>
    <w:rsid w:val="00DF4F5C"/>
    <w:pPr>
      <w:spacing w:after="0" w:line="240" w:lineRule="auto"/>
    </w:pPr>
    <w:rPr>
      <w:rFonts w:eastAsiaTheme="minorEastAsia"/>
    </w:rPr>
  </w:style>
  <w:style w:type="character" w:customStyle="1" w:styleId="NoSpacingChar">
    <w:name w:val="No Spacing Char"/>
    <w:basedOn w:val="DefaultParagraphFont"/>
    <w:link w:val="NoSpacing"/>
    <w:uiPriority w:val="1"/>
    <w:rsid w:val="00DF4F5C"/>
    <w:rPr>
      <w:rFonts w:eastAsiaTheme="minorEastAsia"/>
    </w:rPr>
  </w:style>
  <w:style w:type="character" w:styleId="Hyperlink">
    <w:name w:val="Hyperlink"/>
    <w:basedOn w:val="DefaultParagraphFont"/>
    <w:uiPriority w:val="99"/>
    <w:unhideWhenUsed/>
    <w:rsid w:val="00E110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linnsci.com/search_MSDS.asp" TargetMode="External"/><Relationship Id="rId18" Type="http://schemas.openxmlformats.org/officeDocument/2006/relationships/hyperlink" Target="mailto:KingChemistry@comcast.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emhelper.com/drawingisomers.html" TargetMode="External"/><Relationship Id="rId17" Type="http://schemas.openxmlformats.org/officeDocument/2006/relationships/hyperlink" Target="mailto:KingChemistry@comcast.net" TargetMode="External"/><Relationship Id="rId2" Type="http://schemas.openxmlformats.org/officeDocument/2006/relationships/numbering" Target="numbering.xml"/><Relationship Id="rId16" Type="http://schemas.openxmlformats.org/officeDocument/2006/relationships/hyperlink" Target="http://en.wikipedia.org/w/index.php?title=Butene&amp;oldid=216946517"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chemhelper.com/drawingisomers.html"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ebhost.bridgew.edu/fgorga/Stereochem/default.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46A8BF952B4B50B8C3744F098DA6E2"/>
        <w:category>
          <w:name w:val="General"/>
          <w:gallery w:val="placeholder"/>
        </w:category>
        <w:types>
          <w:type w:val="bbPlcHdr"/>
        </w:types>
        <w:behaviors>
          <w:behavior w:val="content"/>
        </w:behaviors>
        <w:guid w:val="{9BE5651C-3032-4F1F-B7DA-92DD91C622FD}"/>
      </w:docPartPr>
      <w:docPartBody>
        <w:p w:rsidR="00484C96" w:rsidRDefault="008B257A" w:rsidP="008B257A">
          <w:pPr>
            <w:pStyle w:val="2E46A8BF952B4B50B8C3744F098DA6E2"/>
          </w:pPr>
          <w:r>
            <w:rPr>
              <w:rFonts w:asciiTheme="majorHAnsi" w:eastAsiaTheme="majorEastAsia" w:hAnsiTheme="majorHAnsi" w:cstheme="majorBidi"/>
              <w:caps/>
            </w:rPr>
            <w:t>[Type the company name]</w:t>
          </w:r>
        </w:p>
      </w:docPartBody>
    </w:docPart>
    <w:docPart>
      <w:docPartPr>
        <w:name w:val="E360685AB09D4D4BBDEB69ABC1DE6667"/>
        <w:category>
          <w:name w:val="General"/>
          <w:gallery w:val="placeholder"/>
        </w:category>
        <w:types>
          <w:type w:val="bbPlcHdr"/>
        </w:types>
        <w:behaviors>
          <w:behavior w:val="content"/>
        </w:behaviors>
        <w:guid w:val="{E5AD016D-A10D-437B-BEC5-5D869CE49466}"/>
      </w:docPartPr>
      <w:docPartBody>
        <w:p w:rsidR="00484C96" w:rsidRDefault="008B257A" w:rsidP="008B257A">
          <w:pPr>
            <w:pStyle w:val="E360685AB09D4D4BBDEB69ABC1DE6667"/>
          </w:pPr>
          <w:r>
            <w:rPr>
              <w:rFonts w:asciiTheme="majorHAnsi" w:eastAsiaTheme="majorEastAsia" w:hAnsiTheme="majorHAnsi" w:cstheme="majorBidi"/>
              <w:sz w:val="80"/>
              <w:szCs w:val="80"/>
            </w:rPr>
            <w:t>[Type the document title]</w:t>
          </w:r>
        </w:p>
      </w:docPartBody>
    </w:docPart>
    <w:docPart>
      <w:docPartPr>
        <w:name w:val="0DAE0C195C2047D4BCBF92ADD83AE171"/>
        <w:category>
          <w:name w:val="General"/>
          <w:gallery w:val="placeholder"/>
        </w:category>
        <w:types>
          <w:type w:val="bbPlcHdr"/>
        </w:types>
        <w:behaviors>
          <w:behavior w:val="content"/>
        </w:behaviors>
        <w:guid w:val="{44A2CC4D-F162-4681-9DF3-1BCE7724A2E7}"/>
      </w:docPartPr>
      <w:docPartBody>
        <w:p w:rsidR="00484C96" w:rsidRDefault="008B257A" w:rsidP="008B257A">
          <w:pPr>
            <w:pStyle w:val="0DAE0C195C2047D4BCBF92ADD83AE171"/>
          </w:pPr>
          <w:r>
            <w:rPr>
              <w:rFonts w:asciiTheme="majorHAnsi" w:eastAsiaTheme="majorEastAsia" w:hAnsiTheme="majorHAnsi" w:cstheme="majorBidi"/>
              <w:sz w:val="44"/>
              <w:szCs w:val="44"/>
            </w:rPr>
            <w:t>[Type the document subtitle]</w:t>
          </w:r>
        </w:p>
      </w:docPartBody>
    </w:docPart>
    <w:docPart>
      <w:docPartPr>
        <w:name w:val="D11472C8667045D5975C9C228D510C03"/>
        <w:category>
          <w:name w:val="General"/>
          <w:gallery w:val="placeholder"/>
        </w:category>
        <w:types>
          <w:type w:val="bbPlcHdr"/>
        </w:types>
        <w:behaviors>
          <w:behavior w:val="content"/>
        </w:behaviors>
        <w:guid w:val="{555B1F21-5D44-4480-AC94-6357556BE3CE}"/>
      </w:docPartPr>
      <w:docPartBody>
        <w:p w:rsidR="00484C96" w:rsidRDefault="008B257A" w:rsidP="008B257A">
          <w:pPr>
            <w:pStyle w:val="D11472C8667045D5975C9C228D510C03"/>
          </w:pPr>
          <w:r>
            <w:rPr>
              <w:b/>
              <w:bCs/>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B257A"/>
    <w:rsid w:val="00484C96"/>
    <w:rsid w:val="008B257A"/>
    <w:rsid w:val="00BA6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46A8BF952B4B50B8C3744F098DA6E2">
    <w:name w:val="2E46A8BF952B4B50B8C3744F098DA6E2"/>
    <w:rsid w:val="008B257A"/>
  </w:style>
  <w:style w:type="paragraph" w:customStyle="1" w:styleId="E360685AB09D4D4BBDEB69ABC1DE6667">
    <w:name w:val="E360685AB09D4D4BBDEB69ABC1DE6667"/>
    <w:rsid w:val="008B257A"/>
  </w:style>
  <w:style w:type="paragraph" w:customStyle="1" w:styleId="0DAE0C195C2047D4BCBF92ADD83AE171">
    <w:name w:val="0DAE0C195C2047D4BCBF92ADD83AE171"/>
    <w:rsid w:val="008B257A"/>
  </w:style>
  <w:style w:type="paragraph" w:customStyle="1" w:styleId="D11472C8667045D5975C9C228D510C03">
    <w:name w:val="D11472C8667045D5975C9C228D510C03"/>
    <w:rsid w:val="008B257A"/>
  </w:style>
  <w:style w:type="paragraph" w:customStyle="1" w:styleId="BAB921FC25354125B022284FCFFAE1F8">
    <w:name w:val="BAB921FC25354125B022284FCFFAE1F8"/>
    <w:rsid w:val="008B257A"/>
  </w:style>
  <w:style w:type="paragraph" w:customStyle="1" w:styleId="91D15E519DFB4520BA42B2EFFAB91730">
    <w:name w:val="91D15E519DFB4520BA42B2EFFAB91730"/>
    <w:rsid w:val="008B257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2004-07-08T00:00:00</PublishDate>
  <Abstract>These materials were contributed under a grant awarded to Wayne RESA by the Michigan Department of Education.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m.l.goosey, m.l. king high school, detroit michigan</Company>
  <LinksUpToDate>false</LinksUpToDate>
  <CharactersWithSpaces>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Isomers of Hydrocarbons Laboratory</dc:title>
  <dc:subject>C5.8A &amp; C5.8B</dc:subject>
  <dc:creator>Goosey, Marco</dc:creator>
  <cp:keywords/>
  <dc:description/>
  <cp:lastModifiedBy>Goosey, Marco</cp:lastModifiedBy>
  <cp:revision>8</cp:revision>
  <dcterms:created xsi:type="dcterms:W3CDTF">2008-07-13T19:36:00Z</dcterms:created>
  <dcterms:modified xsi:type="dcterms:W3CDTF">2008-08-24T20:47:00Z</dcterms:modified>
</cp:coreProperties>
</file>