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1C" w:rsidRPr="00B433F3" w:rsidRDefault="007D6109" w:rsidP="007D6109">
      <w:pPr>
        <w:jc w:val="center"/>
        <w:rPr>
          <w:rFonts w:ascii="April Flowers" w:hAnsi="April Flowers"/>
          <w:sz w:val="40"/>
          <w:szCs w:val="40"/>
        </w:rPr>
      </w:pPr>
      <w:r w:rsidRPr="00B433F3">
        <w:rPr>
          <w:rFonts w:ascii="April Flowers" w:hAnsi="April Flowers"/>
          <w:sz w:val="40"/>
          <w:szCs w:val="40"/>
        </w:rPr>
        <w:t>Mesquite United</w:t>
      </w:r>
    </w:p>
    <w:p w:rsidR="007D6109" w:rsidRPr="00B433F3" w:rsidRDefault="007D6109" w:rsidP="007D6109">
      <w:pPr>
        <w:jc w:val="center"/>
        <w:rPr>
          <w:rFonts w:ascii="April Flowers" w:hAnsi="April Flowers"/>
          <w:sz w:val="40"/>
          <w:szCs w:val="40"/>
        </w:rPr>
      </w:pPr>
      <w:r w:rsidRPr="00B433F3">
        <w:rPr>
          <w:rFonts w:ascii="April Flowers" w:hAnsi="April Flowers"/>
          <w:sz w:val="40"/>
          <w:szCs w:val="40"/>
        </w:rPr>
        <w:t>Embracing Diversity</w:t>
      </w:r>
    </w:p>
    <w:p w:rsidR="007D6109" w:rsidRPr="00B433F3" w:rsidRDefault="007D6109" w:rsidP="007D6109">
      <w:pPr>
        <w:jc w:val="center"/>
        <w:rPr>
          <w:rFonts w:ascii="April Flowers" w:hAnsi="April Flowers"/>
          <w:sz w:val="40"/>
          <w:szCs w:val="40"/>
        </w:rPr>
      </w:pPr>
      <w:r w:rsidRPr="00B433F3">
        <w:rPr>
          <w:rFonts w:ascii="April Flowers" w:hAnsi="April Flowers"/>
          <w:sz w:val="40"/>
          <w:szCs w:val="40"/>
        </w:rPr>
        <w:t>Lesson #6</w:t>
      </w:r>
    </w:p>
    <w:p w:rsidR="00AD0772" w:rsidRPr="00B433F3" w:rsidRDefault="007D6109" w:rsidP="007D6109">
      <w:pPr>
        <w:rPr>
          <w:rFonts w:ascii="April Flowers" w:hAnsi="April Flowers"/>
          <w:sz w:val="40"/>
          <w:szCs w:val="40"/>
        </w:rPr>
      </w:pPr>
      <w:r w:rsidRPr="00B433F3">
        <w:rPr>
          <w:rFonts w:ascii="April Flowers" w:hAnsi="April Flowers"/>
          <w:sz w:val="40"/>
          <w:szCs w:val="40"/>
        </w:rPr>
        <w:t xml:space="preserve">Focus: </w:t>
      </w:r>
      <w:r w:rsidR="0074316C" w:rsidRPr="00B433F3">
        <w:rPr>
          <w:rFonts w:ascii="April Flowers" w:hAnsi="April Flowers"/>
          <w:sz w:val="40"/>
          <w:szCs w:val="40"/>
        </w:rPr>
        <w:t xml:space="preserve">Our focus for this week is for students </w:t>
      </w:r>
      <w:r w:rsidR="00D72027" w:rsidRPr="00B433F3">
        <w:rPr>
          <w:rFonts w:ascii="April Flowers" w:hAnsi="April Flowers"/>
          <w:sz w:val="40"/>
          <w:szCs w:val="40"/>
        </w:rPr>
        <w:t xml:space="preserve">to understand </w:t>
      </w:r>
      <w:r w:rsidR="0074316C" w:rsidRPr="00B433F3">
        <w:rPr>
          <w:rFonts w:ascii="April Flowers" w:hAnsi="April Flowers"/>
          <w:sz w:val="40"/>
          <w:szCs w:val="40"/>
        </w:rPr>
        <w:t>that</w:t>
      </w:r>
      <w:r w:rsidR="00D72027" w:rsidRPr="00B433F3">
        <w:rPr>
          <w:rFonts w:ascii="April Flowers" w:hAnsi="April Flowers"/>
          <w:sz w:val="40"/>
          <w:szCs w:val="40"/>
        </w:rPr>
        <w:t xml:space="preserve"> although</w:t>
      </w:r>
      <w:r w:rsidR="0074316C" w:rsidRPr="00B433F3">
        <w:rPr>
          <w:rFonts w:ascii="April Flowers" w:hAnsi="April Flowers"/>
          <w:sz w:val="40"/>
          <w:szCs w:val="40"/>
        </w:rPr>
        <w:t xml:space="preserve"> we are all different in some way, no matter what</w:t>
      </w:r>
      <w:r w:rsidR="00C71E4E" w:rsidRPr="00B433F3">
        <w:rPr>
          <w:rFonts w:ascii="April Flowers" w:hAnsi="April Flowers"/>
          <w:sz w:val="40"/>
          <w:szCs w:val="40"/>
        </w:rPr>
        <w:t xml:space="preserve"> it is that</w:t>
      </w:r>
      <w:r w:rsidR="0074316C" w:rsidRPr="00B433F3">
        <w:rPr>
          <w:rFonts w:ascii="April Flowers" w:hAnsi="April Flowers"/>
          <w:sz w:val="40"/>
          <w:szCs w:val="40"/>
        </w:rPr>
        <w:t xml:space="preserve"> makes us unique, we can do amazing things! </w:t>
      </w:r>
      <w:r w:rsidR="00B433F3">
        <w:rPr>
          <w:rFonts w:ascii="April Flowers" w:hAnsi="April Flowers"/>
          <w:sz w:val="40"/>
          <w:szCs w:val="40"/>
        </w:rPr>
        <w:t>Some things that make us unique may bring challenges, but that doesn</w:t>
      </w:r>
      <w:r w:rsidR="00B433F3">
        <w:rPr>
          <w:rFonts w:ascii="Courier New" w:hAnsi="Courier New" w:cs="Courier New"/>
          <w:sz w:val="40"/>
          <w:szCs w:val="40"/>
        </w:rPr>
        <w:t>’</w:t>
      </w:r>
      <w:r w:rsidR="00B433F3">
        <w:rPr>
          <w:rFonts w:ascii="April Flowers" w:hAnsi="April Flowers"/>
          <w:sz w:val="40"/>
          <w:szCs w:val="40"/>
        </w:rPr>
        <w:t xml:space="preserve">t mean it needs to prevent us from achieving greatness. It could even be what gives us an idea or be the motivation. </w:t>
      </w:r>
    </w:p>
    <w:p w:rsidR="00AD0772" w:rsidRPr="00B433F3" w:rsidRDefault="00AD0772" w:rsidP="007D6109">
      <w:pPr>
        <w:rPr>
          <w:rFonts w:ascii="April Flowers" w:hAnsi="April Flowers"/>
          <w:sz w:val="40"/>
          <w:szCs w:val="40"/>
        </w:rPr>
      </w:pPr>
      <w:r w:rsidRPr="00B433F3">
        <w:rPr>
          <w:rFonts w:ascii="April Flowers" w:hAnsi="April Flowers"/>
          <w:sz w:val="40"/>
          <w:szCs w:val="40"/>
        </w:rPr>
        <w:t>Resources:</w:t>
      </w:r>
      <w:r w:rsidR="00941BAC">
        <w:rPr>
          <w:rFonts w:ascii="April Flowers" w:hAnsi="April Flowers"/>
          <w:sz w:val="40"/>
          <w:szCs w:val="40"/>
        </w:rPr>
        <w:t xml:space="preserve"> For lower grade levels this is a great one.</w:t>
      </w:r>
      <w:r w:rsidRPr="00B433F3">
        <w:rPr>
          <w:rFonts w:ascii="April Flowers" w:hAnsi="April Flowers"/>
          <w:sz w:val="40"/>
          <w:szCs w:val="40"/>
        </w:rPr>
        <w:t xml:space="preserve"> </w:t>
      </w:r>
      <w:r w:rsidRPr="00B433F3">
        <w:rPr>
          <w:rFonts w:ascii="Courier New" w:hAnsi="Courier New" w:cs="Courier New"/>
          <w:sz w:val="40"/>
          <w:szCs w:val="40"/>
        </w:rPr>
        <w:t>“</w:t>
      </w:r>
      <w:r w:rsidRPr="00B433F3">
        <w:rPr>
          <w:rFonts w:ascii="April Flowers" w:hAnsi="April Flowers"/>
          <w:sz w:val="40"/>
          <w:szCs w:val="40"/>
        </w:rPr>
        <w:t>It</w:t>
      </w:r>
      <w:r w:rsidRPr="00B433F3">
        <w:rPr>
          <w:rFonts w:ascii="Courier New" w:hAnsi="Courier New" w:cs="Courier New"/>
          <w:sz w:val="40"/>
          <w:szCs w:val="40"/>
        </w:rPr>
        <w:t>’</w:t>
      </w:r>
      <w:r w:rsidRPr="00B433F3">
        <w:rPr>
          <w:rFonts w:ascii="April Flowers" w:hAnsi="April Flowers"/>
          <w:sz w:val="40"/>
          <w:szCs w:val="40"/>
        </w:rPr>
        <w:t>s Okay to Be Different</w:t>
      </w:r>
      <w:r w:rsidRPr="00B433F3">
        <w:rPr>
          <w:rFonts w:ascii="Courier New" w:hAnsi="Courier New" w:cs="Courier New"/>
          <w:sz w:val="40"/>
          <w:szCs w:val="40"/>
        </w:rPr>
        <w:t>”</w:t>
      </w:r>
      <w:r w:rsidRPr="00B433F3">
        <w:rPr>
          <w:rFonts w:ascii="April Flowers" w:hAnsi="April Flowers"/>
          <w:sz w:val="40"/>
          <w:szCs w:val="40"/>
        </w:rPr>
        <w:t xml:space="preserve"> by Todd Parr</w:t>
      </w:r>
      <w:r w:rsidR="00941BAC">
        <w:rPr>
          <w:rFonts w:ascii="April Flowers" w:hAnsi="April Flowers"/>
          <w:sz w:val="40"/>
          <w:szCs w:val="40"/>
        </w:rPr>
        <w:t xml:space="preserve"> and it is in our library.</w:t>
      </w:r>
      <w:r w:rsidR="00B433F3" w:rsidRPr="00B433F3">
        <w:rPr>
          <w:rFonts w:ascii="April Flowers" w:hAnsi="April Flowers"/>
          <w:sz w:val="40"/>
          <w:szCs w:val="40"/>
        </w:rPr>
        <w:t xml:space="preserve"> </w:t>
      </w:r>
      <w:r w:rsidR="00941BAC">
        <w:rPr>
          <w:rFonts w:ascii="April Flowers" w:hAnsi="April Flowers"/>
          <w:sz w:val="40"/>
          <w:szCs w:val="40"/>
        </w:rPr>
        <w:t xml:space="preserve">There are some online read aloud versions of it too. </w:t>
      </w:r>
      <w:hyperlink r:id="rId6" w:history="1">
        <w:r w:rsidR="00941BAC" w:rsidRPr="005C5B67">
          <w:rPr>
            <w:rStyle w:val="Hyperlink"/>
            <w:rFonts w:ascii="April Flowers" w:hAnsi="April Flowers"/>
            <w:sz w:val="40"/>
            <w:szCs w:val="40"/>
          </w:rPr>
          <w:t>https://www.youtube.com/watch?v=shYf3prwXJU</w:t>
        </w:r>
      </w:hyperlink>
      <w:r w:rsidR="00941BAC">
        <w:rPr>
          <w:rFonts w:ascii="April Flowers" w:hAnsi="April Flowers"/>
          <w:sz w:val="40"/>
          <w:szCs w:val="40"/>
        </w:rPr>
        <w:t xml:space="preserve"> </w:t>
      </w:r>
      <w:r w:rsidR="00941BAC">
        <w:rPr>
          <w:rFonts w:ascii="April Flowers" w:hAnsi="April Flowers"/>
          <w:sz w:val="40"/>
          <w:szCs w:val="40"/>
        </w:rPr>
        <w:t>There are also some</w:t>
      </w:r>
      <w:r w:rsidR="00B433F3" w:rsidRPr="00B433F3">
        <w:rPr>
          <w:rFonts w:ascii="April Flowers" w:hAnsi="April Flowers"/>
          <w:sz w:val="40"/>
          <w:szCs w:val="40"/>
        </w:rPr>
        <w:t xml:space="preserve"> other great biographies that are age appropriate for ALL grade levels</w:t>
      </w:r>
      <w:r w:rsidR="00941BAC">
        <w:rPr>
          <w:rFonts w:ascii="April Flowers" w:hAnsi="April Flowers"/>
          <w:sz w:val="40"/>
          <w:szCs w:val="40"/>
        </w:rPr>
        <w:t xml:space="preserve"> in the library too that Mrs. Hayes pulled and put on our </w:t>
      </w:r>
      <w:r w:rsidR="00941BAC">
        <w:rPr>
          <w:rFonts w:ascii="Courier New" w:hAnsi="Courier New" w:cs="Courier New"/>
          <w:sz w:val="40"/>
          <w:szCs w:val="40"/>
        </w:rPr>
        <w:t>“</w:t>
      </w:r>
      <w:r w:rsidR="00941BAC">
        <w:rPr>
          <w:rFonts w:ascii="April Flowers" w:hAnsi="April Flowers"/>
          <w:sz w:val="40"/>
          <w:szCs w:val="40"/>
        </w:rPr>
        <w:t>embracing diversity</w:t>
      </w:r>
      <w:r w:rsidR="00941BAC">
        <w:rPr>
          <w:rFonts w:ascii="Courier New" w:hAnsi="Courier New" w:cs="Courier New"/>
          <w:sz w:val="40"/>
          <w:szCs w:val="40"/>
        </w:rPr>
        <w:t>”</w:t>
      </w:r>
      <w:r w:rsidR="00941BAC">
        <w:rPr>
          <w:rFonts w:ascii="April Flowers" w:hAnsi="April Flowers"/>
          <w:sz w:val="40"/>
          <w:szCs w:val="40"/>
        </w:rPr>
        <w:t xml:space="preserve"> shelf.</w:t>
      </w:r>
      <w:r w:rsidRPr="00B433F3">
        <w:rPr>
          <w:rFonts w:ascii="April Flowers" w:hAnsi="April Flowers"/>
          <w:sz w:val="40"/>
          <w:szCs w:val="40"/>
        </w:rPr>
        <w:tab/>
      </w:r>
    </w:p>
    <w:p w:rsidR="00B433F3" w:rsidRPr="00B433F3" w:rsidRDefault="00B433F3" w:rsidP="007D6109">
      <w:pPr>
        <w:rPr>
          <w:rFonts w:ascii="April Flowers" w:hAnsi="April Flowers"/>
          <w:sz w:val="40"/>
          <w:szCs w:val="40"/>
        </w:rPr>
      </w:pPr>
      <w:r>
        <w:rPr>
          <w:rFonts w:ascii="April Flowers" w:hAnsi="April Flowers"/>
          <w:sz w:val="40"/>
          <w:szCs w:val="40"/>
        </w:rPr>
        <w:t>Have</w:t>
      </w:r>
      <w:r w:rsidR="00C71E4E" w:rsidRPr="00B433F3">
        <w:rPr>
          <w:rFonts w:ascii="April Flowers" w:hAnsi="April Flowers"/>
          <w:sz w:val="40"/>
          <w:szCs w:val="40"/>
        </w:rPr>
        <w:t xml:space="preserve"> students</w:t>
      </w:r>
      <w:r w:rsidR="007D6109" w:rsidRPr="00B433F3">
        <w:rPr>
          <w:rFonts w:ascii="April Flowers" w:hAnsi="April Flowers"/>
          <w:sz w:val="40"/>
          <w:szCs w:val="40"/>
        </w:rPr>
        <w:t xml:space="preserve"> discuss how </w:t>
      </w:r>
      <w:r w:rsidR="00C71E4E" w:rsidRPr="00B433F3">
        <w:rPr>
          <w:rFonts w:ascii="April Flowers" w:hAnsi="April Flowers"/>
          <w:sz w:val="40"/>
          <w:szCs w:val="40"/>
        </w:rPr>
        <w:t xml:space="preserve">people who have had diversities, that </w:t>
      </w:r>
      <w:r w:rsidR="00DC70E3">
        <w:rPr>
          <w:rFonts w:ascii="April Flowers" w:hAnsi="April Flowers"/>
          <w:sz w:val="40"/>
          <w:szCs w:val="40"/>
        </w:rPr>
        <w:t>could</w:t>
      </w:r>
      <w:r w:rsidR="00C71E4E" w:rsidRPr="00B433F3">
        <w:rPr>
          <w:rFonts w:ascii="April Flowers" w:hAnsi="April Flowers"/>
          <w:sz w:val="40"/>
          <w:szCs w:val="40"/>
        </w:rPr>
        <w:t xml:space="preserve"> even sometimes </w:t>
      </w:r>
      <w:r w:rsidR="00DC70E3">
        <w:rPr>
          <w:rFonts w:ascii="April Flowers" w:hAnsi="April Flowers"/>
          <w:sz w:val="40"/>
          <w:szCs w:val="40"/>
        </w:rPr>
        <w:t xml:space="preserve">be </w:t>
      </w:r>
      <w:bookmarkStart w:id="0" w:name="_GoBack"/>
      <w:bookmarkEnd w:id="0"/>
      <w:r w:rsidR="00C71E4E" w:rsidRPr="00B433F3">
        <w:rPr>
          <w:rFonts w:ascii="April Flowers" w:hAnsi="April Flowers"/>
          <w:sz w:val="40"/>
          <w:szCs w:val="40"/>
        </w:rPr>
        <w:t xml:space="preserve">looked at as a disability or </w:t>
      </w:r>
      <w:r>
        <w:rPr>
          <w:rFonts w:ascii="April Flowers" w:hAnsi="April Flowers"/>
          <w:sz w:val="40"/>
          <w:szCs w:val="40"/>
        </w:rPr>
        <w:t>could</w:t>
      </w:r>
      <w:r w:rsidR="00C71E4E" w:rsidRPr="00B433F3">
        <w:rPr>
          <w:rFonts w:ascii="April Flowers" w:hAnsi="April Flowers"/>
          <w:sz w:val="40"/>
          <w:szCs w:val="40"/>
        </w:rPr>
        <w:t xml:space="preserve"> have </w:t>
      </w:r>
      <w:r>
        <w:rPr>
          <w:rFonts w:ascii="April Flowers" w:hAnsi="April Flowers"/>
          <w:sz w:val="40"/>
          <w:szCs w:val="40"/>
        </w:rPr>
        <w:t>led to them being</w:t>
      </w:r>
      <w:r w:rsidR="00C71E4E" w:rsidRPr="00B433F3">
        <w:rPr>
          <w:rFonts w:ascii="April Flowers" w:hAnsi="April Flowers"/>
          <w:sz w:val="40"/>
          <w:szCs w:val="40"/>
        </w:rPr>
        <w:t xml:space="preserve"> treated unfairly, </w:t>
      </w:r>
      <w:r w:rsidR="007D6109" w:rsidRPr="00B433F3">
        <w:rPr>
          <w:rFonts w:ascii="April Flowers" w:hAnsi="April Flowers"/>
          <w:sz w:val="40"/>
          <w:szCs w:val="40"/>
        </w:rPr>
        <w:t xml:space="preserve">have impacted the world. To go along with Black history month, </w:t>
      </w:r>
      <w:r w:rsidR="00C71E4E" w:rsidRPr="00B433F3">
        <w:rPr>
          <w:rFonts w:ascii="April Flowers" w:hAnsi="April Flowers"/>
          <w:sz w:val="40"/>
          <w:szCs w:val="40"/>
        </w:rPr>
        <w:t xml:space="preserve">you could </w:t>
      </w:r>
      <w:r w:rsidR="00D72027" w:rsidRPr="00B433F3">
        <w:rPr>
          <w:rFonts w:ascii="April Flowers" w:hAnsi="April Flowers"/>
          <w:sz w:val="40"/>
          <w:szCs w:val="40"/>
        </w:rPr>
        <w:t>take a minute to shine light on some well-known people who impacted black history, but also</w:t>
      </w:r>
      <w:r w:rsidR="007D6109" w:rsidRPr="00B433F3">
        <w:rPr>
          <w:rFonts w:ascii="April Flowers" w:hAnsi="April Flowers"/>
          <w:sz w:val="40"/>
          <w:szCs w:val="40"/>
        </w:rPr>
        <w:t xml:space="preserve"> allow students time to brain storm if they c</w:t>
      </w:r>
      <w:r w:rsidR="00C71E4E" w:rsidRPr="00B433F3">
        <w:rPr>
          <w:rFonts w:ascii="April Flowers" w:hAnsi="April Flowers"/>
          <w:sz w:val="40"/>
          <w:szCs w:val="40"/>
        </w:rPr>
        <w:t xml:space="preserve">an think of any others, who </w:t>
      </w:r>
      <w:r w:rsidR="007D6109" w:rsidRPr="00B433F3">
        <w:rPr>
          <w:rFonts w:ascii="April Flowers" w:hAnsi="April Flowers"/>
          <w:sz w:val="40"/>
          <w:szCs w:val="40"/>
        </w:rPr>
        <w:t xml:space="preserve">because of their differences, gave them motivation that made a big impact on society. </w:t>
      </w:r>
      <w:r w:rsidRPr="00B433F3">
        <w:rPr>
          <w:rFonts w:ascii="April Flowers" w:hAnsi="April Flowers"/>
          <w:sz w:val="40"/>
          <w:szCs w:val="40"/>
        </w:rPr>
        <w:t xml:space="preserve"> </w:t>
      </w:r>
      <w:r>
        <w:rPr>
          <w:rFonts w:ascii="April Flowers" w:hAnsi="April Flowers"/>
          <w:sz w:val="40"/>
          <w:szCs w:val="40"/>
        </w:rPr>
        <w:t>Some examples are:</w:t>
      </w:r>
      <w:r w:rsidRPr="00B433F3">
        <w:rPr>
          <w:rFonts w:ascii="April Flowers" w:hAnsi="April Flowers"/>
          <w:sz w:val="40"/>
          <w:szCs w:val="40"/>
        </w:rPr>
        <w:t xml:space="preserve"> </w:t>
      </w:r>
    </w:p>
    <w:p w:rsidR="00B433F3" w:rsidRPr="00B433F3" w:rsidRDefault="00B433F3" w:rsidP="007D6109">
      <w:pPr>
        <w:rPr>
          <w:rFonts w:ascii="April Flowers" w:hAnsi="April Flowers"/>
          <w:color w:val="000000" w:themeColor="text1"/>
          <w:sz w:val="40"/>
          <w:szCs w:val="40"/>
          <w:shd w:val="clear" w:color="auto" w:fill="FFFEFE"/>
        </w:rPr>
      </w:pPr>
      <w:hyperlink r:id="rId7" w:history="1">
        <w:r w:rsidRPr="00B433F3">
          <w:rPr>
            <w:rFonts w:ascii="April Flowers" w:hAnsi="April Flowers"/>
            <w:color w:val="000000" w:themeColor="text1"/>
            <w:sz w:val="40"/>
            <w:szCs w:val="40"/>
            <w:shd w:val="clear" w:color="auto" w:fill="FFFEFE"/>
          </w:rPr>
          <w:br/>
        </w:r>
        <w:r w:rsidRPr="00B433F3">
          <w:rPr>
            <w:rStyle w:val="Hyperlink"/>
            <w:rFonts w:ascii="April Flowers" w:hAnsi="April Flowers"/>
            <w:color w:val="000000" w:themeColor="text1"/>
            <w:sz w:val="40"/>
            <w:szCs w:val="40"/>
            <w:shd w:val="clear" w:color="auto" w:fill="FFFEFE"/>
          </w:rPr>
          <w:t>Helen Keller</w:t>
        </w:r>
      </w:hyperlink>
      <w:r w:rsidRPr="00B433F3">
        <w:rPr>
          <w:rFonts w:ascii="April Flowers" w:hAnsi="April Flowers"/>
          <w:color w:val="000000" w:themeColor="text1"/>
          <w:sz w:val="40"/>
          <w:szCs w:val="40"/>
          <w:shd w:val="clear" w:color="auto" w:fill="FFFEFE"/>
        </w:rPr>
        <w:t>- Despite her condition of both deafness and blindness, she learned to read and write, becoming a champion of social issues and helping to improve the welfare of deaf people.</w:t>
      </w:r>
    </w:p>
    <w:p w:rsidR="00B433F3" w:rsidRPr="00B433F3" w:rsidRDefault="00281995" w:rsidP="007D6109">
      <w:pPr>
        <w:rPr>
          <w:rFonts w:ascii="April Flowers" w:hAnsi="April Flowers"/>
          <w:color w:val="050000"/>
          <w:sz w:val="40"/>
          <w:szCs w:val="40"/>
          <w:shd w:val="clear" w:color="auto" w:fill="FFFEFE"/>
        </w:rPr>
      </w:pPr>
      <w:r w:rsidRPr="00B433F3">
        <w:rPr>
          <w:rFonts w:ascii="April Flowers" w:hAnsi="April Flowers"/>
          <w:sz w:val="40"/>
          <w:szCs w:val="40"/>
          <w:u w:val="single"/>
        </w:rPr>
        <w:t>Harriet Tubman</w:t>
      </w:r>
      <w:r w:rsidRPr="00B433F3">
        <w:rPr>
          <w:rFonts w:ascii="April Flowers" w:hAnsi="April Flowers"/>
          <w:sz w:val="40"/>
          <w:szCs w:val="40"/>
        </w:rPr>
        <w:t xml:space="preserve">- </w:t>
      </w:r>
      <w:r w:rsidRPr="00B433F3">
        <w:rPr>
          <w:rFonts w:ascii="April Flowers" w:hAnsi="April Flowers"/>
          <w:color w:val="050000"/>
          <w:sz w:val="40"/>
          <w:szCs w:val="40"/>
          <w:shd w:val="clear" w:color="auto" w:fill="FFFEFE"/>
        </w:rPr>
        <w:t>Former slave who escaped and then helped many more to escape on the Underground Railroad.</w:t>
      </w:r>
    </w:p>
    <w:p w:rsidR="00281995" w:rsidRPr="00B433F3" w:rsidRDefault="006558D4" w:rsidP="007D6109">
      <w:pPr>
        <w:rPr>
          <w:rFonts w:ascii="April Flowers" w:hAnsi="April Flowers"/>
          <w:color w:val="050000"/>
          <w:sz w:val="40"/>
          <w:szCs w:val="40"/>
          <w:shd w:val="clear" w:color="auto" w:fill="FFFEFE"/>
        </w:rPr>
      </w:pPr>
      <w:hyperlink r:id="rId8" w:history="1">
        <w:r w:rsidR="0074316C" w:rsidRPr="00B433F3">
          <w:rPr>
            <w:rStyle w:val="Hyperlink"/>
            <w:rFonts w:ascii="April Flowers" w:hAnsi="April Flowers"/>
            <w:color w:val="000000" w:themeColor="text1"/>
            <w:sz w:val="40"/>
            <w:szCs w:val="40"/>
            <w:shd w:val="clear" w:color="auto" w:fill="FFFEFE"/>
          </w:rPr>
          <w:t>Rosa Parks</w:t>
        </w:r>
      </w:hyperlink>
      <w:r w:rsidR="0074316C" w:rsidRPr="00B433F3">
        <w:rPr>
          <w:rFonts w:ascii="Calibri" w:hAnsi="Calibri" w:cs="Calibri"/>
          <w:color w:val="050000"/>
          <w:sz w:val="40"/>
          <w:szCs w:val="40"/>
          <w:shd w:val="clear" w:color="auto" w:fill="FFFEFE"/>
        </w:rPr>
        <w:t> </w:t>
      </w:r>
      <w:r w:rsidR="0074316C" w:rsidRPr="00B433F3">
        <w:rPr>
          <w:rFonts w:ascii="Courier New" w:hAnsi="Courier New" w:cs="Courier New"/>
          <w:color w:val="050000"/>
          <w:sz w:val="40"/>
          <w:szCs w:val="40"/>
          <w:shd w:val="clear" w:color="auto" w:fill="FFFEFE"/>
        </w:rPr>
        <w:t>–</w:t>
      </w:r>
      <w:r w:rsidR="0074316C" w:rsidRPr="00B433F3">
        <w:rPr>
          <w:rFonts w:ascii="April Flowers" w:hAnsi="April Flowers"/>
          <w:color w:val="050000"/>
          <w:sz w:val="40"/>
          <w:szCs w:val="40"/>
          <w:shd w:val="clear" w:color="auto" w:fill="FFFEFE"/>
        </w:rPr>
        <w:t xml:space="preserve"> Instrumental in the US civil rights movement of the 1950s and 60s. It was Parks who began an influential boycott of segregated buses in 1955.</w:t>
      </w:r>
    </w:p>
    <w:p w:rsidR="0074316C" w:rsidRPr="00B433F3" w:rsidRDefault="0074316C" w:rsidP="0074316C">
      <w:pPr>
        <w:rPr>
          <w:rFonts w:ascii="April Flowers" w:hAnsi="April Flowers"/>
          <w:sz w:val="40"/>
          <w:szCs w:val="40"/>
        </w:rPr>
      </w:pPr>
      <w:r w:rsidRPr="00B433F3">
        <w:rPr>
          <w:rFonts w:ascii="April Flowers" w:hAnsi="April Flowers"/>
          <w:color w:val="050000"/>
          <w:sz w:val="40"/>
          <w:szCs w:val="40"/>
          <w:u w:val="single"/>
          <w:shd w:val="clear" w:color="auto" w:fill="FFFEFE"/>
        </w:rPr>
        <w:t>Frederick Douglass</w:t>
      </w:r>
      <w:r w:rsidRPr="00B433F3">
        <w:rPr>
          <w:rFonts w:ascii="April Flowers" w:hAnsi="April Flowers"/>
          <w:color w:val="050000"/>
          <w:sz w:val="40"/>
          <w:szCs w:val="40"/>
          <w:shd w:val="clear" w:color="auto" w:fill="FFFEFE"/>
        </w:rPr>
        <w:t xml:space="preserve">- His autobiography of life as a slave, and his speeches denouncing slavery </w:t>
      </w:r>
      <w:r w:rsidRPr="00B433F3">
        <w:rPr>
          <w:rFonts w:ascii="Courier New" w:hAnsi="Courier New" w:cs="Courier New"/>
          <w:color w:val="050000"/>
          <w:sz w:val="40"/>
          <w:szCs w:val="40"/>
          <w:shd w:val="clear" w:color="auto" w:fill="FFFEFE"/>
        </w:rPr>
        <w:t>–</w:t>
      </w:r>
      <w:r w:rsidRPr="00B433F3">
        <w:rPr>
          <w:rFonts w:ascii="April Flowers" w:hAnsi="April Flowers"/>
          <w:color w:val="050000"/>
          <w:sz w:val="40"/>
          <w:szCs w:val="40"/>
          <w:shd w:val="clear" w:color="auto" w:fill="FFFEFE"/>
        </w:rPr>
        <w:t xml:space="preserve"> were influential in changing public opinion and he became a leading figurehead in the anti-slavery movement.</w:t>
      </w:r>
    </w:p>
    <w:p w:rsidR="00D72027" w:rsidRPr="00B433F3" w:rsidRDefault="00C71E4E" w:rsidP="00D72027">
      <w:pPr>
        <w:pStyle w:val="NormalWeb"/>
        <w:spacing w:before="0" w:beforeAutospacing="0" w:after="300" w:afterAutospacing="0"/>
        <w:rPr>
          <w:rFonts w:ascii="April Flowers" w:hAnsi="April Flowers" w:cs="Helvetica"/>
          <w:color w:val="000000"/>
          <w:sz w:val="40"/>
          <w:szCs w:val="40"/>
        </w:rPr>
      </w:pPr>
      <w:r w:rsidRPr="00B433F3">
        <w:rPr>
          <w:rStyle w:val="Strong"/>
          <w:rFonts w:ascii="April Flowers" w:hAnsi="April Flowers" w:cs="Helvetica"/>
          <w:b w:val="0"/>
          <w:color w:val="000000"/>
          <w:sz w:val="40"/>
          <w:szCs w:val="40"/>
          <w:u w:val="single"/>
        </w:rPr>
        <w:t>Franklin Roosevelt</w:t>
      </w:r>
      <w:r w:rsidRPr="00B433F3">
        <w:rPr>
          <w:rStyle w:val="Strong"/>
          <w:rFonts w:ascii="April Flowers" w:hAnsi="April Flowers" w:cs="Helvetica"/>
          <w:b w:val="0"/>
          <w:color w:val="000000"/>
          <w:sz w:val="40"/>
          <w:szCs w:val="40"/>
        </w:rPr>
        <w:t xml:space="preserve">- </w:t>
      </w:r>
      <w:r w:rsidR="00D72027" w:rsidRPr="00B433F3">
        <w:rPr>
          <w:rFonts w:ascii="April Flowers" w:hAnsi="April Flowers" w:cs="Helvetica"/>
          <w:color w:val="000000"/>
          <w:sz w:val="40"/>
          <w:szCs w:val="40"/>
        </w:rPr>
        <w:t>developed polio, which eventually</w:t>
      </w:r>
      <w:r w:rsidR="00D72027" w:rsidRPr="00B433F3">
        <w:rPr>
          <w:rFonts w:ascii="Calibri" w:hAnsi="Calibri" w:cs="Calibri"/>
          <w:color w:val="000000"/>
          <w:sz w:val="40"/>
          <w:szCs w:val="40"/>
        </w:rPr>
        <w:t> </w:t>
      </w:r>
      <w:hyperlink r:id="rId9" w:tgtFrame="_hplink" w:history="1">
        <w:r w:rsidR="00D72027" w:rsidRPr="00B433F3">
          <w:rPr>
            <w:rStyle w:val="Hyperlink"/>
            <w:rFonts w:ascii="April Flowers" w:hAnsi="April Flowers" w:cs="Helvetica"/>
            <w:color w:val="000000"/>
            <w:sz w:val="40"/>
            <w:szCs w:val="40"/>
            <w:u w:val="none"/>
          </w:rPr>
          <w:t>left him paralyzed from the waist down for the rest of his life</w:t>
        </w:r>
      </w:hyperlink>
      <w:r w:rsidR="00D72027" w:rsidRPr="00B433F3">
        <w:rPr>
          <w:rFonts w:ascii="April Flowers" w:hAnsi="April Flowers" w:cs="Helvetica"/>
          <w:color w:val="000000"/>
          <w:sz w:val="40"/>
          <w:szCs w:val="40"/>
        </w:rPr>
        <w:t>. Even though he couldn</w:t>
      </w:r>
      <w:r w:rsidR="00D72027" w:rsidRPr="00B433F3">
        <w:rPr>
          <w:rFonts w:ascii="Courier New" w:hAnsi="Courier New" w:cs="Courier New"/>
          <w:color w:val="000000"/>
          <w:sz w:val="40"/>
          <w:szCs w:val="40"/>
        </w:rPr>
        <w:t>’</w:t>
      </w:r>
      <w:r w:rsidR="00D72027" w:rsidRPr="00B433F3">
        <w:rPr>
          <w:rFonts w:ascii="April Flowers" w:hAnsi="April Flowers" w:cs="Helvetica"/>
          <w:color w:val="000000"/>
          <w:sz w:val="40"/>
          <w:szCs w:val="40"/>
        </w:rPr>
        <w:t>t walk, he went on to lead the country as one of the most respected and memorable presidents in history.</w:t>
      </w:r>
    </w:p>
    <w:p w:rsidR="0074316C" w:rsidRPr="00B433F3" w:rsidRDefault="00D72027" w:rsidP="00D72027">
      <w:pPr>
        <w:rPr>
          <w:rFonts w:ascii="April Flowers" w:hAnsi="April Flowers"/>
          <w:sz w:val="40"/>
          <w:szCs w:val="40"/>
        </w:rPr>
      </w:pPr>
      <w:r w:rsidRPr="00B433F3">
        <w:rPr>
          <w:rFonts w:ascii="April Flowers" w:hAnsi="April Flowers"/>
          <w:sz w:val="40"/>
          <w:szCs w:val="40"/>
        </w:rPr>
        <w:t>Close- Talk with students that no matter how big the struggle may seem; it could be what leads them to do amazing things! It could be inventing something that is in relation to their uniqueness or even simply bringing awareness to give others who share that same differ</w:t>
      </w:r>
      <w:r w:rsidR="00C71E4E" w:rsidRPr="00B433F3">
        <w:rPr>
          <w:rFonts w:ascii="April Flowers" w:hAnsi="April Flowers"/>
          <w:sz w:val="40"/>
          <w:szCs w:val="40"/>
        </w:rPr>
        <w:t>ence support that they may need!</w:t>
      </w:r>
      <w:r w:rsidRPr="00B433F3">
        <w:rPr>
          <w:rFonts w:ascii="April Flowers" w:hAnsi="April Flowers"/>
          <w:sz w:val="40"/>
          <w:szCs w:val="40"/>
        </w:rPr>
        <w:t xml:space="preserve"> </w:t>
      </w:r>
    </w:p>
    <w:sectPr w:rsidR="0074316C" w:rsidRPr="00B43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D4" w:rsidRDefault="006558D4" w:rsidP="00B433F3">
      <w:pPr>
        <w:spacing w:after="0" w:line="240" w:lineRule="auto"/>
      </w:pPr>
      <w:r>
        <w:separator/>
      </w:r>
    </w:p>
  </w:endnote>
  <w:endnote w:type="continuationSeparator" w:id="0">
    <w:p w:rsidR="006558D4" w:rsidRDefault="006558D4" w:rsidP="00B4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ril Flowers">
    <w:panose1 w:val="00000000000000000000"/>
    <w:charset w:val="00"/>
    <w:family w:val="modern"/>
    <w:notTrueType/>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D4" w:rsidRDefault="006558D4" w:rsidP="00B433F3">
      <w:pPr>
        <w:spacing w:after="0" w:line="240" w:lineRule="auto"/>
      </w:pPr>
      <w:r>
        <w:separator/>
      </w:r>
    </w:p>
  </w:footnote>
  <w:footnote w:type="continuationSeparator" w:id="0">
    <w:p w:rsidR="006558D4" w:rsidRDefault="006558D4" w:rsidP="00B43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9"/>
    <w:rsid w:val="00281995"/>
    <w:rsid w:val="002D5B2F"/>
    <w:rsid w:val="003F1CCF"/>
    <w:rsid w:val="006558D4"/>
    <w:rsid w:val="0074316C"/>
    <w:rsid w:val="007D6109"/>
    <w:rsid w:val="00941BAC"/>
    <w:rsid w:val="009B131C"/>
    <w:rsid w:val="00AD0772"/>
    <w:rsid w:val="00B433F3"/>
    <w:rsid w:val="00C71E4E"/>
    <w:rsid w:val="00D72027"/>
    <w:rsid w:val="00DC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A80A"/>
  <w15:chartTrackingRefBased/>
  <w15:docId w15:val="{AD3FCCF8-13B2-4BB7-9437-11C9458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6C"/>
    <w:rPr>
      <w:color w:val="0000FF"/>
      <w:u w:val="single"/>
    </w:rPr>
  </w:style>
  <w:style w:type="paragraph" w:styleId="NormalWeb">
    <w:name w:val="Normal (Web)"/>
    <w:basedOn w:val="Normal"/>
    <w:uiPriority w:val="99"/>
    <w:semiHidden/>
    <w:unhideWhenUsed/>
    <w:rsid w:val="00D720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027"/>
    <w:rPr>
      <w:b/>
      <w:bCs/>
    </w:rPr>
  </w:style>
  <w:style w:type="paragraph" w:styleId="Header">
    <w:name w:val="header"/>
    <w:basedOn w:val="Normal"/>
    <w:link w:val="HeaderChar"/>
    <w:uiPriority w:val="99"/>
    <w:unhideWhenUsed/>
    <w:rsid w:val="00B4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F3"/>
  </w:style>
  <w:style w:type="paragraph" w:styleId="Footer">
    <w:name w:val="footer"/>
    <w:basedOn w:val="Normal"/>
    <w:link w:val="FooterChar"/>
    <w:uiPriority w:val="99"/>
    <w:unhideWhenUsed/>
    <w:rsid w:val="00B4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online.net/humanitarian/rosa-parks.html" TargetMode="External"/><Relationship Id="rId3" Type="http://schemas.openxmlformats.org/officeDocument/2006/relationships/webSettings" Target="webSettings.xml"/><Relationship Id="rId7" Type="http://schemas.openxmlformats.org/officeDocument/2006/relationships/hyperlink" Target="https://www.biographyonline.net/women/helen-kell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hYf3prwXJ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hdp.com/out/jmb_2003_v11_p232-2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5</cp:revision>
  <dcterms:created xsi:type="dcterms:W3CDTF">2018-02-05T21:01:00Z</dcterms:created>
  <dcterms:modified xsi:type="dcterms:W3CDTF">2018-02-07T17:57:00Z</dcterms:modified>
</cp:coreProperties>
</file>