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DC048E" w:rsidP="00DC048E">
      <w:pPr>
        <w:jc w:val="center"/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Mesquite United</w:t>
      </w:r>
    </w:p>
    <w:p w:rsidR="00DC048E" w:rsidRDefault="00DC048E" w:rsidP="00DC048E">
      <w:pPr>
        <w:jc w:val="center"/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Embrace Diversity </w:t>
      </w:r>
    </w:p>
    <w:p w:rsidR="00DC048E" w:rsidRDefault="00DC048E" w:rsidP="00DC048E">
      <w:pPr>
        <w:jc w:val="center"/>
        <w:rPr>
          <w:rFonts w:ascii="A Year Without Rain" w:hAnsi="A Year Without Rain"/>
          <w:sz w:val="28"/>
          <w:szCs w:val="28"/>
        </w:rPr>
      </w:pPr>
      <w:proofErr w:type="spellStart"/>
      <w:r>
        <w:rPr>
          <w:rFonts w:ascii="A Year Without Rain" w:hAnsi="A Year Without Rain"/>
          <w:sz w:val="28"/>
          <w:szCs w:val="28"/>
        </w:rPr>
        <w:t>Henrie</w:t>
      </w:r>
      <w:proofErr w:type="spellEnd"/>
      <w:r>
        <w:rPr>
          <w:rFonts w:ascii="A Year Without Rain" w:hAnsi="A Year Without Rain"/>
          <w:sz w:val="28"/>
          <w:szCs w:val="28"/>
        </w:rPr>
        <w:t xml:space="preserve"> House Lesson #5</w:t>
      </w: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This week, focus on what the students can do to make a difference for all people to feel equal. </w:t>
      </w: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Focus: There are 2 different video options.</w:t>
      </w: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Brain Pop Jr.- Martin Luther King Jr. Login </w:t>
      </w:r>
      <w:proofErr w:type="spellStart"/>
      <w:r>
        <w:rPr>
          <w:rFonts w:ascii="A Year Without Rain" w:hAnsi="A Year Without Rain"/>
          <w:sz w:val="28"/>
          <w:szCs w:val="28"/>
        </w:rPr>
        <w:t>henrie</w:t>
      </w:r>
      <w:proofErr w:type="spellEnd"/>
      <w:r>
        <w:rPr>
          <w:rFonts w:ascii="A Year Without Rain" w:hAnsi="A Year Without Rain"/>
          <w:sz w:val="28"/>
          <w:szCs w:val="28"/>
        </w:rPr>
        <w:t xml:space="preserve"> password </w:t>
      </w:r>
      <w:proofErr w:type="spellStart"/>
      <w:r>
        <w:rPr>
          <w:rFonts w:ascii="A Year Without Rain" w:hAnsi="A Year Without Rain"/>
          <w:sz w:val="28"/>
          <w:szCs w:val="28"/>
        </w:rPr>
        <w:t>mesquiteisd</w:t>
      </w:r>
      <w:proofErr w:type="spellEnd"/>
    </w:p>
    <w:p w:rsidR="00DC048E" w:rsidRDefault="00DC048E" w:rsidP="00DC048E">
      <w:r>
        <w:rPr>
          <w:rFonts w:ascii="A Year Without Rain" w:hAnsi="A Year Without Rain"/>
          <w:sz w:val="28"/>
          <w:szCs w:val="28"/>
        </w:rPr>
        <w:t xml:space="preserve">Kid President on Martin Luther King Jr </w:t>
      </w:r>
      <w:hyperlink r:id="rId4" w:history="1">
        <w:r w:rsidRPr="009E7D3F">
          <w:rPr>
            <w:rStyle w:val="Hyperlink"/>
          </w:rPr>
          <w:t>https://www.youtube.com/watch?v=4xXZhXTFWnE</w:t>
        </w:r>
      </w:hyperlink>
      <w:r>
        <w:t xml:space="preserve"> </w:t>
      </w: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Both videos discuss the life of Martin Luther King Jr. and the steps he took to make a difference in equality for everyone.</w:t>
      </w:r>
    </w:p>
    <w:p w:rsidR="00DC048E" w:rsidRDefault="00DC048E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>Teach: Have students write o</w:t>
      </w:r>
      <w:r w:rsidR="00FF5EA1">
        <w:rPr>
          <w:rFonts w:ascii="A Year Without Rain" w:hAnsi="A Year Without Rain"/>
          <w:sz w:val="28"/>
          <w:szCs w:val="28"/>
        </w:rPr>
        <w:t xml:space="preserve">r share out through discussion. “As students, </w:t>
      </w:r>
      <w:r>
        <w:rPr>
          <w:rFonts w:ascii="A Year Without Rain" w:hAnsi="A Year Without Rain"/>
          <w:sz w:val="28"/>
          <w:szCs w:val="28"/>
        </w:rPr>
        <w:t xml:space="preserve">what are small things that </w:t>
      </w:r>
      <w:r w:rsidR="00FF5EA1">
        <w:rPr>
          <w:rFonts w:ascii="A Year Without Rain" w:hAnsi="A Year Without Rain"/>
          <w:sz w:val="28"/>
          <w:szCs w:val="28"/>
        </w:rPr>
        <w:t>you</w:t>
      </w:r>
      <w:r>
        <w:rPr>
          <w:rFonts w:ascii="A Year Without Rain" w:hAnsi="A Year Without Rain"/>
          <w:sz w:val="28"/>
          <w:szCs w:val="28"/>
        </w:rPr>
        <w:t xml:space="preserve"> can do </w:t>
      </w:r>
      <w:r w:rsidR="00FF5EA1">
        <w:rPr>
          <w:rFonts w:ascii="A Year Without Rain" w:hAnsi="A Year Without Rain"/>
          <w:sz w:val="28"/>
          <w:szCs w:val="28"/>
        </w:rPr>
        <w:t xml:space="preserve">right </w:t>
      </w:r>
      <w:r>
        <w:rPr>
          <w:rFonts w:ascii="A Year Without Rain" w:hAnsi="A Year Without Rain"/>
          <w:sz w:val="28"/>
          <w:szCs w:val="28"/>
        </w:rPr>
        <w:t>now</w:t>
      </w:r>
      <w:r w:rsidR="00FF5EA1">
        <w:rPr>
          <w:rFonts w:ascii="A Year Without Rain" w:hAnsi="A Year Without Rain"/>
          <w:sz w:val="28"/>
          <w:szCs w:val="28"/>
        </w:rPr>
        <w:t xml:space="preserve"> </w:t>
      </w:r>
      <w:r>
        <w:rPr>
          <w:rFonts w:ascii="A Year Without Rain" w:hAnsi="A Year Without Rain"/>
          <w:sz w:val="28"/>
          <w:szCs w:val="28"/>
        </w:rPr>
        <w:t>so that everyone feels equal?</w:t>
      </w:r>
      <w:r w:rsidR="00FF5EA1">
        <w:rPr>
          <w:rFonts w:ascii="A Year Without Rain" w:hAnsi="A Year Without Rain"/>
          <w:sz w:val="28"/>
          <w:szCs w:val="28"/>
        </w:rPr>
        <w:t>”</w:t>
      </w:r>
      <w:r>
        <w:rPr>
          <w:rFonts w:ascii="A Year Without Rain" w:hAnsi="A Year Without Rain"/>
          <w:sz w:val="28"/>
          <w:szCs w:val="28"/>
        </w:rPr>
        <w:t xml:space="preserve"> </w:t>
      </w:r>
    </w:p>
    <w:p w:rsidR="006B3246" w:rsidRPr="00DC048E" w:rsidRDefault="006B3246" w:rsidP="00DC048E">
      <w:pPr>
        <w:rPr>
          <w:rFonts w:ascii="A Year Without Rain" w:hAnsi="A Year Without Rain"/>
          <w:sz w:val="28"/>
          <w:szCs w:val="28"/>
        </w:rPr>
      </w:pPr>
      <w:r>
        <w:rPr>
          <w:rFonts w:ascii="A Year Without Rain" w:hAnsi="A Year Without Rain"/>
          <w:sz w:val="28"/>
          <w:szCs w:val="28"/>
        </w:rPr>
        <w:t xml:space="preserve">You may want to give them some examples of things you do to include all students, such as: making sure all students have a partner or are in a group, making sure everyone has what they need to learn. They may come up with examples like inviting others to come play on the playground, sharing a pencil or crayons, bringing enough for everyone when the bring things for the class. </w:t>
      </w:r>
      <w:r w:rsidR="00DC333F">
        <w:rPr>
          <w:rFonts w:ascii="A Year Without Rain" w:hAnsi="A Year Without Rain"/>
          <w:sz w:val="28"/>
          <w:szCs w:val="28"/>
        </w:rPr>
        <w:t xml:space="preserve">It would be great if you could have them think of some ways both in school and out in the community too! </w:t>
      </w:r>
      <w:bookmarkStart w:id="0" w:name="_GoBack"/>
      <w:bookmarkEnd w:id="0"/>
    </w:p>
    <w:sectPr w:rsidR="006B3246" w:rsidRPr="00DC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E"/>
    <w:rsid w:val="00195EA6"/>
    <w:rsid w:val="003F1CCF"/>
    <w:rsid w:val="006B3246"/>
    <w:rsid w:val="009B131C"/>
    <w:rsid w:val="00DC048E"/>
    <w:rsid w:val="00DC333F"/>
    <w:rsid w:val="00DD4D4D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CFF7"/>
  <w15:chartTrackingRefBased/>
  <w15:docId w15:val="{FF8DFB06-5C01-4080-A5DD-65B09F7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4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4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xXZhXTF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3</cp:revision>
  <cp:lastPrinted>2018-01-30T20:27:00Z</cp:lastPrinted>
  <dcterms:created xsi:type="dcterms:W3CDTF">2018-01-29T18:26:00Z</dcterms:created>
  <dcterms:modified xsi:type="dcterms:W3CDTF">2018-01-30T21:56:00Z</dcterms:modified>
</cp:coreProperties>
</file>