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B662A" w14:textId="77777777" w:rsidR="0080658E" w:rsidRDefault="0080658E"/>
    <w:tbl>
      <w:tblPr>
        <w:tblpPr w:leftFromText="180" w:rightFromText="180" w:vertAnchor="page" w:horzAnchor="margin" w:tblpXSpec="center" w:tblpY="1351"/>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03EFF" w14:paraId="7EBB6648" w14:textId="77777777" w:rsidTr="00016861">
        <w:trPr>
          <w:trHeight w:val="3888"/>
          <w:tblHeader/>
        </w:trPr>
        <w:tc>
          <w:tcPr>
            <w:tcW w:w="5220" w:type="dxa"/>
          </w:tcPr>
          <w:p w14:paraId="7EBB662B" w14:textId="77777777" w:rsidR="00903EFF" w:rsidRPr="0074705F" w:rsidRDefault="00903EFF" w:rsidP="00903EFF">
            <w:pPr>
              <w:jc w:val="center"/>
              <w:rPr>
                <w:rFonts w:ascii="Comic Sans MS" w:hAnsi="Comic Sans MS"/>
                <w:b/>
                <w:sz w:val="22"/>
                <w:u w:val="single"/>
              </w:rPr>
            </w:pPr>
            <w:r>
              <w:rPr>
                <w:noProof/>
                <w:color w:val="833C0B"/>
              </w:rPr>
              <w:drawing>
                <wp:inline distT="0" distB="0" distL="0" distR="0" wp14:anchorId="7EBB688C" wp14:editId="7EBB688D">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14:paraId="7EBB662C" w14:textId="77777777" w:rsidR="00903EFF" w:rsidRDefault="00903EFF" w:rsidP="00903EFF">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14:paraId="7EBB662D" w14:textId="77777777" w:rsidR="00903EFF" w:rsidRDefault="00903EFF" w:rsidP="00903EFF">
            <w:pPr>
              <w:jc w:val="center"/>
              <w:rPr>
                <w:b/>
                <w:sz w:val="22"/>
                <w:u w:val="single"/>
              </w:rPr>
            </w:pPr>
            <w:r>
              <w:rPr>
                <w:b/>
                <w:sz w:val="22"/>
                <w:u w:val="single"/>
              </w:rPr>
              <w:t>DISTRICT NO. 512</w:t>
            </w:r>
          </w:p>
          <w:p w14:paraId="7EBB662E" w14:textId="77777777" w:rsidR="00903EFF" w:rsidRDefault="00903EFF" w:rsidP="00903EFF">
            <w:pPr>
              <w:jc w:val="center"/>
              <w:rPr>
                <w:rFonts w:ascii="Comic Sans MS" w:hAnsi="Comic Sans MS"/>
                <w:b/>
                <w:sz w:val="22"/>
                <w:u w:val="single"/>
              </w:rPr>
            </w:pPr>
          </w:p>
          <w:p w14:paraId="7EBB662F" w14:textId="77777777" w:rsidR="00903EFF" w:rsidRDefault="00903EFF" w:rsidP="00903EFF">
            <w:pPr>
              <w:rPr>
                <w:sz w:val="22"/>
              </w:rPr>
            </w:pPr>
            <w:r>
              <w:rPr>
                <w:sz w:val="22"/>
              </w:rPr>
              <w:t>Return sealed envelope to:</w:t>
            </w:r>
          </w:p>
          <w:p w14:paraId="7EBB6630" w14:textId="77777777" w:rsidR="00903EFF" w:rsidRDefault="00903EFF" w:rsidP="00903EFF">
            <w:pPr>
              <w:jc w:val="center"/>
              <w:rPr>
                <w:sz w:val="22"/>
              </w:rPr>
            </w:pPr>
          </w:p>
          <w:p w14:paraId="7EBB6631"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14:paraId="7EBB6632" w14:textId="77777777" w:rsidR="00903EFF" w:rsidRDefault="00903EFF" w:rsidP="00903EFF">
            <w:pPr>
              <w:jc w:val="center"/>
              <w:rPr>
                <w:sz w:val="22"/>
              </w:rPr>
            </w:pPr>
            <w:r>
              <w:rPr>
                <w:sz w:val="22"/>
              </w:rPr>
              <w:t>Purchasing Department</w:t>
            </w:r>
          </w:p>
          <w:p w14:paraId="7EBB6633" w14:textId="77777777" w:rsidR="00903EFF" w:rsidRDefault="00903EFF" w:rsidP="00903EFF">
            <w:pPr>
              <w:jc w:val="center"/>
              <w:rPr>
                <w:sz w:val="22"/>
              </w:rPr>
            </w:pPr>
            <w:r w:rsidRPr="00A100E6">
              <w:rPr>
                <w:sz w:val="22"/>
              </w:rPr>
              <w:t>8200 W 71</w:t>
            </w:r>
            <w:r w:rsidRPr="00A100E6">
              <w:rPr>
                <w:sz w:val="22"/>
                <w:vertAlign w:val="superscript"/>
              </w:rPr>
              <w:t>st</w:t>
            </w:r>
            <w:r w:rsidRPr="00A100E6">
              <w:rPr>
                <w:sz w:val="22"/>
              </w:rPr>
              <w:t xml:space="preserve"> Street</w:t>
            </w:r>
          </w:p>
          <w:p w14:paraId="7EBB6634"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14:paraId="7EBB6635" w14:textId="77777777" w:rsidR="00903EFF" w:rsidRDefault="00903EFF" w:rsidP="00903EFF">
            <w:pPr>
              <w:jc w:val="center"/>
              <w:rPr>
                <w:sz w:val="22"/>
              </w:rPr>
            </w:pPr>
          </w:p>
          <w:p w14:paraId="7EBB6636" w14:textId="77777777" w:rsidR="00903EFF" w:rsidRDefault="00903EFF" w:rsidP="00903EFF">
            <w:pPr>
              <w:jc w:val="center"/>
              <w:rPr>
                <w:b/>
                <w:sz w:val="22"/>
              </w:rPr>
            </w:pPr>
            <w:r>
              <w:rPr>
                <w:b/>
                <w:sz w:val="22"/>
              </w:rPr>
              <w:t>ATTN: BECKY COLLINS</w:t>
            </w:r>
          </w:p>
          <w:p w14:paraId="7EBB6637" w14:textId="77777777" w:rsidR="00903EFF" w:rsidRDefault="00903EFF" w:rsidP="00903EFF">
            <w:pPr>
              <w:jc w:val="center"/>
              <w:rPr>
                <w:b/>
                <w:sz w:val="22"/>
              </w:rPr>
            </w:pPr>
          </w:p>
          <w:p w14:paraId="7EBB6638" w14:textId="77777777" w:rsidR="00903EFF" w:rsidRDefault="00903EFF" w:rsidP="00903EFF">
            <w:pPr>
              <w:jc w:val="center"/>
              <w:rPr>
                <w:b/>
                <w:sz w:val="22"/>
              </w:rPr>
            </w:pPr>
            <w:r>
              <w:rPr>
                <w:b/>
                <w:sz w:val="22"/>
              </w:rPr>
              <w:t xml:space="preserve">E-MAILED OR FAXED BIDS </w:t>
            </w:r>
          </w:p>
          <w:p w14:paraId="7EBB6639" w14:textId="77777777" w:rsidR="00903EFF" w:rsidRDefault="00903EFF" w:rsidP="00903EFF">
            <w:pPr>
              <w:jc w:val="center"/>
              <w:rPr>
                <w:rFonts w:ascii="Comic Sans MS" w:hAnsi="Comic Sans MS"/>
                <w:sz w:val="22"/>
              </w:rPr>
            </w:pPr>
            <w:r>
              <w:rPr>
                <w:b/>
                <w:sz w:val="22"/>
              </w:rPr>
              <w:t>WILL NOT BE ACCEPTED.</w:t>
            </w:r>
          </w:p>
        </w:tc>
        <w:tc>
          <w:tcPr>
            <w:tcW w:w="5400" w:type="dxa"/>
          </w:tcPr>
          <w:p w14:paraId="7EBB663A" w14:textId="77777777" w:rsidR="00903EFF" w:rsidRDefault="00903EFF" w:rsidP="00903EFF">
            <w:pPr>
              <w:rPr>
                <w:rFonts w:ascii="Comic Sans MS" w:hAnsi="Comic Sans MS"/>
                <w:sz w:val="22"/>
              </w:rPr>
            </w:pPr>
          </w:p>
          <w:p w14:paraId="7EBB663B" w14:textId="3B0112D3" w:rsidR="00903EFF" w:rsidRPr="001E333A" w:rsidRDefault="00AF0F12" w:rsidP="00903EFF">
            <w:pPr>
              <w:rPr>
                <w:b/>
                <w:sz w:val="22"/>
              </w:rPr>
            </w:pPr>
            <w:r>
              <w:rPr>
                <w:sz w:val="22"/>
              </w:rPr>
              <w:t xml:space="preserve">DATE:  </w:t>
            </w:r>
            <w:r w:rsidR="00FB0AEB">
              <w:rPr>
                <w:sz w:val="22"/>
              </w:rPr>
              <w:t>May 21</w:t>
            </w:r>
            <w:r w:rsidR="00903EFF">
              <w:rPr>
                <w:sz w:val="22"/>
              </w:rPr>
              <w:t>, 201</w:t>
            </w:r>
            <w:r w:rsidR="0069332F">
              <w:rPr>
                <w:sz w:val="22"/>
              </w:rPr>
              <w:t>9</w:t>
            </w:r>
            <w:r w:rsidR="00903EFF">
              <w:rPr>
                <w:sz w:val="22"/>
              </w:rPr>
              <w:t xml:space="preserve">                BID NO.  </w:t>
            </w:r>
            <w:r w:rsidR="003A745C">
              <w:rPr>
                <w:b/>
                <w:sz w:val="22"/>
              </w:rPr>
              <w:t>19-028</w:t>
            </w:r>
          </w:p>
          <w:p w14:paraId="7EBB663C" w14:textId="77777777" w:rsidR="00903EFF" w:rsidRDefault="00903EFF" w:rsidP="00903EFF">
            <w:pPr>
              <w:rPr>
                <w:sz w:val="22"/>
              </w:rPr>
            </w:pPr>
            <w:r>
              <w:rPr>
                <w:sz w:val="22"/>
              </w:rPr>
              <w:tab/>
            </w:r>
          </w:p>
          <w:p w14:paraId="7EBB663D" w14:textId="594628AD" w:rsidR="00903EFF" w:rsidRPr="00134724" w:rsidRDefault="00903EFF" w:rsidP="00903EFF">
            <w:pPr>
              <w:rPr>
                <w:b/>
                <w:sz w:val="20"/>
                <w:szCs w:val="20"/>
              </w:rPr>
            </w:pPr>
            <w:r>
              <w:rPr>
                <w:sz w:val="22"/>
              </w:rPr>
              <w:t xml:space="preserve">BID TITLE:   </w:t>
            </w:r>
            <w:r w:rsidR="00FB0AEB">
              <w:rPr>
                <w:b/>
                <w:sz w:val="22"/>
              </w:rPr>
              <w:t>COMBI OVEN, GAS</w:t>
            </w:r>
          </w:p>
          <w:p w14:paraId="7EBB663E" w14:textId="77777777" w:rsidR="00903EFF" w:rsidRDefault="00903EFF" w:rsidP="00903EFF">
            <w:pPr>
              <w:rPr>
                <w:b/>
                <w:sz w:val="22"/>
              </w:rPr>
            </w:pPr>
          </w:p>
          <w:p w14:paraId="7EBB663F" w14:textId="77777777" w:rsidR="00903EFF" w:rsidRDefault="00903EFF" w:rsidP="00903EFF">
            <w:pPr>
              <w:rPr>
                <w:sz w:val="22"/>
              </w:rPr>
            </w:pPr>
            <w:r>
              <w:rPr>
                <w:sz w:val="22"/>
              </w:rPr>
              <w:t>Bids will be accepted until and then publicly opened on:</w:t>
            </w:r>
          </w:p>
          <w:p w14:paraId="7EBB6640" w14:textId="77777777" w:rsidR="00903EFF" w:rsidRDefault="00903EFF" w:rsidP="00903EFF">
            <w:pPr>
              <w:rPr>
                <w:sz w:val="22"/>
              </w:rPr>
            </w:pPr>
          </w:p>
          <w:p w14:paraId="7EBB6641" w14:textId="25B9854C" w:rsidR="00903EFF" w:rsidRPr="00FB0282" w:rsidRDefault="00903EFF" w:rsidP="00903EFF">
            <w:pPr>
              <w:rPr>
                <w:b/>
                <w:sz w:val="22"/>
              </w:rPr>
            </w:pPr>
            <w:r>
              <w:rPr>
                <w:sz w:val="22"/>
              </w:rPr>
              <w:t xml:space="preserve">Date:   </w:t>
            </w:r>
            <w:r w:rsidR="00432633">
              <w:rPr>
                <w:sz w:val="22"/>
              </w:rPr>
              <w:t xml:space="preserve"> </w:t>
            </w:r>
            <w:r>
              <w:rPr>
                <w:sz w:val="22"/>
              </w:rPr>
              <w:t xml:space="preserve"> </w:t>
            </w:r>
            <w:r w:rsidR="00FB0AEB">
              <w:rPr>
                <w:b/>
                <w:sz w:val="22"/>
              </w:rPr>
              <w:t>JUNE 4</w:t>
            </w:r>
            <w:r w:rsidR="00FB0282">
              <w:rPr>
                <w:b/>
                <w:sz w:val="22"/>
              </w:rPr>
              <w:t>, 2019</w:t>
            </w:r>
          </w:p>
          <w:p w14:paraId="7EBB6642" w14:textId="77777777" w:rsidR="00903EFF" w:rsidRDefault="00903EFF" w:rsidP="00903EFF">
            <w:pPr>
              <w:rPr>
                <w:sz w:val="22"/>
              </w:rPr>
            </w:pPr>
          </w:p>
          <w:p w14:paraId="7EBB6643" w14:textId="593B7652" w:rsidR="00903EFF" w:rsidRPr="00FB0282" w:rsidRDefault="00903EFF" w:rsidP="00903EFF">
            <w:pPr>
              <w:rPr>
                <w:b/>
                <w:sz w:val="22"/>
              </w:rPr>
            </w:pPr>
            <w:r>
              <w:rPr>
                <w:sz w:val="22"/>
              </w:rPr>
              <w:t xml:space="preserve">Day:    </w:t>
            </w:r>
            <w:r w:rsidR="00432633">
              <w:rPr>
                <w:sz w:val="22"/>
              </w:rPr>
              <w:t xml:space="preserve"> </w:t>
            </w:r>
            <w:r>
              <w:rPr>
                <w:sz w:val="22"/>
              </w:rPr>
              <w:t xml:space="preserve"> </w:t>
            </w:r>
            <w:r w:rsidR="00FB0AEB">
              <w:rPr>
                <w:b/>
                <w:sz w:val="22"/>
              </w:rPr>
              <w:t>TUESDAY</w:t>
            </w:r>
          </w:p>
          <w:p w14:paraId="7EBB6644" w14:textId="77777777" w:rsidR="00903EFF" w:rsidRDefault="00903EFF" w:rsidP="00903EFF">
            <w:pPr>
              <w:rPr>
                <w:b/>
                <w:sz w:val="22"/>
              </w:rPr>
            </w:pPr>
          </w:p>
          <w:p w14:paraId="7EBB6645" w14:textId="3F767176" w:rsidR="00903EFF" w:rsidRDefault="00903EFF" w:rsidP="00903EFF">
            <w:pPr>
              <w:rPr>
                <w:b/>
                <w:sz w:val="22"/>
              </w:rPr>
            </w:pPr>
            <w:r>
              <w:rPr>
                <w:sz w:val="22"/>
              </w:rPr>
              <w:t>Time:</w:t>
            </w:r>
            <w:r>
              <w:rPr>
                <w:b/>
                <w:sz w:val="22"/>
              </w:rPr>
              <w:t xml:space="preserve">    </w:t>
            </w:r>
            <w:r w:rsidR="00FB0AEB">
              <w:rPr>
                <w:b/>
                <w:sz w:val="22"/>
              </w:rPr>
              <w:t>11</w:t>
            </w:r>
            <w:r w:rsidR="00FB0282">
              <w:rPr>
                <w:b/>
                <w:sz w:val="22"/>
              </w:rPr>
              <w:t>:00 a.m. CST</w:t>
            </w:r>
          </w:p>
          <w:p w14:paraId="7EBB6646" w14:textId="77777777" w:rsidR="00903EFF" w:rsidRDefault="00903EFF" w:rsidP="00903EFF">
            <w:pPr>
              <w:rPr>
                <w:sz w:val="22"/>
              </w:rPr>
            </w:pPr>
          </w:p>
          <w:p w14:paraId="7EBB6647" w14:textId="77777777" w:rsidR="00903EFF" w:rsidRDefault="00903EFF" w:rsidP="00903EFF">
            <w:pPr>
              <w:jc w:val="center"/>
              <w:rPr>
                <w:rFonts w:ascii="Comic Sans MS" w:hAnsi="Comic Sans MS"/>
                <w:sz w:val="22"/>
              </w:rPr>
            </w:pPr>
            <w:r>
              <w:rPr>
                <w:b/>
                <w:sz w:val="22"/>
              </w:rPr>
              <w:t>Terms, conditions and specifications under which bids are requested are included.  Please review thoroughly.</w:t>
            </w:r>
          </w:p>
        </w:tc>
      </w:tr>
    </w:tbl>
    <w:p w14:paraId="7EBB6649" w14:textId="77777777" w:rsidR="001E333A" w:rsidRDefault="001E333A" w:rsidP="0080658E">
      <w:pPr>
        <w:rPr>
          <w:sz w:val="22"/>
        </w:rPr>
      </w:pPr>
    </w:p>
    <w:p w14:paraId="7EBB664A" w14:textId="66C85689"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FB0AEB">
        <w:rPr>
          <w:b/>
          <w:sz w:val="22"/>
          <w:szCs w:val="22"/>
          <w:u w:val="single"/>
        </w:rPr>
        <w:t>COMBI OVEN, GAS</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14:paraId="7EBB664B" w14:textId="77777777" w:rsidR="001E333A" w:rsidRPr="0080658E" w:rsidRDefault="001E333A" w:rsidP="001E333A">
      <w:pPr>
        <w:rPr>
          <w:sz w:val="22"/>
          <w:szCs w:val="22"/>
        </w:rPr>
      </w:pPr>
    </w:p>
    <w:p w14:paraId="7EBB664C" w14:textId="65006377" w:rsidR="001E333A" w:rsidRPr="0080658E" w:rsidRDefault="001E333A" w:rsidP="001E333A">
      <w:pPr>
        <w:rPr>
          <w:sz w:val="22"/>
          <w:szCs w:val="22"/>
        </w:rPr>
      </w:pPr>
      <w:r w:rsidRPr="0080658E">
        <w:rPr>
          <w:sz w:val="22"/>
          <w:szCs w:val="22"/>
        </w:rPr>
        <w:t xml:space="preserve">We are enclosing only one copy of the bid specifications.   Please return </w:t>
      </w:r>
      <w:r w:rsidR="00AB18FF">
        <w:rPr>
          <w:sz w:val="22"/>
          <w:szCs w:val="22"/>
        </w:rPr>
        <w:t>two</w:t>
      </w:r>
      <w:r w:rsidR="00821DB6">
        <w:rPr>
          <w:sz w:val="22"/>
          <w:szCs w:val="22"/>
        </w:rPr>
        <w:t xml:space="preserve"> (2</w:t>
      </w:r>
      <w:r>
        <w:rPr>
          <w:sz w:val="22"/>
          <w:szCs w:val="22"/>
        </w:rPr>
        <w:t xml:space="preserve">) </w:t>
      </w:r>
      <w:r w:rsidRPr="0080658E">
        <w:rPr>
          <w:sz w:val="22"/>
          <w:szCs w:val="22"/>
        </w:rPr>
        <w:t>completed</w:t>
      </w:r>
      <w:r w:rsidR="00DF10B3">
        <w:rPr>
          <w:sz w:val="22"/>
          <w:szCs w:val="22"/>
        </w:rPr>
        <w:t xml:space="preserve"> paper</w:t>
      </w:r>
      <w:r w:rsidRPr="0080658E">
        <w:rPr>
          <w:sz w:val="22"/>
          <w:szCs w:val="22"/>
        </w:rPr>
        <w:t xml:space="preserve"> bid form(s)</w:t>
      </w:r>
      <w:r w:rsidR="00DF10B3">
        <w:rPr>
          <w:sz w:val="22"/>
          <w:szCs w:val="22"/>
        </w:rPr>
        <w:t xml:space="preserve"> and one (1) electronic copy on a flash drive</w:t>
      </w:r>
      <w:r w:rsidRPr="0080658E">
        <w:rPr>
          <w:sz w:val="22"/>
          <w:szCs w:val="22"/>
        </w:rPr>
        <w:t>.</w:t>
      </w:r>
    </w:p>
    <w:p w14:paraId="7EBB664D" w14:textId="77777777" w:rsidR="001E333A" w:rsidRPr="0080658E" w:rsidRDefault="001E333A" w:rsidP="001E333A">
      <w:pPr>
        <w:rPr>
          <w:sz w:val="22"/>
          <w:szCs w:val="22"/>
        </w:rPr>
      </w:pPr>
    </w:p>
    <w:p w14:paraId="7EBB664E" w14:textId="73AA4487"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w:t>
      </w:r>
      <w:r w:rsidR="00FB0AEB">
        <w:rPr>
          <w:b/>
          <w:sz w:val="22"/>
          <w:szCs w:val="22"/>
          <w:u w:val="single"/>
        </w:rPr>
        <w:t>X</w:t>
      </w:r>
      <w:r w:rsidR="00FB0AEB">
        <w:rPr>
          <w:sz w:val="22"/>
          <w:szCs w:val="22"/>
        </w:rPr>
        <w:t xml:space="preserve">_ </w:t>
      </w:r>
      <w:r w:rsidRPr="0080658E">
        <w:rPr>
          <w:sz w:val="22"/>
          <w:szCs w:val="22"/>
        </w:rPr>
        <w:t xml:space="preserve">All-or-None, </w:t>
      </w:r>
      <w:r w:rsidR="00FB0AEB">
        <w:rPr>
          <w:b/>
          <w:sz w:val="22"/>
          <w:szCs w:val="22"/>
          <w:u w:val="single"/>
        </w:rPr>
        <w:t xml:space="preserve">_    </w:t>
      </w:r>
      <w:r w:rsidRPr="00B01F6C">
        <w:rPr>
          <w:b/>
          <w:sz w:val="22"/>
          <w:szCs w:val="22"/>
          <w:u w:val="single"/>
        </w:rPr>
        <w:t>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7EBB664F" w14:textId="77777777" w:rsidR="001E333A" w:rsidRPr="0080658E" w:rsidRDefault="001E333A" w:rsidP="001E333A">
      <w:pPr>
        <w:rPr>
          <w:sz w:val="22"/>
          <w:szCs w:val="22"/>
        </w:rPr>
      </w:pPr>
    </w:p>
    <w:p w14:paraId="7EBB6650" w14:textId="77777777"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14:paraId="7EBB6651" w14:textId="77777777" w:rsidR="001E333A" w:rsidRPr="00F55F41" w:rsidRDefault="001E333A" w:rsidP="001E333A">
      <w:pPr>
        <w:rPr>
          <w:b/>
          <w:sz w:val="22"/>
          <w:szCs w:val="22"/>
        </w:rPr>
      </w:pPr>
    </w:p>
    <w:p w14:paraId="7EBB6652" w14:textId="77777777"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14:paraId="7EBB6653" w14:textId="77777777" w:rsidR="001E333A" w:rsidRPr="0080658E" w:rsidRDefault="001E333A" w:rsidP="001E333A">
      <w:pPr>
        <w:rPr>
          <w:sz w:val="22"/>
          <w:szCs w:val="22"/>
        </w:rPr>
      </w:pPr>
    </w:p>
    <w:p w14:paraId="7EBB6654" w14:textId="77777777"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7EBB6655" w14:textId="77777777" w:rsidR="001E333A" w:rsidRPr="0080658E" w:rsidRDefault="001E333A" w:rsidP="001E333A">
      <w:pPr>
        <w:rPr>
          <w:b/>
          <w:sz w:val="22"/>
          <w:szCs w:val="22"/>
        </w:rPr>
      </w:pPr>
    </w:p>
    <w:p w14:paraId="0758AD0F" w14:textId="77777777" w:rsidR="00727B4C" w:rsidRPr="0080658E" w:rsidRDefault="00727B4C" w:rsidP="00727B4C">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AB305F">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7EBB6657" w14:textId="77777777" w:rsidR="000D137E" w:rsidRDefault="007879B8" w:rsidP="007879B8">
      <w:pPr>
        <w:rPr>
          <w:b/>
          <w:sz w:val="28"/>
          <w:szCs w:val="28"/>
        </w:rPr>
      </w:pPr>
      <w:r>
        <w:rPr>
          <w:b/>
          <w:sz w:val="28"/>
          <w:szCs w:val="28"/>
        </w:rPr>
        <w:t xml:space="preserve">                           </w:t>
      </w:r>
    </w:p>
    <w:p w14:paraId="7EBB6658" w14:textId="77777777" w:rsidR="000D137E" w:rsidRDefault="000D137E" w:rsidP="007879B8">
      <w:pPr>
        <w:rPr>
          <w:b/>
          <w:sz w:val="28"/>
          <w:szCs w:val="28"/>
        </w:rPr>
      </w:pPr>
    </w:p>
    <w:p w14:paraId="7EBB6659" w14:textId="77777777" w:rsidR="001E333A" w:rsidRDefault="001E333A" w:rsidP="007879B8">
      <w:pPr>
        <w:rPr>
          <w:b/>
          <w:sz w:val="28"/>
          <w:szCs w:val="28"/>
        </w:rPr>
      </w:pPr>
    </w:p>
    <w:p w14:paraId="7EBB665A" w14:textId="77777777" w:rsidR="00652F3A" w:rsidRDefault="00652F3A" w:rsidP="007879B8">
      <w:pPr>
        <w:rPr>
          <w:b/>
          <w:sz w:val="28"/>
          <w:szCs w:val="28"/>
        </w:rPr>
      </w:pPr>
    </w:p>
    <w:p w14:paraId="7EBB665B" w14:textId="77777777" w:rsidR="001E333A" w:rsidRDefault="001E333A" w:rsidP="007879B8">
      <w:pPr>
        <w:rPr>
          <w:b/>
          <w:sz w:val="28"/>
          <w:szCs w:val="28"/>
        </w:rPr>
      </w:pPr>
    </w:p>
    <w:p w14:paraId="7EBB665C" w14:textId="77777777" w:rsidR="001E333A" w:rsidRDefault="001E333A" w:rsidP="007879B8">
      <w:pPr>
        <w:rPr>
          <w:b/>
          <w:sz w:val="28"/>
          <w:szCs w:val="28"/>
        </w:rPr>
      </w:pPr>
    </w:p>
    <w:p w14:paraId="7EBB665D" w14:textId="77777777" w:rsidR="001E333A" w:rsidRDefault="001E333A" w:rsidP="007879B8">
      <w:pPr>
        <w:rPr>
          <w:b/>
          <w:sz w:val="28"/>
          <w:szCs w:val="28"/>
        </w:rPr>
      </w:pPr>
    </w:p>
    <w:p w14:paraId="7EBB665E" w14:textId="77777777" w:rsidR="00134724" w:rsidRPr="00134724" w:rsidRDefault="00134724" w:rsidP="00134724">
      <w:pPr>
        <w:jc w:val="center"/>
        <w:outlineLvl w:val="0"/>
        <w:rPr>
          <w:rFonts w:ascii="Tahoma" w:hAnsi="Tahoma" w:cs="Tahoma"/>
          <w:b/>
          <w:sz w:val="28"/>
          <w:szCs w:val="20"/>
          <w:u w:val="single"/>
          <w:bdr w:val="thickThinSmallGap" w:sz="24" w:space="0" w:color="auto" w:frame="1"/>
        </w:rPr>
      </w:pPr>
      <w:r w:rsidRPr="00134724">
        <w:rPr>
          <w:rFonts w:ascii="Tahoma" w:hAnsi="Tahoma" w:cs="Tahoma"/>
          <w:b/>
          <w:sz w:val="28"/>
          <w:szCs w:val="20"/>
          <w:u w:val="single"/>
          <w:bdr w:val="thickThinSmallGap" w:sz="24" w:space="0" w:color="auto" w:frame="1"/>
        </w:rPr>
        <w:t xml:space="preserve">NOTICE OF “NO RESPONSE FORM” </w:t>
      </w:r>
    </w:p>
    <w:p w14:paraId="7EBB665F" w14:textId="77777777" w:rsidR="00134724" w:rsidRPr="00134724" w:rsidRDefault="00134724" w:rsidP="00134724">
      <w:pPr>
        <w:jc w:val="center"/>
        <w:outlineLvl w:val="0"/>
        <w:rPr>
          <w:rFonts w:ascii="Tahoma" w:hAnsi="Tahoma" w:cs="Tahoma"/>
          <w:b/>
          <w:sz w:val="28"/>
          <w:szCs w:val="20"/>
          <w:u w:val="single"/>
        </w:rPr>
      </w:pPr>
    </w:p>
    <w:p w14:paraId="7EBB6660" w14:textId="64DC8E1A" w:rsidR="00134724" w:rsidRPr="00134724" w:rsidRDefault="00134724" w:rsidP="00134724">
      <w:pPr>
        <w:jc w:val="center"/>
        <w:rPr>
          <w:rFonts w:ascii="Tahoma" w:hAnsi="Tahoma" w:cs="Tahoma"/>
          <w:b/>
          <w:sz w:val="20"/>
          <w:szCs w:val="20"/>
        </w:rPr>
      </w:pPr>
      <w:r>
        <w:rPr>
          <w:rFonts w:ascii="Tahoma" w:hAnsi="Tahoma" w:cs="Tahoma"/>
          <w:b/>
          <w:sz w:val="20"/>
          <w:szCs w:val="20"/>
        </w:rPr>
        <w:t xml:space="preserve">                                                                                                                                BID NO.   </w:t>
      </w:r>
      <w:r w:rsidR="00FB0AEB">
        <w:rPr>
          <w:rFonts w:ascii="Tahoma" w:hAnsi="Tahoma" w:cs="Tahoma"/>
          <w:b/>
          <w:sz w:val="20"/>
          <w:szCs w:val="20"/>
          <w:u w:val="single"/>
        </w:rPr>
        <w:t>19-028</w:t>
      </w:r>
    </w:p>
    <w:p w14:paraId="7EBB6661" w14:textId="77777777" w:rsidR="00134724" w:rsidRPr="00134724" w:rsidRDefault="00134724" w:rsidP="00134724">
      <w:pPr>
        <w:rPr>
          <w:rFonts w:ascii="Tahoma" w:hAnsi="Tahoma" w:cs="Tahoma"/>
          <w:b/>
          <w:bCs/>
          <w:sz w:val="18"/>
          <w:szCs w:val="20"/>
        </w:rPr>
      </w:pPr>
    </w:p>
    <w:p w14:paraId="7EBB6662" w14:textId="77777777" w:rsidR="00134724" w:rsidRPr="00134724" w:rsidRDefault="00134724" w:rsidP="00134724">
      <w:pPr>
        <w:rPr>
          <w:rFonts w:ascii="Tahoma" w:hAnsi="Tahoma" w:cs="Tahoma"/>
          <w:b/>
          <w:szCs w:val="20"/>
        </w:rPr>
      </w:pPr>
      <w:r w:rsidRPr="00134724">
        <w:rPr>
          <w:rFonts w:ascii="Tahoma" w:hAnsi="Tahoma" w:cs="Tahoma"/>
          <w:b/>
          <w:szCs w:val="20"/>
        </w:rPr>
        <w:t xml:space="preserve">VENDORS WHO RESPOND TO THIS INVITATION WITH A COMPLETED NOTICE OF “NO RESPONSE” FORM WILL REMAIN ON OUR MAILING LIST, IF REQUESTED.  </w:t>
      </w:r>
    </w:p>
    <w:p w14:paraId="7EBB6663" w14:textId="77777777" w:rsidR="00134724" w:rsidRPr="00134724" w:rsidRDefault="00134724" w:rsidP="00134724">
      <w:pPr>
        <w:rPr>
          <w:rFonts w:ascii="Tahoma" w:hAnsi="Tahoma" w:cs="Tahoma"/>
          <w:b/>
          <w:szCs w:val="20"/>
        </w:rPr>
      </w:pPr>
    </w:p>
    <w:p w14:paraId="7EBB6664" w14:textId="77777777" w:rsidR="00134724" w:rsidRPr="00134724" w:rsidRDefault="00134724" w:rsidP="00134724">
      <w:pPr>
        <w:jc w:val="center"/>
        <w:rPr>
          <w:rFonts w:ascii="Tahoma" w:hAnsi="Tahoma" w:cs="Tahoma"/>
          <w:b/>
          <w:szCs w:val="20"/>
          <w:u w:val="single"/>
        </w:rPr>
      </w:pPr>
      <w:r w:rsidRPr="00134724">
        <w:rPr>
          <w:rFonts w:ascii="Tahoma" w:hAnsi="Tahoma" w:cs="Tahoma"/>
          <w:b/>
          <w:szCs w:val="20"/>
          <w:u w:val="single"/>
        </w:rPr>
        <w:t>VENDORS MAKING NO RESPONSE AT ALL WILL BE REMOVED FROM OUR MAILING LIST.</w:t>
      </w:r>
    </w:p>
    <w:p w14:paraId="7EBB6665" w14:textId="77777777" w:rsidR="00134724" w:rsidRPr="00134724" w:rsidRDefault="00134724" w:rsidP="00134724">
      <w:pPr>
        <w:rPr>
          <w:rFonts w:ascii="Tahoma" w:hAnsi="Tahoma" w:cs="Tahoma"/>
          <w:b/>
          <w:bCs/>
          <w:sz w:val="18"/>
          <w:szCs w:val="20"/>
        </w:rPr>
      </w:pPr>
    </w:p>
    <w:p w14:paraId="7EBB6666" w14:textId="77777777" w:rsidR="00134724" w:rsidRPr="00134724" w:rsidRDefault="00134724" w:rsidP="00134724">
      <w:pPr>
        <w:rPr>
          <w:rFonts w:ascii="Tahoma" w:hAnsi="Tahoma" w:cs="Tahoma"/>
          <w:b/>
          <w:bCs/>
          <w:sz w:val="18"/>
          <w:szCs w:val="20"/>
        </w:rPr>
      </w:pPr>
    </w:p>
    <w:p w14:paraId="7EBB6667" w14:textId="77777777" w:rsidR="00134724" w:rsidRPr="00134724" w:rsidRDefault="00134724" w:rsidP="00134724">
      <w:pPr>
        <w:rPr>
          <w:rFonts w:ascii="Tahoma" w:hAnsi="Tahoma" w:cs="Tahoma"/>
          <w:b/>
          <w:bCs/>
          <w:sz w:val="18"/>
          <w:szCs w:val="20"/>
        </w:rPr>
      </w:pPr>
      <w:r w:rsidRPr="00134724">
        <w:rPr>
          <w:rFonts w:ascii="Tahoma" w:hAnsi="Tahoma" w:cs="Tahoma"/>
          <w:b/>
          <w:bCs/>
          <w:sz w:val="18"/>
          <w:szCs w:val="20"/>
        </w:rPr>
        <w:t>Dear Vendor:</w:t>
      </w:r>
    </w:p>
    <w:p w14:paraId="7EBB6668" w14:textId="77777777" w:rsidR="00134724" w:rsidRPr="00134724" w:rsidRDefault="00134724" w:rsidP="00134724">
      <w:pPr>
        <w:rPr>
          <w:rFonts w:ascii="Tahoma" w:hAnsi="Tahoma" w:cs="Tahoma"/>
          <w:sz w:val="18"/>
          <w:szCs w:val="20"/>
        </w:rPr>
      </w:pPr>
    </w:p>
    <w:p w14:paraId="7EBB6669" w14:textId="77777777" w:rsidR="00134724" w:rsidRPr="00134724" w:rsidRDefault="00134724" w:rsidP="00134724">
      <w:pPr>
        <w:rPr>
          <w:rFonts w:ascii="Tahoma" w:hAnsi="Tahoma" w:cs="Tahoma"/>
          <w:sz w:val="18"/>
          <w:szCs w:val="20"/>
        </w:rPr>
      </w:pPr>
      <w:r w:rsidRPr="00134724">
        <w:rPr>
          <w:rFonts w:ascii="Tahoma" w:hAnsi="Tahoma" w:cs="Tahoma"/>
          <w:sz w:val="18"/>
          <w:szCs w:val="20"/>
        </w:rPr>
        <w:t>Please check (</w:t>
      </w:r>
      <w:r w:rsidRPr="00134724">
        <w:rPr>
          <w:rFonts w:ascii="Tahoma" w:hAnsi="Tahoma" w:cs="Tahoma"/>
          <w:noProof/>
          <w:sz w:val="18"/>
          <w:szCs w:val="20"/>
        </w:rPr>
        <w:drawing>
          <wp:inline distT="0" distB="0" distL="0" distR="0" wp14:anchorId="7EBB688E" wp14:editId="7EBB688F">
            <wp:extent cx="123825" cy="123825"/>
            <wp:effectExtent l="0" t="0" r="9525" b="9525"/>
            <wp:docPr id="1" name="Picture 1" descr="C:\Program Files\Common Files\Microsoft Shared\Clipart\themes1\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21301_.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34724">
        <w:rPr>
          <w:rFonts w:ascii="Tahoma" w:hAnsi="Tahoma" w:cs="Tahoma"/>
          <w:sz w:val="18"/>
          <w:szCs w:val="20"/>
        </w:rPr>
        <w:t xml:space="preserve">) the appropriate box below, complete the remainder of this form and return it </w:t>
      </w:r>
      <w:r w:rsidRPr="00134724">
        <w:rPr>
          <w:rFonts w:ascii="Tahoma" w:hAnsi="Tahoma" w:cs="Tahoma"/>
          <w:b/>
          <w:sz w:val="18"/>
          <w:szCs w:val="20"/>
        </w:rPr>
        <w:t xml:space="preserve">NO LATER THAN </w:t>
      </w:r>
      <w:r w:rsidRPr="00134724">
        <w:rPr>
          <w:rFonts w:ascii="Tahoma" w:hAnsi="Tahoma" w:cs="Tahoma"/>
          <w:sz w:val="18"/>
          <w:szCs w:val="20"/>
        </w:rPr>
        <w:t>the scheduled Bid/Proposal/or Quote Date and Time.</w:t>
      </w:r>
    </w:p>
    <w:p w14:paraId="7EBB666A" w14:textId="77777777" w:rsidR="00134724" w:rsidRPr="00134724" w:rsidRDefault="00134724" w:rsidP="00134724">
      <w:pPr>
        <w:rPr>
          <w:rFonts w:ascii="Tahoma" w:hAnsi="Tahoma" w:cs="Tahoma"/>
          <w:sz w:val="18"/>
          <w:szCs w:val="20"/>
        </w:rPr>
      </w:pPr>
    </w:p>
    <w:p w14:paraId="7EBB666B"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59264" behindDoc="0" locked="0" layoutInCell="1" allowOverlap="1" wp14:anchorId="7EBB6890" wp14:editId="7EBB6891">
                <wp:simplePos x="0" y="0"/>
                <wp:positionH relativeFrom="column">
                  <wp:posOffset>165735</wp:posOffset>
                </wp:positionH>
                <wp:positionV relativeFrom="paragraph">
                  <wp:posOffset>55880</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8D1758B" id="Rectangle 2" o:spid="_x0000_s1026" style="position:absolute;margin-left:13.05pt;margin-top:4.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" strokeweight="1pt">
                <v:shadow on="t" offset=",3pt"/>
              </v:rect>
            </w:pict>
          </mc:Fallback>
        </mc:AlternateContent>
      </w:r>
      <w:r w:rsidRPr="00134724">
        <w:rPr>
          <w:rFonts w:ascii="Tahoma" w:hAnsi="Tahoma" w:cs="Tahoma"/>
          <w:b/>
          <w:bCs/>
          <w:i/>
          <w:iCs/>
          <w:sz w:val="18"/>
          <w:szCs w:val="20"/>
        </w:rPr>
        <w:t>Our company cannot provide the products, supplies and/or services</w:t>
      </w:r>
      <w:r w:rsidRPr="00134724">
        <w:rPr>
          <w:rFonts w:ascii="Tahoma" w:hAnsi="Tahoma" w:cs="Tahoma"/>
          <w:sz w:val="18"/>
          <w:szCs w:val="20"/>
        </w:rPr>
        <w:t xml:space="preserve"> listed in this bid, proposal or </w:t>
      </w:r>
    </w:p>
    <w:p w14:paraId="7EBB666C"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 xml:space="preserve">quote.  Please </w:t>
      </w:r>
      <w:r w:rsidRPr="00134724">
        <w:rPr>
          <w:rFonts w:ascii="Tahoma" w:hAnsi="Tahoma" w:cs="Tahoma"/>
          <w:b/>
          <w:sz w:val="18"/>
          <w:szCs w:val="20"/>
        </w:rPr>
        <w:t>MOVE</w:t>
      </w:r>
      <w:r w:rsidRPr="00134724">
        <w:rPr>
          <w:rFonts w:ascii="Tahoma" w:hAnsi="Tahoma" w:cs="Tahoma"/>
          <w:sz w:val="18"/>
          <w:szCs w:val="20"/>
        </w:rPr>
        <w:t xml:space="preserve"> our name and address to the following category(</w:t>
      </w:r>
      <w:proofErr w:type="spellStart"/>
      <w:r w:rsidRPr="00134724">
        <w:rPr>
          <w:rFonts w:ascii="Tahoma" w:hAnsi="Tahoma" w:cs="Tahoma"/>
          <w:sz w:val="18"/>
          <w:szCs w:val="20"/>
        </w:rPr>
        <w:t>ies</w:t>
      </w:r>
      <w:proofErr w:type="spellEnd"/>
      <w:r w:rsidRPr="00134724">
        <w:rPr>
          <w:rFonts w:ascii="Tahoma" w:hAnsi="Tahoma" w:cs="Tahoma"/>
          <w:sz w:val="18"/>
          <w:szCs w:val="20"/>
        </w:rPr>
        <w:t>)</w:t>
      </w:r>
      <w:r w:rsidR="00397F2C">
        <w:rPr>
          <w:rFonts w:ascii="Tahoma" w:hAnsi="Tahoma" w:cs="Tahoma"/>
          <w:sz w:val="18"/>
          <w:szCs w:val="20"/>
        </w:rPr>
        <w:t xml:space="preserve"> so that we may bid at a later </w:t>
      </w:r>
      <w:r w:rsidRPr="00134724">
        <w:rPr>
          <w:rFonts w:ascii="Tahoma" w:hAnsi="Tahoma" w:cs="Tahoma"/>
          <w:sz w:val="18"/>
          <w:szCs w:val="20"/>
        </w:rPr>
        <w:t>date ____________________________________________________________________</w:t>
      </w:r>
    </w:p>
    <w:p w14:paraId="7EBB666D"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6E" w14:textId="77777777" w:rsidR="00134724" w:rsidRPr="00134724" w:rsidRDefault="00134724" w:rsidP="00134724">
      <w:pPr>
        <w:rPr>
          <w:rFonts w:ascii="Tahoma" w:hAnsi="Tahoma" w:cs="Tahoma"/>
          <w:sz w:val="18"/>
          <w:szCs w:val="20"/>
        </w:rPr>
      </w:pPr>
    </w:p>
    <w:p w14:paraId="7EBB666F"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60288" behindDoc="0" locked="0" layoutInCell="1" allowOverlap="1" wp14:anchorId="7EBB6892" wp14:editId="7EBB6893">
                <wp:simplePos x="0" y="0"/>
                <wp:positionH relativeFrom="column">
                  <wp:posOffset>165735</wp:posOffset>
                </wp:positionH>
                <wp:positionV relativeFrom="paragraph">
                  <wp:posOffset>11430</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7AC5D8D" id="Rectangle 3" o:spid="_x0000_s1026" style="position:absolute;margin-left:13.05pt;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">
                <v:shadow on="t" offset=",3pt"/>
              </v:rect>
            </w:pict>
          </mc:Fallback>
        </mc:AlternateContent>
      </w:r>
      <w:r w:rsidRPr="00134724">
        <w:rPr>
          <w:rFonts w:ascii="Tahoma" w:hAnsi="Tahoma" w:cs="Tahoma"/>
          <w:b/>
          <w:bCs/>
          <w:i/>
          <w:iCs/>
          <w:sz w:val="18"/>
          <w:szCs w:val="20"/>
        </w:rPr>
        <w:t>We have chosen NOT to submit a response at this time</w:t>
      </w:r>
      <w:r w:rsidRPr="00134724">
        <w:rPr>
          <w:rFonts w:ascii="Tahoma" w:hAnsi="Tahoma" w:cs="Tahoma"/>
          <w:sz w:val="18"/>
          <w:szCs w:val="20"/>
        </w:rPr>
        <w:t xml:space="preserve">, but would like to remain on your bid list </w:t>
      </w:r>
    </w:p>
    <w:p w14:paraId="7EBB6670" w14:textId="77777777" w:rsidR="00134724" w:rsidRPr="00134724" w:rsidRDefault="00134724" w:rsidP="00134724">
      <w:pPr>
        <w:rPr>
          <w:rFonts w:ascii="Tahoma" w:hAnsi="Tahoma" w:cs="Tahoma"/>
          <w:b/>
          <w:sz w:val="18"/>
          <w:szCs w:val="20"/>
        </w:rPr>
      </w:pPr>
      <w:r w:rsidRPr="00134724">
        <w:rPr>
          <w:rFonts w:ascii="Tahoma" w:hAnsi="Tahoma" w:cs="Tahoma"/>
          <w:sz w:val="18"/>
          <w:szCs w:val="20"/>
        </w:rPr>
        <w:tab/>
        <w:t xml:space="preserve">for this product category.  We did not submit a response because: </w:t>
      </w:r>
    </w:p>
    <w:p w14:paraId="7EBB6671" w14:textId="77777777" w:rsidR="00134724" w:rsidRPr="00134724" w:rsidRDefault="00134724" w:rsidP="00134724">
      <w:pPr>
        <w:outlineLvl w:val="0"/>
        <w:rPr>
          <w:rFonts w:ascii="Tahoma" w:hAnsi="Tahoma" w:cs="Tahoma"/>
          <w:sz w:val="18"/>
          <w:szCs w:val="20"/>
        </w:rPr>
      </w:pPr>
      <w:r w:rsidRPr="00134724">
        <w:rPr>
          <w:rFonts w:ascii="Tahoma" w:hAnsi="Tahoma" w:cs="Tahoma"/>
          <w:b/>
          <w:sz w:val="18"/>
          <w:szCs w:val="20"/>
        </w:rPr>
        <w:tab/>
      </w:r>
      <w:r w:rsidRPr="00134724">
        <w:rPr>
          <w:rFonts w:ascii="Tahoma" w:hAnsi="Tahoma" w:cs="Tahoma"/>
          <w:sz w:val="18"/>
          <w:szCs w:val="20"/>
        </w:rPr>
        <w:t>Reason(s): _____________________________________________________________________</w:t>
      </w:r>
    </w:p>
    <w:p w14:paraId="7EBB6672" w14:textId="77777777" w:rsidR="00134724" w:rsidRPr="00134724" w:rsidRDefault="00134724" w:rsidP="00134724">
      <w:pPr>
        <w:rPr>
          <w:rFonts w:ascii="Tahoma" w:hAnsi="Tahoma" w:cs="Tahoma"/>
          <w:sz w:val="18"/>
          <w:szCs w:val="20"/>
        </w:rPr>
      </w:pPr>
      <w:r w:rsidRPr="00134724">
        <w:rPr>
          <w:rFonts w:ascii="Tahoma" w:hAnsi="Tahoma" w:cs="Tahoma"/>
          <w:sz w:val="18"/>
          <w:szCs w:val="20"/>
        </w:rPr>
        <w:t xml:space="preserve"> </w:t>
      </w:r>
      <w:r w:rsidRPr="00134724">
        <w:rPr>
          <w:rFonts w:ascii="Tahoma" w:hAnsi="Tahoma" w:cs="Tahoma"/>
          <w:sz w:val="18"/>
          <w:szCs w:val="20"/>
        </w:rPr>
        <w:tab/>
        <w:t>______________________________________________________________________________</w:t>
      </w:r>
    </w:p>
    <w:p w14:paraId="7EBB6673" w14:textId="77777777" w:rsidR="00134724" w:rsidRPr="00134724" w:rsidRDefault="00134724" w:rsidP="00134724">
      <w:pPr>
        <w:rPr>
          <w:rFonts w:ascii="Tahoma" w:hAnsi="Tahoma" w:cs="Tahoma"/>
          <w:sz w:val="18"/>
          <w:szCs w:val="20"/>
        </w:rPr>
      </w:pPr>
      <w:r w:rsidRPr="00134724">
        <w:rPr>
          <w:rFonts w:ascii="Tahoma" w:hAnsi="Tahoma" w:cs="Tahoma"/>
          <w:b/>
          <w:bCs/>
          <w:i/>
          <w:iCs/>
          <w:noProof/>
          <w:sz w:val="18"/>
          <w:szCs w:val="20"/>
          <w:u w:val="single"/>
        </w:rPr>
        <mc:AlternateContent>
          <mc:Choice Requires="wps">
            <w:drawing>
              <wp:anchor distT="0" distB="0" distL="114300" distR="114300" simplePos="0" relativeHeight="251661312" behindDoc="0" locked="0" layoutInCell="1" allowOverlap="1" wp14:anchorId="7EBB6894" wp14:editId="7EBB6895">
                <wp:simplePos x="0" y="0"/>
                <wp:positionH relativeFrom="column">
                  <wp:posOffset>165735</wp:posOffset>
                </wp:positionH>
                <wp:positionV relativeFrom="paragraph">
                  <wp:posOffset>120650</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8247E8A" id="Rectangle 4" o:spid="_x0000_s1026" style="position:absolute;margin-left:13.05pt;margin-top: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">
                <v:shadow on="t" offset="3pt"/>
              </v:rect>
            </w:pict>
          </mc:Fallback>
        </mc:AlternateContent>
      </w:r>
    </w:p>
    <w:p w14:paraId="7EBB6674" w14:textId="77777777" w:rsidR="00134724" w:rsidRPr="00134724" w:rsidRDefault="00134724" w:rsidP="00134724">
      <w:pPr>
        <w:ind w:left="720"/>
        <w:outlineLvl w:val="0"/>
        <w:rPr>
          <w:rFonts w:ascii="Tahoma" w:hAnsi="Tahoma" w:cs="Tahoma"/>
          <w:sz w:val="18"/>
          <w:szCs w:val="20"/>
        </w:rPr>
      </w:pPr>
      <w:r w:rsidRPr="00134724">
        <w:rPr>
          <w:rFonts w:ascii="Tahoma" w:hAnsi="Tahoma" w:cs="Tahoma"/>
          <w:b/>
          <w:bCs/>
          <w:i/>
          <w:iCs/>
          <w:sz w:val="18"/>
          <w:szCs w:val="20"/>
          <w:u w:val="single"/>
        </w:rPr>
        <w:t>Please REMOVE our name</w:t>
      </w:r>
      <w:r w:rsidRPr="00134724">
        <w:rPr>
          <w:rFonts w:ascii="Tahoma" w:hAnsi="Tahoma" w:cs="Tahoma"/>
          <w:sz w:val="18"/>
          <w:szCs w:val="20"/>
        </w:rPr>
        <w:t xml:space="preserve"> from all SMSD bid lists until further notice.</w:t>
      </w:r>
    </w:p>
    <w:p w14:paraId="7EBB6675"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p>
    <w:p w14:paraId="7EBB6676" w14:textId="77777777" w:rsidR="00134724" w:rsidRPr="00134724" w:rsidRDefault="00134724" w:rsidP="00134724">
      <w:pPr>
        <w:outlineLvl w:val="0"/>
        <w:rPr>
          <w:rFonts w:ascii="Tahoma" w:hAnsi="Tahoma" w:cs="Tahoma"/>
          <w:sz w:val="18"/>
          <w:szCs w:val="20"/>
        </w:rPr>
      </w:pPr>
      <w:r w:rsidRPr="00134724">
        <w:rPr>
          <w:rFonts w:ascii="Tahoma" w:hAnsi="Tahoma" w:cs="Tahoma"/>
          <w:sz w:val="18"/>
          <w:szCs w:val="20"/>
        </w:rPr>
        <w:tab/>
        <w:t>Reason(s): _____________________________________________________________________</w:t>
      </w:r>
    </w:p>
    <w:p w14:paraId="7EBB6677"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78"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r w:rsidRPr="00134724">
        <w:rPr>
          <w:rFonts w:ascii="Tahoma" w:hAnsi="Tahoma" w:cs="Tahoma"/>
          <w:sz w:val="18"/>
          <w:szCs w:val="20"/>
        </w:rPr>
        <w:tab/>
      </w:r>
    </w:p>
    <w:p w14:paraId="7EBB6679" w14:textId="77777777" w:rsidR="00134724" w:rsidRPr="00134724" w:rsidRDefault="00134724" w:rsidP="00134724">
      <w:pPr>
        <w:jc w:val="center"/>
        <w:outlineLvl w:val="0"/>
        <w:rPr>
          <w:rFonts w:ascii="Tahoma" w:hAnsi="Tahoma" w:cs="Tahoma"/>
          <w:b/>
          <w:sz w:val="18"/>
          <w:szCs w:val="20"/>
        </w:rPr>
      </w:pPr>
    </w:p>
    <w:p w14:paraId="7EBB667A" w14:textId="77777777" w:rsidR="00134724" w:rsidRPr="00134724" w:rsidRDefault="00134724" w:rsidP="00134724">
      <w:pPr>
        <w:keepNext/>
        <w:outlineLvl w:val="1"/>
        <w:rPr>
          <w:rFonts w:ascii="Tahoma" w:hAnsi="Tahoma" w:cs="Tahoma"/>
          <w:b/>
          <w:bCs/>
          <w:sz w:val="20"/>
          <w:szCs w:val="20"/>
        </w:rPr>
      </w:pPr>
      <w:r w:rsidRPr="00134724">
        <w:rPr>
          <w:rFonts w:ascii="Tahoma" w:hAnsi="Tahoma" w:cs="Tahoma"/>
          <w:b/>
          <w:bCs/>
          <w:sz w:val="20"/>
          <w:szCs w:val="20"/>
        </w:rPr>
        <w:t>COMPANY NAME:____________________________________________________</w:t>
      </w:r>
    </w:p>
    <w:p w14:paraId="7EBB667B" w14:textId="77777777" w:rsidR="00134724" w:rsidRPr="00134724" w:rsidRDefault="00134724" w:rsidP="00134724">
      <w:pPr>
        <w:rPr>
          <w:rFonts w:ascii="Tahoma" w:hAnsi="Tahoma" w:cs="Tahoma"/>
          <w:b/>
          <w:bCs/>
          <w:sz w:val="20"/>
          <w:szCs w:val="20"/>
        </w:rPr>
      </w:pPr>
    </w:p>
    <w:p w14:paraId="7EBB667C"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REPRESENTATIVE (please print):________________________________________</w:t>
      </w:r>
    </w:p>
    <w:p w14:paraId="7EBB667D" w14:textId="77777777" w:rsidR="00134724" w:rsidRPr="00134724" w:rsidRDefault="00134724" w:rsidP="00134724">
      <w:pPr>
        <w:rPr>
          <w:rFonts w:ascii="Tahoma" w:hAnsi="Tahoma" w:cs="Tahoma"/>
          <w:b/>
          <w:bCs/>
          <w:sz w:val="20"/>
          <w:szCs w:val="20"/>
        </w:rPr>
      </w:pPr>
    </w:p>
    <w:p w14:paraId="7EBB667E"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 xml:space="preserve">ADDRESS:  </w:t>
      </w:r>
      <w:r w:rsidR="00397F2C">
        <w:rPr>
          <w:rFonts w:ascii="Tahoma" w:hAnsi="Tahoma" w:cs="Tahoma"/>
          <w:b/>
          <w:bCs/>
          <w:sz w:val="20"/>
          <w:szCs w:val="20"/>
        </w:rPr>
        <w:t>_______________________________</w:t>
      </w:r>
      <w:r w:rsidRPr="00134724">
        <w:rPr>
          <w:rFonts w:ascii="Tahoma" w:hAnsi="Tahoma" w:cs="Tahoma"/>
          <w:b/>
          <w:bCs/>
          <w:sz w:val="20"/>
          <w:szCs w:val="20"/>
        </w:rPr>
        <w:t xml:space="preserve"> PHONE (_____)____________</w:t>
      </w:r>
    </w:p>
    <w:p w14:paraId="7EBB667F" w14:textId="77777777" w:rsidR="00134724" w:rsidRPr="00134724" w:rsidRDefault="00134724" w:rsidP="00134724">
      <w:pPr>
        <w:outlineLvl w:val="0"/>
        <w:rPr>
          <w:rFonts w:ascii="Tahoma" w:hAnsi="Tahoma" w:cs="Tahoma"/>
          <w:b/>
          <w:bCs/>
          <w:sz w:val="20"/>
          <w:szCs w:val="20"/>
        </w:rPr>
      </w:pPr>
    </w:p>
    <w:p w14:paraId="7EBB6680"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AUTHORIZED SIGNATURE: ____________________________________________</w:t>
      </w:r>
    </w:p>
    <w:p w14:paraId="7EBB6681" w14:textId="77777777" w:rsidR="00134724" w:rsidRPr="00134724" w:rsidRDefault="00134724" w:rsidP="00134724">
      <w:pPr>
        <w:rPr>
          <w:rFonts w:ascii="Tahoma" w:hAnsi="Tahoma" w:cs="Tahoma"/>
          <w:b/>
          <w:bCs/>
          <w:sz w:val="20"/>
          <w:szCs w:val="20"/>
        </w:rPr>
      </w:pPr>
    </w:p>
    <w:p w14:paraId="7EBB6682" w14:textId="77777777" w:rsidR="00134724" w:rsidRPr="00134724" w:rsidRDefault="00134724" w:rsidP="00134724">
      <w:pPr>
        <w:outlineLvl w:val="0"/>
        <w:rPr>
          <w:rFonts w:ascii="Tahoma" w:hAnsi="Tahoma" w:cs="Tahoma"/>
          <w:b/>
          <w:sz w:val="18"/>
          <w:szCs w:val="20"/>
        </w:rPr>
      </w:pPr>
      <w:r w:rsidRPr="00134724">
        <w:rPr>
          <w:rFonts w:ascii="Tahoma" w:hAnsi="Tahoma" w:cs="Tahoma"/>
          <w:b/>
          <w:bCs/>
          <w:sz w:val="18"/>
          <w:szCs w:val="20"/>
        </w:rPr>
        <w:t>TITLE:  ________</w:t>
      </w:r>
      <w:r w:rsidR="00397F2C">
        <w:rPr>
          <w:rFonts w:ascii="Tahoma" w:hAnsi="Tahoma" w:cs="Tahoma"/>
          <w:b/>
          <w:bCs/>
          <w:sz w:val="18"/>
          <w:szCs w:val="20"/>
        </w:rPr>
        <w:t xml:space="preserve">______________________________ </w:t>
      </w:r>
      <w:r w:rsidRPr="00134724">
        <w:rPr>
          <w:rFonts w:ascii="Tahoma" w:hAnsi="Tahoma" w:cs="Tahoma"/>
          <w:b/>
          <w:bCs/>
          <w:sz w:val="18"/>
          <w:szCs w:val="20"/>
        </w:rPr>
        <w:t>DATE:  ___________________</w:t>
      </w:r>
      <w:r w:rsidRPr="00134724">
        <w:rPr>
          <w:rFonts w:ascii="Tahoma" w:hAnsi="Tahoma" w:cs="Tahoma"/>
          <w:b/>
          <w:bCs/>
          <w:sz w:val="18"/>
          <w:szCs w:val="20"/>
        </w:rPr>
        <w:softHyphen/>
        <w:t>___</w:t>
      </w:r>
    </w:p>
    <w:p w14:paraId="7EBB6683" w14:textId="77777777" w:rsidR="00134724" w:rsidRPr="00134724" w:rsidRDefault="00134724" w:rsidP="00134724">
      <w:pPr>
        <w:jc w:val="center"/>
        <w:outlineLvl w:val="0"/>
        <w:rPr>
          <w:rFonts w:ascii="Tahoma" w:hAnsi="Tahoma" w:cs="Tahoma"/>
          <w:b/>
          <w:sz w:val="18"/>
          <w:szCs w:val="20"/>
        </w:rPr>
      </w:pPr>
    </w:p>
    <w:p w14:paraId="7EBB6684" w14:textId="77777777" w:rsidR="00134724" w:rsidRPr="00134724" w:rsidRDefault="00134724" w:rsidP="00134724">
      <w:pPr>
        <w:jc w:val="center"/>
        <w:outlineLvl w:val="0"/>
        <w:rPr>
          <w:rFonts w:ascii="Tahoma" w:hAnsi="Tahoma" w:cs="Tahoma"/>
          <w:b/>
          <w:sz w:val="18"/>
          <w:szCs w:val="20"/>
        </w:rPr>
      </w:pPr>
    </w:p>
    <w:p w14:paraId="7EBB6685" w14:textId="77777777" w:rsidR="00134724" w:rsidRPr="00134724" w:rsidRDefault="00134724" w:rsidP="00134724">
      <w:pPr>
        <w:jc w:val="center"/>
        <w:outlineLvl w:val="0"/>
        <w:rPr>
          <w:rFonts w:ascii="Tahoma" w:hAnsi="Tahoma" w:cs="Tahoma"/>
          <w:b/>
          <w:sz w:val="18"/>
          <w:szCs w:val="20"/>
        </w:rPr>
      </w:pPr>
    </w:p>
    <w:p w14:paraId="7EBB6686" w14:textId="77777777" w:rsidR="00134724" w:rsidRPr="00134724" w:rsidRDefault="00134724" w:rsidP="00134724">
      <w:pPr>
        <w:jc w:val="center"/>
        <w:outlineLvl w:val="0"/>
        <w:rPr>
          <w:rFonts w:ascii="Tahoma" w:hAnsi="Tahoma" w:cs="Tahoma"/>
          <w:b/>
          <w:sz w:val="18"/>
          <w:szCs w:val="20"/>
        </w:rPr>
      </w:pPr>
    </w:p>
    <w:p w14:paraId="7EBB6687" w14:textId="77777777" w:rsidR="00134724" w:rsidRPr="00134724" w:rsidRDefault="00134724" w:rsidP="00134724">
      <w:pPr>
        <w:jc w:val="center"/>
        <w:outlineLvl w:val="0"/>
        <w:rPr>
          <w:rFonts w:ascii="Tahoma" w:hAnsi="Tahoma" w:cs="Tahoma"/>
          <w:b/>
          <w:sz w:val="20"/>
          <w:szCs w:val="20"/>
        </w:rPr>
      </w:pPr>
      <w:r w:rsidRPr="00134724">
        <w:rPr>
          <w:rFonts w:ascii="Tahoma" w:hAnsi="Tahoma" w:cs="Tahoma"/>
          <w:b/>
          <w:sz w:val="20"/>
          <w:szCs w:val="20"/>
          <w:u w:val="single"/>
        </w:rPr>
        <w:t>PLEASE RETURN THIS FORM ONLY TO</w:t>
      </w:r>
      <w:r w:rsidRPr="00134724">
        <w:rPr>
          <w:rFonts w:ascii="Tahoma" w:hAnsi="Tahoma" w:cs="Tahoma"/>
          <w:b/>
          <w:sz w:val="20"/>
          <w:szCs w:val="20"/>
        </w:rPr>
        <w:t>:</w:t>
      </w:r>
    </w:p>
    <w:p w14:paraId="7EBB6688" w14:textId="77777777" w:rsidR="00134724" w:rsidRPr="00134724" w:rsidRDefault="00134724" w:rsidP="00134724">
      <w:pPr>
        <w:rPr>
          <w:rFonts w:ascii="Tahoma" w:hAnsi="Tahoma" w:cs="Tahoma"/>
          <w:sz w:val="20"/>
          <w:szCs w:val="20"/>
        </w:rPr>
      </w:pPr>
    </w:p>
    <w:p w14:paraId="7EBB6689"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Shawnee Mission Unified School District #512</w:t>
      </w:r>
    </w:p>
    <w:p w14:paraId="7EBB668A"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Purchasing Department</w:t>
      </w:r>
    </w:p>
    <w:p w14:paraId="7EBB668B" w14:textId="77777777" w:rsidR="00134724" w:rsidRPr="00134724" w:rsidRDefault="00134724" w:rsidP="00134724">
      <w:pPr>
        <w:keepNext/>
        <w:jc w:val="center"/>
        <w:outlineLvl w:val="0"/>
        <w:rPr>
          <w:rFonts w:ascii="Tahoma" w:hAnsi="Tahoma" w:cs="Tahoma"/>
          <w:b/>
          <w:bCs/>
          <w:i/>
          <w:iCs/>
          <w:sz w:val="20"/>
          <w:szCs w:val="20"/>
          <w:u w:val="single"/>
        </w:rPr>
      </w:pPr>
      <w:r w:rsidRPr="00134724">
        <w:rPr>
          <w:rFonts w:ascii="Tahoma" w:hAnsi="Tahoma" w:cs="Tahoma"/>
          <w:b/>
          <w:bCs/>
          <w:i/>
          <w:iCs/>
          <w:sz w:val="20"/>
          <w:szCs w:val="20"/>
          <w:u w:val="single"/>
        </w:rPr>
        <w:t>Notice of “NO RESPONSE”</w:t>
      </w:r>
    </w:p>
    <w:p w14:paraId="7EBB668C" w14:textId="77777777" w:rsidR="00134724" w:rsidRPr="00134724" w:rsidRDefault="00134724" w:rsidP="00134724">
      <w:pPr>
        <w:keepNext/>
        <w:jc w:val="center"/>
        <w:outlineLvl w:val="0"/>
        <w:rPr>
          <w:rFonts w:ascii="Tahoma" w:hAnsi="Tahoma" w:cs="Tahoma"/>
          <w:b/>
          <w:bCs/>
          <w:sz w:val="20"/>
          <w:szCs w:val="20"/>
        </w:rPr>
      </w:pPr>
      <w:r w:rsidRPr="00134724">
        <w:rPr>
          <w:rFonts w:ascii="Tahoma" w:hAnsi="Tahoma" w:cs="Tahoma"/>
          <w:b/>
          <w:bCs/>
          <w:sz w:val="20"/>
          <w:szCs w:val="20"/>
        </w:rPr>
        <w:t>8200 W. 71</w:t>
      </w:r>
      <w:r w:rsidRPr="00134724">
        <w:rPr>
          <w:rFonts w:ascii="Tahoma" w:hAnsi="Tahoma" w:cs="Tahoma"/>
          <w:b/>
          <w:bCs/>
          <w:sz w:val="20"/>
          <w:szCs w:val="20"/>
          <w:vertAlign w:val="superscript"/>
        </w:rPr>
        <w:t>st</w:t>
      </w:r>
      <w:r w:rsidRPr="00134724">
        <w:rPr>
          <w:rFonts w:ascii="Tahoma" w:hAnsi="Tahoma" w:cs="Tahoma"/>
          <w:b/>
          <w:bCs/>
          <w:sz w:val="20"/>
          <w:szCs w:val="20"/>
        </w:rPr>
        <w:t xml:space="preserve"> Street</w:t>
      </w:r>
    </w:p>
    <w:p w14:paraId="7EBB668D" w14:textId="77777777" w:rsidR="00134724" w:rsidRPr="00134724" w:rsidRDefault="00397F2C" w:rsidP="00134724">
      <w:pPr>
        <w:jc w:val="center"/>
        <w:rPr>
          <w:rFonts w:ascii="Tahoma" w:hAnsi="Tahoma" w:cs="Tahoma"/>
          <w:b/>
          <w:bCs/>
          <w:sz w:val="20"/>
          <w:szCs w:val="20"/>
        </w:rPr>
      </w:pPr>
      <w:r>
        <w:rPr>
          <w:rFonts w:ascii="Tahoma" w:hAnsi="Tahoma" w:cs="Tahoma"/>
          <w:b/>
          <w:bCs/>
          <w:sz w:val="20"/>
          <w:szCs w:val="20"/>
        </w:rPr>
        <w:t xml:space="preserve">Shawnee Mission, </w:t>
      </w:r>
      <w:r w:rsidR="00134724" w:rsidRPr="00134724">
        <w:rPr>
          <w:rFonts w:ascii="Tahoma" w:hAnsi="Tahoma" w:cs="Tahoma"/>
          <w:b/>
          <w:bCs/>
          <w:sz w:val="20"/>
          <w:szCs w:val="20"/>
        </w:rPr>
        <w:t>KS  66204</w:t>
      </w:r>
    </w:p>
    <w:p w14:paraId="7EBB668E"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OR</w:t>
      </w:r>
    </w:p>
    <w:p w14:paraId="7EBB668F"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Fax to:  913/993-6225</w:t>
      </w:r>
    </w:p>
    <w:p w14:paraId="7EBB6690" w14:textId="77777777" w:rsidR="00134724" w:rsidRPr="00134724" w:rsidRDefault="00134724" w:rsidP="00134724">
      <w:pPr>
        <w:rPr>
          <w:rFonts w:ascii="Tahoma" w:hAnsi="Tahoma" w:cs="Tahoma"/>
          <w:sz w:val="18"/>
          <w:szCs w:val="20"/>
        </w:rPr>
      </w:pPr>
    </w:p>
    <w:p w14:paraId="7EBB6693" w14:textId="77777777" w:rsidR="007879B8" w:rsidRDefault="007879B8" w:rsidP="00F1752C"/>
    <w:p w14:paraId="7EBB6694" w14:textId="77777777" w:rsidR="001E333A" w:rsidRDefault="001E333A" w:rsidP="001E333A">
      <w:pPr>
        <w:jc w:val="center"/>
      </w:pPr>
      <w:r>
        <w:lastRenderedPageBreak/>
        <w:t>STANDARD TERMS AND CONDITIONS</w:t>
      </w:r>
    </w:p>
    <w:p w14:paraId="61B5D435" w14:textId="77777777" w:rsidR="00436860" w:rsidRDefault="00436860" w:rsidP="001E333A"/>
    <w:p w14:paraId="7EBB6695" w14:textId="77777777" w:rsidR="001E333A" w:rsidRDefault="001E333A" w:rsidP="001E333A">
      <w:r>
        <w:t>Terms and conditions are requirements that are binding upon the successful bidder(s) and communicate Shawnee Mission School District’s expectations of performance.</w:t>
      </w:r>
    </w:p>
    <w:p w14:paraId="7EBB6696" w14:textId="77777777" w:rsidR="001E333A" w:rsidRDefault="001E333A" w:rsidP="001E333A"/>
    <w:p w14:paraId="7EBB6697" w14:textId="77777777"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7EBB6698" w14:textId="77777777" w:rsidR="001E333A" w:rsidRDefault="001E333A" w:rsidP="001E333A">
      <w:pPr>
        <w:rPr>
          <w:sz w:val="22"/>
        </w:rPr>
      </w:pPr>
    </w:p>
    <w:p w14:paraId="7EBB6699" w14:textId="77777777" w:rsidR="001E333A" w:rsidRDefault="001E333A" w:rsidP="001E333A">
      <w:pPr>
        <w:numPr>
          <w:ilvl w:val="0"/>
          <w:numId w:val="1"/>
        </w:numPr>
        <w:tabs>
          <w:tab w:val="clear" w:pos="720"/>
        </w:tabs>
        <w:rPr>
          <w:sz w:val="22"/>
        </w:rPr>
      </w:pPr>
      <w:r>
        <w:rPr>
          <w:sz w:val="22"/>
        </w:rPr>
        <w:t>Each bid must be completed on SMSD bid forms.</w:t>
      </w:r>
    </w:p>
    <w:p w14:paraId="7EBB669A" w14:textId="77777777" w:rsidR="001E333A" w:rsidRDefault="001E333A" w:rsidP="001E333A">
      <w:pPr>
        <w:rPr>
          <w:sz w:val="22"/>
        </w:rPr>
      </w:pPr>
    </w:p>
    <w:p w14:paraId="7EBB669B" w14:textId="77777777" w:rsidR="001E333A" w:rsidRDefault="001E333A" w:rsidP="001E333A">
      <w:pPr>
        <w:numPr>
          <w:ilvl w:val="0"/>
          <w:numId w:val="1"/>
        </w:numPr>
        <w:tabs>
          <w:tab w:val="clear" w:pos="720"/>
        </w:tabs>
        <w:rPr>
          <w:sz w:val="22"/>
        </w:rPr>
      </w:pPr>
      <w:r>
        <w:rPr>
          <w:b/>
          <w:sz w:val="22"/>
        </w:rPr>
        <w:t>FREIGHT COSTS MUST BE INCLUDED IN THE BID PRICE(S).</w:t>
      </w:r>
    </w:p>
    <w:p w14:paraId="7EBB669C" w14:textId="77777777" w:rsidR="001E333A" w:rsidRDefault="001E333A" w:rsidP="001E333A">
      <w:pPr>
        <w:rPr>
          <w:sz w:val="22"/>
        </w:rPr>
      </w:pPr>
    </w:p>
    <w:p w14:paraId="7EBB669D" w14:textId="77777777"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7EBB669E" w14:textId="77777777" w:rsidR="001E333A" w:rsidRDefault="001E333A" w:rsidP="001E333A">
      <w:pPr>
        <w:rPr>
          <w:sz w:val="22"/>
        </w:rPr>
      </w:pPr>
    </w:p>
    <w:p w14:paraId="7EBB669F" w14:textId="77777777"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14:paraId="7EBB66A0" w14:textId="77777777" w:rsidR="001E333A" w:rsidRDefault="001E333A" w:rsidP="001E333A">
      <w:pPr>
        <w:rPr>
          <w:sz w:val="22"/>
        </w:rPr>
      </w:pPr>
    </w:p>
    <w:p w14:paraId="7EBB66A1" w14:textId="77777777"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14:paraId="7EBB66A2" w14:textId="77777777" w:rsidR="001E333A" w:rsidRDefault="001E333A" w:rsidP="001E333A">
      <w:pPr>
        <w:rPr>
          <w:sz w:val="22"/>
        </w:rPr>
      </w:pPr>
    </w:p>
    <w:p w14:paraId="7EBB66A3" w14:textId="77777777"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7EBB66A4" w14:textId="77777777" w:rsidR="001E333A" w:rsidRDefault="001E333A" w:rsidP="001E333A">
      <w:pPr>
        <w:rPr>
          <w:sz w:val="22"/>
        </w:rPr>
      </w:pPr>
    </w:p>
    <w:p w14:paraId="7EBB66A5" w14:textId="77777777"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7EBB66A6" w14:textId="77777777" w:rsidR="001E333A" w:rsidRDefault="001E333A" w:rsidP="001E333A">
      <w:pPr>
        <w:rPr>
          <w:sz w:val="22"/>
        </w:rPr>
      </w:pPr>
    </w:p>
    <w:p w14:paraId="7EBB66A7" w14:textId="77777777"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7EBB66A8" w14:textId="77777777" w:rsidR="001E333A" w:rsidRDefault="001E333A" w:rsidP="001E333A">
      <w:pPr>
        <w:rPr>
          <w:sz w:val="22"/>
        </w:rPr>
      </w:pPr>
    </w:p>
    <w:p w14:paraId="7EBB66A9" w14:textId="77777777"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7EBB66AA" w14:textId="77777777" w:rsidR="001E333A" w:rsidRDefault="001E333A" w:rsidP="001E333A">
      <w:pPr>
        <w:rPr>
          <w:sz w:val="22"/>
        </w:rPr>
      </w:pPr>
    </w:p>
    <w:p w14:paraId="7EBB66AB" w14:textId="77777777"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7EBB66AC" w14:textId="77777777" w:rsidR="001E333A" w:rsidRDefault="001E333A" w:rsidP="001E333A">
      <w:pPr>
        <w:rPr>
          <w:sz w:val="22"/>
        </w:rPr>
      </w:pPr>
    </w:p>
    <w:p w14:paraId="7EBB66AD" w14:textId="77777777"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7EBB66AE" w14:textId="77777777" w:rsidR="001E333A" w:rsidRDefault="001E333A" w:rsidP="001E333A">
      <w:pPr>
        <w:rPr>
          <w:sz w:val="22"/>
        </w:rPr>
      </w:pPr>
    </w:p>
    <w:p w14:paraId="7EBB66AF" w14:textId="77777777"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EBB66B0" w14:textId="77777777" w:rsidR="001E333A" w:rsidRDefault="001E333A" w:rsidP="001E333A">
      <w:pPr>
        <w:rPr>
          <w:sz w:val="22"/>
        </w:rPr>
      </w:pPr>
    </w:p>
    <w:p w14:paraId="7EBB66B1" w14:textId="77777777"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14:paraId="7EBB66B2" w14:textId="77777777"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14:paraId="7EBB66B3" w14:textId="77777777" w:rsidR="001E333A" w:rsidRDefault="001E333A" w:rsidP="001E333A">
      <w:pPr>
        <w:numPr>
          <w:ilvl w:val="0"/>
          <w:numId w:val="2"/>
        </w:numPr>
        <w:tabs>
          <w:tab w:val="clear" w:pos="720"/>
          <w:tab w:val="num" w:pos="1080"/>
        </w:tabs>
        <w:ind w:left="1080"/>
        <w:rPr>
          <w:sz w:val="22"/>
        </w:rPr>
      </w:pPr>
      <w:r>
        <w:rPr>
          <w:sz w:val="22"/>
        </w:rPr>
        <w:lastRenderedPageBreak/>
        <w:t>Faxed Bid/Proposals will not be accepted as sealed bids.</w:t>
      </w:r>
    </w:p>
    <w:p w14:paraId="7EBB66B4" w14:textId="77777777" w:rsidR="001E333A" w:rsidRDefault="001E333A" w:rsidP="00FB0AEB">
      <w:pPr>
        <w:rPr>
          <w:sz w:val="22"/>
        </w:rPr>
      </w:pPr>
    </w:p>
    <w:p w14:paraId="7EBB66B5" w14:textId="77777777" w:rsidR="001E333A" w:rsidRPr="00436860" w:rsidRDefault="001E333A" w:rsidP="00436860">
      <w:pPr>
        <w:numPr>
          <w:ilvl w:val="0"/>
          <w:numId w:val="1"/>
        </w:numPr>
        <w:tabs>
          <w:tab w:val="clear" w:pos="720"/>
        </w:tabs>
        <w:rPr>
          <w:sz w:val="22"/>
        </w:rPr>
      </w:pPr>
      <w:r w:rsidRPr="00436860">
        <w:rPr>
          <w:sz w:val="22"/>
        </w:rPr>
        <w:t xml:space="preserve">Date of receipt will be considered the effective date all goods and invoices are received.  </w:t>
      </w:r>
    </w:p>
    <w:p w14:paraId="7EBB66B6" w14:textId="77777777" w:rsidR="001E333A" w:rsidRDefault="001E333A" w:rsidP="001E333A">
      <w:pPr>
        <w:rPr>
          <w:sz w:val="22"/>
        </w:rPr>
      </w:pPr>
    </w:p>
    <w:p w14:paraId="7EBB66B7" w14:textId="77777777"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EBB66B8" w14:textId="77777777" w:rsidR="001E333A" w:rsidRDefault="001E333A" w:rsidP="001E333A">
      <w:pPr>
        <w:rPr>
          <w:sz w:val="22"/>
        </w:rPr>
      </w:pPr>
    </w:p>
    <w:p w14:paraId="7EBB66B9" w14:textId="77777777"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7EBB66BA" w14:textId="77777777" w:rsidR="001E333A" w:rsidRDefault="001E333A" w:rsidP="001E333A">
      <w:pPr>
        <w:rPr>
          <w:sz w:val="22"/>
        </w:rPr>
      </w:pPr>
    </w:p>
    <w:p w14:paraId="7EBB66BB" w14:textId="77777777"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7EBB66BC" w14:textId="77777777" w:rsidR="001E333A" w:rsidRDefault="001E333A" w:rsidP="001E333A">
      <w:pPr>
        <w:rPr>
          <w:sz w:val="22"/>
        </w:rPr>
      </w:pPr>
    </w:p>
    <w:p w14:paraId="7EBB66BD" w14:textId="77777777"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14:paraId="7EBB66BE" w14:textId="77777777" w:rsidR="001E333A" w:rsidRDefault="001E333A" w:rsidP="001E333A">
      <w:pPr>
        <w:rPr>
          <w:sz w:val="22"/>
        </w:rPr>
      </w:pPr>
    </w:p>
    <w:p w14:paraId="7EBB66BF" w14:textId="77777777"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7EBB66C0" w14:textId="77777777" w:rsidR="001E333A" w:rsidRDefault="001E333A" w:rsidP="001E333A">
      <w:pPr>
        <w:rPr>
          <w:sz w:val="22"/>
        </w:rPr>
      </w:pPr>
    </w:p>
    <w:p w14:paraId="7EBB66C1" w14:textId="77777777"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EBB66C2" w14:textId="77777777" w:rsidR="001E333A" w:rsidRDefault="001E333A" w:rsidP="001E333A">
      <w:pPr>
        <w:rPr>
          <w:sz w:val="22"/>
        </w:rPr>
      </w:pPr>
    </w:p>
    <w:p w14:paraId="7EBB66C3" w14:textId="77777777"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7EBB66C4" w14:textId="77777777" w:rsidR="001E333A" w:rsidRDefault="001E333A" w:rsidP="001E333A">
      <w:pPr>
        <w:rPr>
          <w:sz w:val="22"/>
        </w:rPr>
      </w:pPr>
    </w:p>
    <w:p w14:paraId="7EBB66C5" w14:textId="77777777"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EBB66C6" w14:textId="77777777" w:rsidR="001E333A" w:rsidRDefault="001E333A" w:rsidP="001E333A">
      <w:pPr>
        <w:rPr>
          <w:sz w:val="22"/>
        </w:rPr>
      </w:pPr>
    </w:p>
    <w:p w14:paraId="7EBB66C7" w14:textId="77777777"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7EBB66C8" w14:textId="77777777" w:rsidR="001E333A" w:rsidRDefault="001E333A" w:rsidP="001E333A">
      <w:pPr>
        <w:rPr>
          <w:sz w:val="22"/>
        </w:rPr>
      </w:pPr>
    </w:p>
    <w:p w14:paraId="7EBB66C9" w14:textId="77777777"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EBB66CA" w14:textId="77777777" w:rsidR="001E333A" w:rsidRDefault="001E333A" w:rsidP="001E333A">
      <w:pPr>
        <w:rPr>
          <w:sz w:val="22"/>
        </w:rPr>
      </w:pPr>
    </w:p>
    <w:p w14:paraId="7EBB66CB" w14:textId="77777777"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7EBB66CC" w14:textId="77777777" w:rsidR="001E333A" w:rsidRDefault="001E333A" w:rsidP="001E333A">
      <w:pPr>
        <w:rPr>
          <w:sz w:val="22"/>
        </w:rPr>
      </w:pPr>
    </w:p>
    <w:p w14:paraId="0A16C352" w14:textId="62F88D46" w:rsidR="00436860" w:rsidRPr="004D3C80" w:rsidRDefault="001E333A" w:rsidP="00436860">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7EBB66CE" w14:textId="77777777" w:rsidR="001E333A" w:rsidRDefault="001E333A" w:rsidP="001E333A">
      <w:pPr>
        <w:rPr>
          <w:sz w:val="22"/>
        </w:rPr>
      </w:pPr>
    </w:p>
    <w:p w14:paraId="7EBB66CF" w14:textId="77777777"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14:paraId="7EBB66D0" w14:textId="77777777" w:rsidR="001E333A" w:rsidRDefault="001E333A" w:rsidP="001E333A">
      <w:pPr>
        <w:rPr>
          <w:sz w:val="22"/>
        </w:rPr>
      </w:pPr>
    </w:p>
    <w:p w14:paraId="7EBB66D1" w14:textId="77777777" w:rsidR="001E333A" w:rsidRDefault="001E333A" w:rsidP="001E333A">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7EBB66D2" w14:textId="77777777" w:rsidR="001E333A" w:rsidRDefault="001E333A" w:rsidP="001E333A">
      <w:pPr>
        <w:rPr>
          <w:sz w:val="22"/>
        </w:rPr>
      </w:pPr>
    </w:p>
    <w:p w14:paraId="7EBB66D3" w14:textId="77777777"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7EBB66D4" w14:textId="77777777" w:rsidR="001E333A" w:rsidRPr="008A1AEB" w:rsidRDefault="001E333A" w:rsidP="001E333A">
      <w:pPr>
        <w:ind w:left="720"/>
        <w:rPr>
          <w:sz w:val="22"/>
        </w:rPr>
      </w:pPr>
    </w:p>
    <w:p w14:paraId="7EBB66D5" w14:textId="77777777"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EBB66D6" w14:textId="77777777" w:rsidR="001E333A" w:rsidRDefault="001E333A" w:rsidP="001E333A">
      <w:pPr>
        <w:rPr>
          <w:sz w:val="22"/>
        </w:rPr>
      </w:pPr>
    </w:p>
    <w:p w14:paraId="7EBB66D7" w14:textId="77777777"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7EBB66D8" w14:textId="77777777" w:rsidR="001E333A" w:rsidRDefault="001E333A" w:rsidP="001E333A">
      <w:pPr>
        <w:rPr>
          <w:sz w:val="22"/>
        </w:rPr>
      </w:pPr>
    </w:p>
    <w:p w14:paraId="7EBB66D9" w14:textId="77777777"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7EBB66DA" w14:textId="77777777" w:rsidR="001E333A" w:rsidRDefault="001E333A" w:rsidP="001E333A">
      <w:pPr>
        <w:rPr>
          <w:sz w:val="22"/>
        </w:rPr>
      </w:pPr>
    </w:p>
    <w:p w14:paraId="7EBB66DB" w14:textId="77777777"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EBB66DC" w14:textId="77777777" w:rsidR="001E333A" w:rsidRDefault="001E333A" w:rsidP="001E333A">
      <w:pPr>
        <w:rPr>
          <w:sz w:val="22"/>
        </w:rPr>
      </w:pPr>
    </w:p>
    <w:p w14:paraId="7EBB66DD" w14:textId="77777777"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7EBB66DE" w14:textId="77777777" w:rsidR="001E333A" w:rsidRPr="00A9258A" w:rsidRDefault="001E333A" w:rsidP="001E333A">
      <w:pPr>
        <w:tabs>
          <w:tab w:val="left" w:pos="720"/>
          <w:tab w:val="left" w:pos="3600"/>
          <w:tab w:val="left" w:pos="7200"/>
          <w:tab w:val="right" w:pos="9360"/>
        </w:tabs>
        <w:jc w:val="center"/>
        <w:rPr>
          <w:b/>
          <w:sz w:val="22"/>
          <w:szCs w:val="22"/>
          <w:u w:val="single"/>
        </w:rPr>
      </w:pPr>
    </w:p>
    <w:p w14:paraId="7EBB66DF"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7EBB66E0"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7EBB66E1" w14:textId="77777777"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EBB66E2" w14:textId="77777777" w:rsidR="001E333A" w:rsidRDefault="001E333A" w:rsidP="001E333A">
      <w:pPr>
        <w:tabs>
          <w:tab w:val="left" w:pos="720"/>
          <w:tab w:val="left" w:pos="3600"/>
          <w:tab w:val="left" w:pos="7200"/>
          <w:tab w:val="right" w:pos="9360"/>
        </w:tabs>
        <w:rPr>
          <w:sz w:val="22"/>
          <w:szCs w:val="22"/>
        </w:rPr>
      </w:pPr>
      <w:r>
        <w:rPr>
          <w:sz w:val="22"/>
          <w:szCs w:val="22"/>
        </w:rPr>
        <w:t xml:space="preserve">        </w:t>
      </w:r>
    </w:p>
    <w:p w14:paraId="7EBB66E3" w14:textId="77777777"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EBB66E4" w14:textId="77777777"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7EBB66E5" w14:textId="77777777"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14:paraId="7EBB66E6" w14:textId="77777777" w:rsidR="001E333A" w:rsidRPr="00A9258A" w:rsidRDefault="001E333A" w:rsidP="001E333A">
      <w:pPr>
        <w:numPr>
          <w:ilvl w:val="0"/>
          <w:numId w:val="8"/>
        </w:numPr>
        <w:rPr>
          <w:sz w:val="22"/>
          <w:szCs w:val="22"/>
        </w:rPr>
      </w:pPr>
      <w:r w:rsidRPr="00A9258A">
        <w:rPr>
          <w:sz w:val="22"/>
          <w:szCs w:val="22"/>
        </w:rPr>
        <w:t>Firearms and hunting items.</w:t>
      </w:r>
    </w:p>
    <w:p w14:paraId="7EBB66E7" w14:textId="77777777" w:rsidR="001E333A" w:rsidRDefault="001E333A" w:rsidP="001E333A">
      <w:pPr>
        <w:numPr>
          <w:ilvl w:val="0"/>
          <w:numId w:val="8"/>
        </w:numPr>
        <w:rPr>
          <w:sz w:val="22"/>
          <w:szCs w:val="22"/>
        </w:rPr>
      </w:pPr>
      <w:r w:rsidRPr="00A9258A">
        <w:rPr>
          <w:sz w:val="22"/>
          <w:szCs w:val="22"/>
        </w:rPr>
        <w:t>Foul or abrasive language.</w:t>
      </w:r>
    </w:p>
    <w:p w14:paraId="7EBB66E8" w14:textId="77777777" w:rsidR="001E333A" w:rsidRDefault="001E333A" w:rsidP="001E333A">
      <w:pPr>
        <w:rPr>
          <w:sz w:val="22"/>
          <w:szCs w:val="22"/>
        </w:rPr>
      </w:pPr>
    </w:p>
    <w:p w14:paraId="7EBB66FE" w14:textId="6A7ECD4E" w:rsidR="001E333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1D9721F9" w14:textId="77777777" w:rsidR="00FB0AEB" w:rsidRDefault="00FB0AEB" w:rsidP="001E333A">
      <w:pPr>
        <w:rPr>
          <w:sz w:val="22"/>
          <w:szCs w:val="22"/>
        </w:rPr>
      </w:pPr>
    </w:p>
    <w:p w14:paraId="49FF11DE" w14:textId="77777777" w:rsidR="00FB0AEB" w:rsidRPr="00FB0AEB" w:rsidRDefault="00FB0AEB" w:rsidP="001E333A">
      <w:pPr>
        <w:rPr>
          <w:sz w:val="22"/>
          <w:szCs w:val="22"/>
        </w:rPr>
      </w:pPr>
    </w:p>
    <w:tbl>
      <w:tblPr>
        <w:tblW w:w="4186" w:type="dxa"/>
        <w:jc w:val="center"/>
        <w:tblLook w:val="04A0" w:firstRow="1" w:lastRow="0" w:firstColumn="1" w:lastColumn="0" w:noHBand="0" w:noVBand="1"/>
      </w:tblPr>
      <w:tblGrid>
        <w:gridCol w:w="1752"/>
        <w:gridCol w:w="272"/>
        <w:gridCol w:w="1751"/>
        <w:gridCol w:w="411"/>
      </w:tblGrid>
      <w:tr w:rsidR="00987D8D" w14:paraId="2BDBECA1" w14:textId="77777777" w:rsidTr="00987D8D">
        <w:trPr>
          <w:trHeight w:val="255"/>
          <w:jc w:val="center"/>
        </w:trPr>
        <w:tc>
          <w:tcPr>
            <w:tcW w:w="4186" w:type="dxa"/>
            <w:gridSpan w:val="4"/>
            <w:tcBorders>
              <w:top w:val="nil"/>
              <w:left w:val="nil"/>
              <w:bottom w:val="nil"/>
              <w:right w:val="nil"/>
            </w:tcBorders>
            <w:shd w:val="clear" w:color="auto" w:fill="auto"/>
            <w:noWrap/>
            <w:vAlign w:val="bottom"/>
            <w:hideMark/>
          </w:tcPr>
          <w:p w14:paraId="4B62E444" w14:textId="77777777" w:rsidR="00987D8D" w:rsidRDefault="00987D8D">
            <w:pPr>
              <w:rPr>
                <w:rFonts w:ascii="Arial" w:hAnsi="Arial" w:cs="Arial"/>
                <w:b/>
                <w:bCs/>
                <w:sz w:val="20"/>
                <w:szCs w:val="20"/>
              </w:rPr>
            </w:pPr>
            <w:r>
              <w:rPr>
                <w:rFonts w:ascii="Arial" w:hAnsi="Arial" w:cs="Arial"/>
                <w:b/>
                <w:bCs/>
                <w:sz w:val="20"/>
                <w:szCs w:val="20"/>
              </w:rPr>
              <w:t>SHAWNEE MISSION PUBLIC SCHOOLS</w:t>
            </w:r>
          </w:p>
        </w:tc>
      </w:tr>
      <w:tr w:rsidR="00987D8D" w14:paraId="552DAA74" w14:textId="77777777" w:rsidTr="00987D8D">
        <w:trPr>
          <w:trHeight w:val="255"/>
          <w:jc w:val="center"/>
        </w:trPr>
        <w:tc>
          <w:tcPr>
            <w:tcW w:w="4186" w:type="dxa"/>
            <w:gridSpan w:val="4"/>
            <w:tcBorders>
              <w:top w:val="nil"/>
              <w:left w:val="nil"/>
              <w:bottom w:val="nil"/>
              <w:right w:val="nil"/>
            </w:tcBorders>
            <w:shd w:val="clear" w:color="auto" w:fill="auto"/>
            <w:noWrap/>
            <w:vAlign w:val="bottom"/>
            <w:hideMark/>
          </w:tcPr>
          <w:p w14:paraId="2F11B3DB" w14:textId="77777777" w:rsidR="00987D8D" w:rsidRDefault="00987D8D">
            <w:pPr>
              <w:rPr>
                <w:rFonts w:ascii="Arial" w:hAnsi="Arial" w:cs="Arial"/>
                <w:b/>
                <w:bCs/>
                <w:sz w:val="20"/>
                <w:szCs w:val="20"/>
              </w:rPr>
            </w:pPr>
            <w:r>
              <w:rPr>
                <w:rFonts w:ascii="Arial" w:hAnsi="Arial" w:cs="Arial"/>
                <w:b/>
                <w:bCs/>
                <w:sz w:val="20"/>
                <w:szCs w:val="20"/>
              </w:rPr>
              <w:t xml:space="preserve">    ACCOUNTS PAYABLE SCHEDULE</w:t>
            </w:r>
          </w:p>
        </w:tc>
      </w:tr>
      <w:tr w:rsidR="00987D8D" w14:paraId="74A95159"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53F1126F" w14:textId="77777777" w:rsidR="00987D8D" w:rsidRDefault="00987D8D">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625D148C"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27EA321A"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5E90D0DB" w14:textId="77777777" w:rsidR="00987D8D" w:rsidRDefault="00987D8D">
            <w:pPr>
              <w:rPr>
                <w:sz w:val="20"/>
                <w:szCs w:val="20"/>
              </w:rPr>
            </w:pPr>
          </w:p>
        </w:tc>
      </w:tr>
      <w:tr w:rsidR="00987D8D" w14:paraId="4B51BE39"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1EA2C3D6" w14:textId="77777777" w:rsidR="00987D8D" w:rsidRDefault="00987D8D">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653FAFFF" w14:textId="77777777" w:rsidR="00987D8D" w:rsidRDefault="00987D8D">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574FBFDF" w14:textId="77777777" w:rsidR="00987D8D" w:rsidRDefault="00987D8D">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2980BFFB" w14:textId="77777777" w:rsidR="00987D8D" w:rsidRDefault="00987D8D">
            <w:pPr>
              <w:jc w:val="center"/>
              <w:rPr>
                <w:rFonts w:ascii="Arial" w:hAnsi="Arial" w:cs="Arial"/>
                <w:b/>
                <w:bCs/>
                <w:sz w:val="20"/>
                <w:szCs w:val="20"/>
              </w:rPr>
            </w:pPr>
          </w:p>
        </w:tc>
      </w:tr>
      <w:tr w:rsidR="00987D8D" w14:paraId="7E203E44" w14:textId="77777777" w:rsidTr="00987D8D">
        <w:trPr>
          <w:trHeight w:val="255"/>
          <w:jc w:val="center"/>
        </w:trPr>
        <w:tc>
          <w:tcPr>
            <w:tcW w:w="1752" w:type="dxa"/>
            <w:tcBorders>
              <w:top w:val="nil"/>
              <w:left w:val="nil"/>
              <w:bottom w:val="single" w:sz="4" w:space="0" w:color="auto"/>
              <w:right w:val="nil"/>
            </w:tcBorders>
            <w:shd w:val="clear" w:color="auto" w:fill="auto"/>
            <w:noWrap/>
            <w:vAlign w:val="bottom"/>
            <w:hideMark/>
          </w:tcPr>
          <w:p w14:paraId="19FB79D6" w14:textId="77777777" w:rsidR="00987D8D" w:rsidRDefault="00987D8D">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5F7DB426" w14:textId="77777777" w:rsidR="00987D8D" w:rsidRDefault="00987D8D">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7474F27D" w14:textId="77777777" w:rsidR="00987D8D" w:rsidRDefault="00987D8D">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458799B3" w14:textId="77777777" w:rsidR="00987D8D" w:rsidRDefault="00987D8D">
            <w:pPr>
              <w:jc w:val="center"/>
              <w:rPr>
                <w:rFonts w:ascii="Arial" w:hAnsi="Arial" w:cs="Arial"/>
                <w:b/>
                <w:bCs/>
                <w:sz w:val="20"/>
                <w:szCs w:val="20"/>
              </w:rPr>
            </w:pPr>
          </w:p>
        </w:tc>
      </w:tr>
      <w:tr w:rsidR="00987D8D" w14:paraId="49B8A352"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60711D0C" w14:textId="77777777" w:rsidR="00987D8D" w:rsidRDefault="00987D8D">
            <w:pPr>
              <w:rPr>
                <w:sz w:val="20"/>
                <w:szCs w:val="20"/>
              </w:rPr>
            </w:pPr>
          </w:p>
        </w:tc>
        <w:tc>
          <w:tcPr>
            <w:tcW w:w="272" w:type="dxa"/>
            <w:tcBorders>
              <w:top w:val="nil"/>
              <w:left w:val="nil"/>
              <w:bottom w:val="nil"/>
              <w:right w:val="nil"/>
            </w:tcBorders>
            <w:shd w:val="clear" w:color="auto" w:fill="auto"/>
            <w:noWrap/>
            <w:vAlign w:val="bottom"/>
            <w:hideMark/>
          </w:tcPr>
          <w:p w14:paraId="6E74308B"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7A7746DE"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4CE6B4F3" w14:textId="77777777" w:rsidR="00987D8D" w:rsidRDefault="00987D8D">
            <w:pPr>
              <w:rPr>
                <w:sz w:val="20"/>
                <w:szCs w:val="20"/>
              </w:rPr>
            </w:pPr>
          </w:p>
        </w:tc>
      </w:tr>
      <w:tr w:rsidR="00987D8D" w14:paraId="0198E6C5"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4B5E60D9" w14:textId="77777777" w:rsidR="00987D8D" w:rsidRDefault="00987D8D">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14:paraId="7EB6396C" w14:textId="77777777" w:rsidR="00987D8D" w:rsidRDefault="00987D8D">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FC5E736" w14:textId="77777777" w:rsidR="00987D8D" w:rsidRDefault="00987D8D">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14:paraId="5643C993" w14:textId="77777777" w:rsidR="00987D8D" w:rsidRDefault="00987D8D">
            <w:pPr>
              <w:jc w:val="right"/>
              <w:rPr>
                <w:rFonts w:ascii="Arial" w:hAnsi="Arial" w:cs="Arial"/>
                <w:sz w:val="20"/>
                <w:szCs w:val="20"/>
              </w:rPr>
            </w:pPr>
          </w:p>
        </w:tc>
      </w:tr>
      <w:tr w:rsidR="00987D8D" w14:paraId="4003C205"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61D9C94A" w14:textId="77777777" w:rsidR="00987D8D" w:rsidRDefault="00987D8D">
            <w:pPr>
              <w:rPr>
                <w:sz w:val="20"/>
                <w:szCs w:val="20"/>
              </w:rPr>
            </w:pPr>
          </w:p>
        </w:tc>
        <w:tc>
          <w:tcPr>
            <w:tcW w:w="272" w:type="dxa"/>
            <w:tcBorders>
              <w:top w:val="nil"/>
              <w:left w:val="nil"/>
              <w:bottom w:val="nil"/>
              <w:right w:val="nil"/>
            </w:tcBorders>
            <w:shd w:val="clear" w:color="auto" w:fill="auto"/>
            <w:noWrap/>
            <w:vAlign w:val="bottom"/>
            <w:hideMark/>
          </w:tcPr>
          <w:p w14:paraId="7B0BFEC9"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163A67B3"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59A8E91C" w14:textId="77777777" w:rsidR="00987D8D" w:rsidRDefault="00987D8D">
            <w:pPr>
              <w:rPr>
                <w:sz w:val="20"/>
                <w:szCs w:val="20"/>
              </w:rPr>
            </w:pPr>
          </w:p>
        </w:tc>
      </w:tr>
      <w:tr w:rsidR="00987D8D" w14:paraId="1C7C5CB2"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6B371467" w14:textId="77777777" w:rsidR="00987D8D" w:rsidRDefault="00987D8D">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14:paraId="3B16A469" w14:textId="77777777" w:rsidR="00987D8D" w:rsidRDefault="00987D8D">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EAE26AF" w14:textId="77777777" w:rsidR="00987D8D" w:rsidRDefault="00987D8D">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14:paraId="2A0EFFE9" w14:textId="77777777" w:rsidR="00987D8D" w:rsidRDefault="00987D8D">
            <w:pPr>
              <w:jc w:val="right"/>
              <w:rPr>
                <w:rFonts w:ascii="Arial" w:hAnsi="Arial" w:cs="Arial"/>
                <w:sz w:val="20"/>
                <w:szCs w:val="20"/>
              </w:rPr>
            </w:pPr>
          </w:p>
        </w:tc>
      </w:tr>
    </w:tbl>
    <w:p w14:paraId="76F41BF9" w14:textId="77777777" w:rsidR="00A5139F" w:rsidRDefault="00A5139F" w:rsidP="003A69EB">
      <w:pPr>
        <w:pBdr>
          <w:top w:val="nil"/>
          <w:left w:val="nil"/>
          <w:bottom w:val="nil"/>
          <w:right w:val="nil"/>
          <w:between w:val="nil"/>
          <w:bar w:val="nil"/>
        </w:pBdr>
        <w:rPr>
          <w:rFonts w:eastAsia="Calibri"/>
          <w:b/>
          <w:sz w:val="28"/>
          <w:szCs w:val="28"/>
        </w:rPr>
      </w:pPr>
      <w:bookmarkStart w:id="0" w:name="RANGE!A1:J59"/>
      <w:bookmarkEnd w:id="0"/>
    </w:p>
    <w:p w14:paraId="20C4B94E" w14:textId="77777777" w:rsidR="006C69D4" w:rsidRPr="006C69D4" w:rsidRDefault="006C69D4" w:rsidP="006C69D4">
      <w:pPr>
        <w:pBdr>
          <w:top w:val="nil"/>
          <w:left w:val="nil"/>
          <w:bottom w:val="nil"/>
          <w:right w:val="nil"/>
          <w:between w:val="nil"/>
          <w:bar w:val="nil"/>
        </w:pBdr>
        <w:jc w:val="center"/>
        <w:rPr>
          <w:rFonts w:eastAsia="Calibri"/>
          <w:b/>
          <w:sz w:val="28"/>
          <w:szCs w:val="28"/>
        </w:rPr>
      </w:pPr>
      <w:r w:rsidRPr="006C69D4">
        <w:rPr>
          <w:rFonts w:eastAsia="Calibri"/>
          <w:b/>
          <w:sz w:val="28"/>
          <w:szCs w:val="28"/>
        </w:rPr>
        <w:t>SPECIAL CONDITIONS</w:t>
      </w:r>
      <w:bookmarkStart w:id="1" w:name="_GoBack"/>
      <w:bookmarkEnd w:id="1"/>
    </w:p>
    <w:p w14:paraId="36059B23" w14:textId="77777777" w:rsidR="006C69D4" w:rsidRPr="006C69D4" w:rsidRDefault="006C69D4" w:rsidP="006C69D4">
      <w:pPr>
        <w:pBdr>
          <w:top w:val="nil"/>
          <w:left w:val="nil"/>
          <w:bottom w:val="nil"/>
          <w:right w:val="nil"/>
          <w:between w:val="nil"/>
          <w:bar w:val="nil"/>
        </w:pBdr>
        <w:rPr>
          <w:rFonts w:eastAsia="Calibri"/>
          <w:b/>
          <w:sz w:val="22"/>
          <w:szCs w:val="22"/>
        </w:rPr>
      </w:pPr>
    </w:p>
    <w:p w14:paraId="101D513A" w14:textId="77777777" w:rsidR="006C69D4" w:rsidRPr="006C69D4" w:rsidRDefault="006C69D4" w:rsidP="006C69D4">
      <w:pPr>
        <w:pBdr>
          <w:top w:val="nil"/>
          <w:left w:val="nil"/>
          <w:bottom w:val="nil"/>
          <w:right w:val="nil"/>
          <w:between w:val="nil"/>
          <w:bar w:val="nil"/>
        </w:pBdr>
        <w:rPr>
          <w:rFonts w:eastAsia="Calibri"/>
          <w:b/>
          <w:sz w:val="22"/>
          <w:szCs w:val="22"/>
        </w:rPr>
      </w:pPr>
      <w:r w:rsidRPr="006C69D4">
        <w:rPr>
          <w:rFonts w:eastAsia="Calibri"/>
          <w:b/>
          <w:sz w:val="22"/>
          <w:szCs w:val="22"/>
        </w:rPr>
        <w:t>Total price shall include installation, freight and the following options:</w:t>
      </w:r>
    </w:p>
    <w:p w14:paraId="5D596DF2" w14:textId="12606930"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 </w:t>
      </w:r>
      <w:proofErr w:type="spellStart"/>
      <w:r w:rsidRPr="006C69D4">
        <w:rPr>
          <w:rFonts w:eastAsia="Calibri"/>
          <w:sz w:val="22"/>
          <w:szCs w:val="22"/>
        </w:rPr>
        <w:t>ea</w:t>
      </w:r>
      <w:proofErr w:type="spellEnd"/>
      <w:r w:rsidRPr="006C69D4">
        <w:rPr>
          <w:rFonts w:eastAsia="Calibri"/>
          <w:sz w:val="22"/>
          <w:szCs w:val="22"/>
        </w:rPr>
        <w:t xml:space="preserve"> 2 years parts and labor warranty (requires registration at</w:t>
      </w:r>
      <w:r w:rsidR="0046609B">
        <w:rPr>
          <w:rFonts w:eastAsia="Calibri"/>
          <w:sz w:val="22"/>
          <w:szCs w:val="22"/>
        </w:rPr>
        <w:t xml:space="preserve"> </w:t>
      </w:r>
      <w:r w:rsidRPr="006C69D4">
        <w:rPr>
          <w:rFonts w:eastAsia="Calibri"/>
          <w:sz w:val="22"/>
          <w:szCs w:val="22"/>
        </w:rPr>
        <w:t>convotherm.com), standard</w:t>
      </w:r>
    </w:p>
    <w:p w14:paraId="6E8547AA"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 </w:t>
      </w:r>
      <w:proofErr w:type="spellStart"/>
      <w:r w:rsidRPr="006C69D4">
        <w:rPr>
          <w:rFonts w:eastAsia="Calibri"/>
          <w:sz w:val="22"/>
          <w:szCs w:val="22"/>
        </w:rPr>
        <w:t>ea</w:t>
      </w:r>
      <w:proofErr w:type="spellEnd"/>
      <w:r w:rsidRPr="006C69D4">
        <w:rPr>
          <w:rFonts w:eastAsia="Calibri"/>
          <w:sz w:val="22"/>
          <w:szCs w:val="22"/>
        </w:rPr>
        <w:t xml:space="preserve"> SVP Sous Vide Probe, with external socket </w:t>
      </w:r>
    </w:p>
    <w:p w14:paraId="7676E362" w14:textId="77777777" w:rsidR="0046609B" w:rsidRDefault="006C69D4" w:rsidP="006C69D4">
      <w:pPr>
        <w:autoSpaceDE w:val="0"/>
        <w:autoSpaceDN w:val="0"/>
        <w:adjustRightInd w:val="0"/>
        <w:rPr>
          <w:rFonts w:eastAsia="Calibri"/>
          <w:sz w:val="22"/>
          <w:szCs w:val="22"/>
        </w:rPr>
      </w:pPr>
      <w:r w:rsidRPr="006C69D4">
        <w:rPr>
          <w:rFonts w:eastAsia="Calibri"/>
          <w:sz w:val="22"/>
          <w:szCs w:val="22"/>
        </w:rPr>
        <w:t xml:space="preserve">1 </w:t>
      </w:r>
      <w:proofErr w:type="spellStart"/>
      <w:r w:rsidRPr="006C69D4">
        <w:rPr>
          <w:rFonts w:eastAsia="Calibri"/>
          <w:sz w:val="22"/>
          <w:szCs w:val="22"/>
        </w:rPr>
        <w:t>ea</w:t>
      </w:r>
      <w:proofErr w:type="spellEnd"/>
      <w:r w:rsidRPr="006C69D4">
        <w:rPr>
          <w:rFonts w:eastAsia="Calibri"/>
          <w:sz w:val="22"/>
          <w:szCs w:val="22"/>
        </w:rPr>
        <w:t xml:space="preserve"> CACK </w:t>
      </w:r>
      <w:proofErr w:type="spellStart"/>
      <w:r w:rsidRPr="006C69D4">
        <w:rPr>
          <w:rFonts w:eastAsia="Calibri"/>
          <w:sz w:val="22"/>
          <w:szCs w:val="22"/>
        </w:rPr>
        <w:t>ConvoClean</w:t>
      </w:r>
      <w:proofErr w:type="spellEnd"/>
      <w:r w:rsidRPr="006C69D4">
        <w:rPr>
          <w:rFonts w:eastAsia="Calibri"/>
          <w:sz w:val="22"/>
          <w:szCs w:val="22"/>
        </w:rPr>
        <w:t xml:space="preserve"> "Hands Free" automatic cleaning system, comes</w:t>
      </w:r>
      <w:r w:rsidR="0046609B">
        <w:rPr>
          <w:rFonts w:eastAsia="Calibri"/>
          <w:sz w:val="22"/>
          <w:szCs w:val="22"/>
        </w:rPr>
        <w:t xml:space="preserve"> </w:t>
      </w:r>
      <w:r w:rsidRPr="006C69D4">
        <w:rPr>
          <w:rFonts w:eastAsia="Calibri"/>
          <w:sz w:val="22"/>
          <w:szCs w:val="22"/>
        </w:rPr>
        <w:t xml:space="preserve">with: (1) 2.5 gal </w:t>
      </w:r>
      <w:proofErr w:type="spellStart"/>
      <w:r w:rsidRPr="006C69D4">
        <w:rPr>
          <w:rFonts w:eastAsia="Calibri"/>
          <w:sz w:val="22"/>
          <w:szCs w:val="22"/>
        </w:rPr>
        <w:t>ConvoClean</w:t>
      </w:r>
      <w:proofErr w:type="spellEnd"/>
      <w:r w:rsidRPr="006C69D4">
        <w:rPr>
          <w:rFonts w:eastAsia="Calibri"/>
          <w:sz w:val="22"/>
          <w:szCs w:val="22"/>
        </w:rPr>
        <w:t>,</w:t>
      </w:r>
      <w:r w:rsidR="0046609B">
        <w:rPr>
          <w:rFonts w:eastAsia="Calibri"/>
          <w:sz w:val="22"/>
          <w:szCs w:val="22"/>
        </w:rPr>
        <w:t xml:space="preserve">          </w:t>
      </w:r>
      <w:r w:rsidRPr="006C69D4">
        <w:rPr>
          <w:rFonts w:eastAsia="Calibri"/>
          <w:sz w:val="22"/>
          <w:szCs w:val="22"/>
        </w:rPr>
        <w:t xml:space="preserve"> </w:t>
      </w:r>
      <w:r w:rsidR="0046609B">
        <w:rPr>
          <w:rFonts w:eastAsia="Calibri"/>
          <w:sz w:val="22"/>
          <w:szCs w:val="22"/>
        </w:rPr>
        <w:t xml:space="preserve"> </w:t>
      </w:r>
    </w:p>
    <w:p w14:paraId="640F32F8" w14:textId="34F2CC4B" w:rsidR="006C69D4" w:rsidRPr="006C69D4" w:rsidRDefault="0046609B" w:rsidP="006C69D4">
      <w:pPr>
        <w:autoSpaceDE w:val="0"/>
        <w:autoSpaceDN w:val="0"/>
        <w:adjustRightInd w:val="0"/>
        <w:rPr>
          <w:rFonts w:eastAsia="Calibri"/>
          <w:sz w:val="22"/>
          <w:szCs w:val="22"/>
        </w:rPr>
      </w:pPr>
      <w:r>
        <w:rPr>
          <w:rFonts w:eastAsia="Calibri"/>
          <w:sz w:val="22"/>
          <w:szCs w:val="22"/>
        </w:rPr>
        <w:t xml:space="preserve">       </w:t>
      </w:r>
      <w:r w:rsidR="006C69D4" w:rsidRPr="006C69D4">
        <w:rPr>
          <w:rFonts w:eastAsia="Calibri"/>
          <w:sz w:val="22"/>
          <w:szCs w:val="22"/>
        </w:rPr>
        <w:t xml:space="preserve">(1) 2.5 gal </w:t>
      </w:r>
      <w:proofErr w:type="spellStart"/>
      <w:r w:rsidR="006C69D4" w:rsidRPr="006C69D4">
        <w:rPr>
          <w:rFonts w:eastAsia="Calibri"/>
          <w:sz w:val="22"/>
          <w:szCs w:val="22"/>
        </w:rPr>
        <w:t>ConvoCare</w:t>
      </w:r>
      <w:proofErr w:type="spellEnd"/>
      <w:r w:rsidR="006C69D4" w:rsidRPr="006C69D4">
        <w:rPr>
          <w:rFonts w:eastAsia="Calibri"/>
          <w:sz w:val="22"/>
          <w:szCs w:val="22"/>
        </w:rPr>
        <w:t xml:space="preserve"> and set of</w:t>
      </w:r>
      <w:r>
        <w:rPr>
          <w:rFonts w:eastAsia="Calibri"/>
          <w:sz w:val="22"/>
          <w:szCs w:val="22"/>
        </w:rPr>
        <w:t xml:space="preserve"> </w:t>
      </w:r>
      <w:r w:rsidR="006C69D4" w:rsidRPr="006C69D4">
        <w:rPr>
          <w:rFonts w:eastAsia="Calibri"/>
          <w:sz w:val="22"/>
          <w:szCs w:val="22"/>
        </w:rPr>
        <w:t>connectors and hoses, standard</w:t>
      </w:r>
    </w:p>
    <w:p w14:paraId="362334FA"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2 </w:t>
      </w:r>
      <w:proofErr w:type="spellStart"/>
      <w:r w:rsidRPr="006C69D4">
        <w:rPr>
          <w:rFonts w:eastAsia="Calibri"/>
          <w:sz w:val="22"/>
          <w:szCs w:val="22"/>
        </w:rPr>
        <w:t>ea</w:t>
      </w:r>
      <w:proofErr w:type="spellEnd"/>
      <w:r w:rsidRPr="006C69D4">
        <w:rPr>
          <w:rFonts w:eastAsia="Calibri"/>
          <w:sz w:val="22"/>
          <w:szCs w:val="22"/>
        </w:rPr>
        <w:t xml:space="preserve"> CCARE </w:t>
      </w:r>
      <w:proofErr w:type="spellStart"/>
      <w:r w:rsidRPr="006C69D4">
        <w:rPr>
          <w:rFonts w:eastAsia="Calibri"/>
          <w:sz w:val="22"/>
          <w:szCs w:val="22"/>
        </w:rPr>
        <w:t>ConvoCARE</w:t>
      </w:r>
      <w:proofErr w:type="spellEnd"/>
      <w:r w:rsidRPr="006C69D4">
        <w:rPr>
          <w:rFonts w:eastAsia="Calibri"/>
          <w:sz w:val="22"/>
          <w:szCs w:val="22"/>
        </w:rPr>
        <w:t xml:space="preserve"> Solution, (2) 10 liter containers </w:t>
      </w:r>
    </w:p>
    <w:p w14:paraId="1FE201F8" w14:textId="77777777" w:rsidR="0046609B" w:rsidRDefault="006C69D4" w:rsidP="006C69D4">
      <w:pPr>
        <w:autoSpaceDE w:val="0"/>
        <w:autoSpaceDN w:val="0"/>
        <w:adjustRightInd w:val="0"/>
        <w:rPr>
          <w:rFonts w:eastAsia="Calibri"/>
          <w:sz w:val="22"/>
          <w:szCs w:val="22"/>
        </w:rPr>
      </w:pPr>
      <w:r w:rsidRPr="006C69D4">
        <w:rPr>
          <w:rFonts w:eastAsia="Calibri"/>
          <w:sz w:val="22"/>
          <w:szCs w:val="22"/>
        </w:rPr>
        <w:t xml:space="preserve">2 </w:t>
      </w:r>
      <w:proofErr w:type="spellStart"/>
      <w:r w:rsidRPr="006C69D4">
        <w:rPr>
          <w:rFonts w:eastAsia="Calibri"/>
          <w:sz w:val="22"/>
          <w:szCs w:val="22"/>
        </w:rPr>
        <w:t>ea</w:t>
      </w:r>
      <w:proofErr w:type="spellEnd"/>
      <w:r w:rsidRPr="006C69D4">
        <w:rPr>
          <w:rFonts w:eastAsia="Calibri"/>
          <w:sz w:val="22"/>
          <w:szCs w:val="22"/>
        </w:rPr>
        <w:t xml:space="preserve"> CC102 </w:t>
      </w:r>
      <w:proofErr w:type="spellStart"/>
      <w:r w:rsidRPr="006C69D4">
        <w:rPr>
          <w:rFonts w:eastAsia="Calibri"/>
          <w:sz w:val="22"/>
          <w:szCs w:val="22"/>
        </w:rPr>
        <w:t>ConvoClean</w:t>
      </w:r>
      <w:proofErr w:type="spellEnd"/>
      <w:r w:rsidRPr="006C69D4">
        <w:rPr>
          <w:rFonts w:eastAsia="Calibri"/>
          <w:sz w:val="22"/>
          <w:szCs w:val="22"/>
        </w:rPr>
        <w:t xml:space="preserve"> Solution (Forte), (2) 2.5 gallon containers for semi</w:t>
      </w:r>
      <w:r w:rsidR="0046609B">
        <w:rPr>
          <w:rFonts w:eastAsia="Calibri"/>
          <w:sz w:val="22"/>
          <w:szCs w:val="22"/>
        </w:rPr>
        <w:t xml:space="preserve"> </w:t>
      </w:r>
      <w:r w:rsidRPr="006C69D4">
        <w:rPr>
          <w:rFonts w:eastAsia="Calibri"/>
          <w:sz w:val="22"/>
          <w:szCs w:val="22"/>
        </w:rPr>
        <w:t xml:space="preserve">and fully automatic cleaning of </w:t>
      </w:r>
      <w:r w:rsidR="0046609B">
        <w:rPr>
          <w:rFonts w:eastAsia="Calibri"/>
          <w:sz w:val="22"/>
          <w:szCs w:val="22"/>
        </w:rPr>
        <w:t xml:space="preserve"> </w:t>
      </w:r>
    </w:p>
    <w:p w14:paraId="3E88F240" w14:textId="0800E4E7" w:rsidR="006C69D4" w:rsidRPr="006C69D4" w:rsidRDefault="0046609B" w:rsidP="006C69D4">
      <w:pPr>
        <w:autoSpaceDE w:val="0"/>
        <w:autoSpaceDN w:val="0"/>
        <w:adjustRightInd w:val="0"/>
        <w:rPr>
          <w:rFonts w:eastAsia="Calibri"/>
          <w:sz w:val="22"/>
          <w:szCs w:val="22"/>
        </w:rPr>
      </w:pPr>
      <w:r>
        <w:rPr>
          <w:rFonts w:eastAsia="Calibri"/>
          <w:sz w:val="22"/>
          <w:szCs w:val="22"/>
        </w:rPr>
        <w:t xml:space="preserve">        </w:t>
      </w:r>
      <w:proofErr w:type="gramStart"/>
      <w:r w:rsidR="006C69D4" w:rsidRPr="006C69D4">
        <w:rPr>
          <w:rFonts w:eastAsia="Calibri"/>
          <w:sz w:val="22"/>
          <w:szCs w:val="22"/>
        </w:rPr>
        <w:t>cooking</w:t>
      </w:r>
      <w:proofErr w:type="gramEnd"/>
      <w:r w:rsidR="006C69D4" w:rsidRPr="006C69D4">
        <w:rPr>
          <w:rFonts w:eastAsia="Calibri"/>
          <w:sz w:val="22"/>
          <w:szCs w:val="22"/>
        </w:rPr>
        <w:t xml:space="preserve"> chamber</w:t>
      </w:r>
    </w:p>
    <w:p w14:paraId="26C24C68"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 </w:t>
      </w:r>
      <w:proofErr w:type="spellStart"/>
      <w:r w:rsidRPr="006C69D4">
        <w:rPr>
          <w:rFonts w:eastAsia="Calibri"/>
          <w:sz w:val="22"/>
          <w:szCs w:val="22"/>
        </w:rPr>
        <w:t>ea</w:t>
      </w:r>
      <w:proofErr w:type="spellEnd"/>
      <w:r w:rsidRPr="006C69D4">
        <w:rPr>
          <w:rFonts w:eastAsia="Calibri"/>
          <w:sz w:val="22"/>
          <w:szCs w:val="22"/>
        </w:rPr>
        <w:t xml:space="preserve"> DD</w:t>
      </w:r>
      <w:r w:rsidRPr="006C69D4">
        <w:rPr>
          <w:rFonts w:ascii="Cambria Math" w:eastAsia="Calibri" w:hAnsi="Cambria Math" w:cs="Cambria Math"/>
          <w:sz w:val="22"/>
          <w:szCs w:val="22"/>
        </w:rPr>
        <w:t>‐</w:t>
      </w:r>
      <w:r w:rsidRPr="006C69D4">
        <w:rPr>
          <w:rFonts w:eastAsia="Calibri"/>
          <w:sz w:val="22"/>
          <w:szCs w:val="22"/>
        </w:rPr>
        <w:t xml:space="preserve">F Disappearing Door, for </w:t>
      </w:r>
      <w:proofErr w:type="spellStart"/>
      <w:r w:rsidRPr="006C69D4">
        <w:rPr>
          <w:rFonts w:eastAsia="Calibri"/>
          <w:sz w:val="22"/>
          <w:szCs w:val="22"/>
        </w:rPr>
        <w:t>EasyTouch</w:t>
      </w:r>
      <w:proofErr w:type="spellEnd"/>
      <w:r w:rsidRPr="006C69D4">
        <w:rPr>
          <w:rFonts w:eastAsia="Calibri"/>
          <w:sz w:val="22"/>
          <w:szCs w:val="22"/>
        </w:rPr>
        <w:t xml:space="preserve"> 20.20 1 </w:t>
      </w:r>
      <w:proofErr w:type="spellStart"/>
      <w:r w:rsidRPr="006C69D4">
        <w:rPr>
          <w:rFonts w:eastAsia="Calibri"/>
          <w:sz w:val="22"/>
          <w:szCs w:val="22"/>
        </w:rPr>
        <w:t>ea</w:t>
      </w:r>
      <w:proofErr w:type="spellEnd"/>
      <w:r w:rsidRPr="006C69D4">
        <w:rPr>
          <w:rFonts w:eastAsia="Calibri"/>
          <w:sz w:val="22"/>
          <w:szCs w:val="22"/>
        </w:rPr>
        <w:t xml:space="preserve"> See Water Treatment Selection Guide for assistance</w:t>
      </w:r>
    </w:p>
    <w:p w14:paraId="255A149D" w14:textId="77777777" w:rsidR="0046609B" w:rsidRDefault="006C69D4" w:rsidP="006C69D4">
      <w:pPr>
        <w:autoSpaceDE w:val="0"/>
        <w:autoSpaceDN w:val="0"/>
        <w:adjustRightInd w:val="0"/>
        <w:rPr>
          <w:rFonts w:eastAsia="Calibri"/>
          <w:sz w:val="22"/>
          <w:szCs w:val="22"/>
        </w:rPr>
      </w:pPr>
      <w:r w:rsidRPr="006C69D4">
        <w:rPr>
          <w:rFonts w:eastAsia="Calibri"/>
          <w:sz w:val="22"/>
          <w:szCs w:val="22"/>
        </w:rPr>
        <w:t xml:space="preserve">1 </w:t>
      </w:r>
      <w:proofErr w:type="spellStart"/>
      <w:r w:rsidRPr="006C69D4">
        <w:rPr>
          <w:rFonts w:eastAsia="Calibri"/>
          <w:sz w:val="22"/>
          <w:szCs w:val="22"/>
        </w:rPr>
        <w:t>ea</w:t>
      </w:r>
      <w:proofErr w:type="spellEnd"/>
      <w:r w:rsidRPr="006C69D4">
        <w:rPr>
          <w:rFonts w:eastAsia="Calibri"/>
          <w:sz w:val="22"/>
          <w:szCs w:val="22"/>
        </w:rPr>
        <w:t xml:space="preserve"> QTI1</w:t>
      </w:r>
      <w:r w:rsidRPr="006C69D4">
        <w:rPr>
          <w:rFonts w:ascii="Cambria Math" w:eastAsia="Calibri" w:hAnsi="Cambria Math" w:cs="Cambria Math"/>
          <w:sz w:val="22"/>
          <w:szCs w:val="22"/>
        </w:rPr>
        <w:t>‐</w:t>
      </w:r>
      <w:r w:rsidRPr="006C69D4">
        <w:rPr>
          <w:rFonts w:eastAsia="Calibri"/>
          <w:sz w:val="22"/>
          <w:szCs w:val="22"/>
        </w:rPr>
        <w:t xml:space="preserve">CR </w:t>
      </w:r>
      <w:proofErr w:type="spellStart"/>
      <w:r w:rsidRPr="006C69D4">
        <w:rPr>
          <w:rFonts w:eastAsia="Calibri"/>
          <w:sz w:val="22"/>
          <w:szCs w:val="22"/>
        </w:rPr>
        <w:t>Optipure</w:t>
      </w:r>
      <w:proofErr w:type="spellEnd"/>
      <w:r w:rsidRPr="006C69D4">
        <w:rPr>
          <w:rFonts w:eastAsia="Calibri"/>
          <w:sz w:val="22"/>
          <w:szCs w:val="22"/>
        </w:rPr>
        <w:t xml:space="preserve"> Water Treatment System, dual</w:t>
      </w:r>
      <w:r w:rsidRPr="006C69D4">
        <w:rPr>
          <w:rFonts w:ascii="Cambria Math" w:eastAsia="Calibri" w:hAnsi="Cambria Math" w:cs="Cambria Math"/>
          <w:sz w:val="22"/>
          <w:szCs w:val="22"/>
        </w:rPr>
        <w:t>‐</w:t>
      </w:r>
      <w:r w:rsidRPr="006C69D4">
        <w:rPr>
          <w:rFonts w:eastAsia="Calibri"/>
          <w:sz w:val="22"/>
          <w:szCs w:val="22"/>
        </w:rPr>
        <w:t>cartridge, (1) CTO</w:t>
      </w:r>
      <w:r w:rsidRPr="006C69D4">
        <w:rPr>
          <w:rFonts w:ascii="Cambria Math" w:eastAsia="Calibri" w:hAnsi="Cambria Math" w:cs="Cambria Math"/>
          <w:sz w:val="22"/>
          <w:szCs w:val="22"/>
        </w:rPr>
        <w:t>‐</w:t>
      </w:r>
      <w:r w:rsidRPr="006C69D4">
        <w:rPr>
          <w:rFonts w:eastAsia="Calibri"/>
          <w:sz w:val="22"/>
          <w:szCs w:val="22"/>
        </w:rPr>
        <w:t>Q10 cartridge, (1) CTOS</w:t>
      </w:r>
      <w:r w:rsidRPr="006C69D4">
        <w:rPr>
          <w:rFonts w:ascii="Cambria Math" w:eastAsia="Calibri" w:hAnsi="Cambria Math" w:cs="Cambria Math"/>
          <w:sz w:val="22"/>
          <w:szCs w:val="22"/>
        </w:rPr>
        <w:t>‐</w:t>
      </w:r>
      <w:r w:rsidRPr="006C69D4">
        <w:rPr>
          <w:rFonts w:eastAsia="Calibri"/>
          <w:sz w:val="22"/>
          <w:szCs w:val="22"/>
        </w:rPr>
        <w:t xml:space="preserve">QCR </w:t>
      </w:r>
    </w:p>
    <w:p w14:paraId="299FB128" w14:textId="77777777" w:rsidR="0046609B" w:rsidRDefault="0046609B" w:rsidP="006C69D4">
      <w:pPr>
        <w:autoSpaceDE w:val="0"/>
        <w:autoSpaceDN w:val="0"/>
        <w:adjustRightInd w:val="0"/>
        <w:rPr>
          <w:rFonts w:eastAsia="Calibri"/>
          <w:sz w:val="22"/>
          <w:szCs w:val="22"/>
        </w:rPr>
      </w:pPr>
      <w:r>
        <w:rPr>
          <w:rFonts w:eastAsia="Calibri"/>
          <w:sz w:val="22"/>
          <w:szCs w:val="22"/>
        </w:rPr>
        <w:t xml:space="preserve">        </w:t>
      </w:r>
      <w:r w:rsidR="006C69D4" w:rsidRPr="006C69D4">
        <w:rPr>
          <w:rFonts w:eastAsia="Calibri"/>
          <w:sz w:val="22"/>
          <w:szCs w:val="22"/>
        </w:rPr>
        <w:t xml:space="preserve">cartridge with </w:t>
      </w:r>
      <w:proofErr w:type="spellStart"/>
      <w:r w:rsidR="006C69D4" w:rsidRPr="006C69D4">
        <w:rPr>
          <w:rFonts w:eastAsia="Calibri"/>
          <w:sz w:val="22"/>
          <w:szCs w:val="22"/>
        </w:rPr>
        <w:t>IsoNet</w:t>
      </w:r>
      <w:proofErr w:type="spellEnd"/>
      <w:r w:rsidR="006C69D4" w:rsidRPr="006C69D4">
        <w:rPr>
          <w:rFonts w:eastAsia="Calibri"/>
          <w:sz w:val="22"/>
          <w:szCs w:val="22"/>
        </w:rPr>
        <w:t xml:space="preserve">®, 2.5 </w:t>
      </w:r>
      <w:proofErr w:type="spellStart"/>
      <w:r w:rsidR="006C69D4" w:rsidRPr="006C69D4">
        <w:rPr>
          <w:rFonts w:eastAsia="Calibri"/>
          <w:sz w:val="22"/>
          <w:szCs w:val="22"/>
        </w:rPr>
        <w:t>gpm</w:t>
      </w:r>
      <w:proofErr w:type="spellEnd"/>
      <w:r w:rsidR="006C69D4" w:rsidRPr="006C69D4">
        <w:rPr>
          <w:rFonts w:eastAsia="Calibri"/>
          <w:sz w:val="22"/>
          <w:szCs w:val="22"/>
        </w:rPr>
        <w:t xml:space="preserve">, 0.5 micron sediment and chlorine up to 20,000 gallons, 0.5 chloramine up </w:t>
      </w:r>
    </w:p>
    <w:p w14:paraId="06F9EC61" w14:textId="5B723477" w:rsidR="006C69D4" w:rsidRPr="006C69D4" w:rsidRDefault="0046609B" w:rsidP="006C69D4">
      <w:pPr>
        <w:autoSpaceDE w:val="0"/>
        <w:autoSpaceDN w:val="0"/>
        <w:adjustRightInd w:val="0"/>
        <w:rPr>
          <w:rFonts w:eastAsia="Calibri"/>
          <w:sz w:val="22"/>
          <w:szCs w:val="22"/>
        </w:rPr>
      </w:pPr>
      <w:r>
        <w:rPr>
          <w:rFonts w:eastAsia="Calibri"/>
          <w:sz w:val="22"/>
          <w:szCs w:val="22"/>
        </w:rPr>
        <w:t xml:space="preserve">        </w:t>
      </w:r>
      <w:proofErr w:type="gramStart"/>
      <w:r w:rsidR="006C69D4" w:rsidRPr="006C69D4">
        <w:rPr>
          <w:rFonts w:eastAsia="Calibri"/>
          <w:sz w:val="22"/>
          <w:szCs w:val="22"/>
        </w:rPr>
        <w:t>to</w:t>
      </w:r>
      <w:proofErr w:type="gramEnd"/>
      <w:r w:rsidR="006C69D4" w:rsidRPr="006C69D4">
        <w:rPr>
          <w:rFonts w:eastAsia="Calibri"/>
          <w:sz w:val="22"/>
          <w:szCs w:val="22"/>
        </w:rPr>
        <w:t xml:space="preserve"> 6,000 gallons, pressure gauge, inlet shut</w:t>
      </w:r>
      <w:r w:rsidR="006C69D4" w:rsidRPr="006C69D4">
        <w:rPr>
          <w:rFonts w:ascii="Cambria Math" w:eastAsia="Calibri" w:hAnsi="Cambria Math" w:cs="Cambria Math"/>
          <w:sz w:val="22"/>
          <w:szCs w:val="22"/>
        </w:rPr>
        <w:t>‐</w:t>
      </w:r>
      <w:r w:rsidR="006C69D4" w:rsidRPr="006C69D4">
        <w:rPr>
          <w:rFonts w:eastAsia="Calibri"/>
          <w:sz w:val="22"/>
          <w:szCs w:val="22"/>
        </w:rPr>
        <w:t xml:space="preserve">off valve, mounting bracket, for use with steam &amp; </w:t>
      </w:r>
      <w:proofErr w:type="spellStart"/>
      <w:r w:rsidR="006C69D4" w:rsidRPr="006C69D4">
        <w:rPr>
          <w:rFonts w:eastAsia="Calibri"/>
          <w:sz w:val="22"/>
          <w:szCs w:val="22"/>
        </w:rPr>
        <w:t>combi</w:t>
      </w:r>
      <w:proofErr w:type="spellEnd"/>
      <w:r w:rsidR="006C69D4" w:rsidRPr="006C69D4">
        <w:rPr>
          <w:rFonts w:eastAsia="Calibri"/>
          <w:sz w:val="22"/>
          <w:szCs w:val="22"/>
        </w:rPr>
        <w:t xml:space="preserve"> ovens</w:t>
      </w:r>
    </w:p>
    <w:p w14:paraId="3CEDFA5D"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 </w:t>
      </w:r>
      <w:proofErr w:type="spellStart"/>
      <w:r w:rsidRPr="006C69D4">
        <w:rPr>
          <w:rFonts w:eastAsia="Calibri"/>
          <w:sz w:val="22"/>
          <w:szCs w:val="22"/>
        </w:rPr>
        <w:t>ea</w:t>
      </w:r>
      <w:proofErr w:type="spellEnd"/>
      <w:r w:rsidRPr="006C69D4">
        <w:rPr>
          <w:rFonts w:eastAsia="Calibri"/>
          <w:sz w:val="22"/>
          <w:szCs w:val="22"/>
        </w:rPr>
        <w:t xml:space="preserve"> CSRT2020</w:t>
      </w:r>
      <w:r w:rsidRPr="006C69D4">
        <w:rPr>
          <w:rFonts w:ascii="Cambria Math" w:eastAsia="Calibri" w:hAnsi="Cambria Math" w:cs="Cambria Math"/>
          <w:sz w:val="22"/>
          <w:szCs w:val="22"/>
        </w:rPr>
        <w:t>‐</w:t>
      </w:r>
      <w:r w:rsidRPr="006C69D4">
        <w:rPr>
          <w:rFonts w:eastAsia="Calibri"/>
          <w:sz w:val="22"/>
          <w:szCs w:val="22"/>
        </w:rPr>
        <w:t xml:space="preserve">4 Transport Trolley, (20) 18" x 26" full size sheet pan capacity, </w:t>
      </w:r>
    </w:p>
    <w:p w14:paraId="10AA934F" w14:textId="6DADDAA8" w:rsidR="006C69D4" w:rsidRPr="006C69D4" w:rsidRDefault="0046609B" w:rsidP="006C69D4">
      <w:pPr>
        <w:autoSpaceDE w:val="0"/>
        <w:autoSpaceDN w:val="0"/>
        <w:adjustRightInd w:val="0"/>
        <w:rPr>
          <w:rFonts w:eastAsia="Calibri"/>
          <w:sz w:val="22"/>
          <w:szCs w:val="22"/>
        </w:rPr>
      </w:pPr>
      <w:r>
        <w:rPr>
          <w:rFonts w:eastAsia="Calibri"/>
          <w:sz w:val="22"/>
          <w:szCs w:val="22"/>
        </w:rPr>
        <w:t xml:space="preserve">       </w:t>
      </w:r>
      <w:r w:rsidR="006C69D4" w:rsidRPr="006C69D4">
        <w:rPr>
          <w:rFonts w:eastAsia="Calibri"/>
          <w:sz w:val="22"/>
          <w:szCs w:val="22"/>
        </w:rPr>
        <w:t xml:space="preserve">(4) </w:t>
      </w:r>
      <w:proofErr w:type="gramStart"/>
      <w:r w:rsidR="006C69D4" w:rsidRPr="006C69D4">
        <w:rPr>
          <w:rFonts w:eastAsia="Calibri"/>
          <w:sz w:val="22"/>
          <w:szCs w:val="22"/>
        </w:rPr>
        <w:t>guide</w:t>
      </w:r>
      <w:proofErr w:type="gramEnd"/>
      <w:r w:rsidR="006C69D4" w:rsidRPr="006C69D4">
        <w:rPr>
          <w:rFonts w:eastAsia="Calibri"/>
          <w:sz w:val="22"/>
          <w:szCs w:val="22"/>
        </w:rPr>
        <w:t xml:space="preserve"> casters with locking brake, (wire shelves not included) 20.20 (</w:t>
      </w:r>
      <w:proofErr w:type="spellStart"/>
      <w:r w:rsidR="006C69D4" w:rsidRPr="006C69D4">
        <w:rPr>
          <w:rFonts w:eastAsia="Calibri"/>
          <w:sz w:val="22"/>
          <w:szCs w:val="22"/>
        </w:rPr>
        <w:t>p/n</w:t>
      </w:r>
      <w:proofErr w:type="spellEnd"/>
      <w:r w:rsidR="006C69D4" w:rsidRPr="006C69D4">
        <w:rPr>
          <w:rFonts w:eastAsia="Calibri"/>
          <w:sz w:val="22"/>
          <w:szCs w:val="22"/>
        </w:rPr>
        <w:t xml:space="preserve"> 3315207)</w:t>
      </w:r>
    </w:p>
    <w:p w14:paraId="41AA4203" w14:textId="77777777" w:rsidR="0046609B" w:rsidRDefault="006C69D4" w:rsidP="006C69D4">
      <w:pPr>
        <w:autoSpaceDE w:val="0"/>
        <w:autoSpaceDN w:val="0"/>
        <w:adjustRightInd w:val="0"/>
        <w:rPr>
          <w:rFonts w:eastAsia="Calibri"/>
          <w:sz w:val="22"/>
          <w:szCs w:val="22"/>
        </w:rPr>
      </w:pPr>
      <w:r w:rsidRPr="006C69D4">
        <w:rPr>
          <w:rFonts w:eastAsia="Calibri"/>
          <w:sz w:val="22"/>
          <w:szCs w:val="22"/>
        </w:rPr>
        <w:t xml:space="preserve">2 </w:t>
      </w:r>
      <w:proofErr w:type="spellStart"/>
      <w:r w:rsidRPr="006C69D4">
        <w:rPr>
          <w:rFonts w:eastAsia="Calibri"/>
          <w:sz w:val="22"/>
          <w:szCs w:val="22"/>
        </w:rPr>
        <w:t>ea</w:t>
      </w:r>
      <w:proofErr w:type="spellEnd"/>
      <w:r w:rsidRPr="006C69D4">
        <w:rPr>
          <w:rFonts w:eastAsia="Calibri"/>
          <w:sz w:val="22"/>
          <w:szCs w:val="22"/>
        </w:rPr>
        <w:t xml:space="preserve"> CPRT2020</w:t>
      </w:r>
      <w:r w:rsidRPr="006C69D4">
        <w:rPr>
          <w:rFonts w:ascii="Cambria Math" w:eastAsia="Calibri" w:hAnsi="Cambria Math" w:cs="Cambria Math"/>
          <w:sz w:val="22"/>
          <w:szCs w:val="22"/>
        </w:rPr>
        <w:t>‐</w:t>
      </w:r>
      <w:r w:rsidRPr="006C69D4">
        <w:rPr>
          <w:rFonts w:eastAsia="Calibri"/>
          <w:sz w:val="22"/>
          <w:szCs w:val="22"/>
        </w:rPr>
        <w:t>4 Plate banquet trolley for (98) plate capacity to Ø 12</w:t>
      </w:r>
      <w:r w:rsidRPr="006C69D4">
        <w:rPr>
          <w:rFonts w:ascii="Cambria Math" w:eastAsia="Calibri" w:hAnsi="Cambria Math" w:cs="Cambria Math"/>
          <w:sz w:val="22"/>
          <w:szCs w:val="22"/>
        </w:rPr>
        <w:t>‐</w:t>
      </w:r>
      <w:r w:rsidRPr="006C69D4">
        <w:rPr>
          <w:rFonts w:eastAsia="Calibri"/>
          <w:sz w:val="22"/>
          <w:szCs w:val="22"/>
        </w:rPr>
        <w:t xml:space="preserve">1/2", (4) guide casters with locking brake, </w:t>
      </w:r>
    </w:p>
    <w:p w14:paraId="7AE20926" w14:textId="676A2D7E" w:rsidR="006C69D4" w:rsidRPr="006C69D4" w:rsidRDefault="0046609B" w:rsidP="006C69D4">
      <w:pPr>
        <w:autoSpaceDE w:val="0"/>
        <w:autoSpaceDN w:val="0"/>
        <w:adjustRightInd w:val="0"/>
        <w:rPr>
          <w:rFonts w:eastAsia="Calibri"/>
          <w:sz w:val="22"/>
          <w:szCs w:val="22"/>
        </w:rPr>
      </w:pPr>
      <w:r>
        <w:rPr>
          <w:rFonts w:eastAsia="Calibri"/>
          <w:sz w:val="22"/>
          <w:szCs w:val="22"/>
        </w:rPr>
        <w:t xml:space="preserve">        </w:t>
      </w:r>
      <w:r w:rsidR="006C69D4" w:rsidRPr="006C69D4">
        <w:rPr>
          <w:rFonts w:eastAsia="Calibri"/>
          <w:sz w:val="22"/>
          <w:szCs w:val="22"/>
        </w:rPr>
        <w:t>20.20 (</w:t>
      </w:r>
      <w:proofErr w:type="spellStart"/>
      <w:r w:rsidR="006C69D4" w:rsidRPr="006C69D4">
        <w:rPr>
          <w:rFonts w:eastAsia="Calibri"/>
          <w:sz w:val="22"/>
          <w:szCs w:val="22"/>
        </w:rPr>
        <w:t>p/n</w:t>
      </w:r>
      <w:proofErr w:type="spellEnd"/>
      <w:r w:rsidR="006C69D4" w:rsidRPr="006C69D4">
        <w:rPr>
          <w:rFonts w:eastAsia="Calibri"/>
          <w:sz w:val="22"/>
          <w:szCs w:val="22"/>
        </w:rPr>
        <w:t xml:space="preserve"> 3318563)</w:t>
      </w:r>
    </w:p>
    <w:p w14:paraId="4C85F3A3"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2 </w:t>
      </w:r>
      <w:proofErr w:type="spellStart"/>
      <w:r w:rsidRPr="006C69D4">
        <w:rPr>
          <w:rFonts w:eastAsia="Calibri"/>
          <w:sz w:val="22"/>
          <w:szCs w:val="22"/>
        </w:rPr>
        <w:t>ea</w:t>
      </w:r>
      <w:proofErr w:type="spellEnd"/>
      <w:r w:rsidRPr="006C69D4">
        <w:rPr>
          <w:rFonts w:eastAsia="Calibri"/>
          <w:sz w:val="22"/>
          <w:szCs w:val="22"/>
        </w:rPr>
        <w:t xml:space="preserve"> CTC2020</w:t>
      </w:r>
      <w:r w:rsidRPr="006C69D4">
        <w:rPr>
          <w:rFonts w:ascii="Cambria Math" w:eastAsia="Calibri" w:hAnsi="Cambria Math" w:cs="Cambria Math"/>
          <w:sz w:val="22"/>
          <w:szCs w:val="22"/>
        </w:rPr>
        <w:t>‐</w:t>
      </w:r>
      <w:r w:rsidRPr="006C69D4">
        <w:rPr>
          <w:rFonts w:eastAsia="Calibri"/>
          <w:sz w:val="22"/>
          <w:szCs w:val="22"/>
        </w:rPr>
        <w:t>4 Thermal Cover, for loading &amp; plate banquet trolleys, for C4 20.20 (</w:t>
      </w:r>
      <w:proofErr w:type="spellStart"/>
      <w:r w:rsidRPr="006C69D4">
        <w:rPr>
          <w:rFonts w:eastAsia="Calibri"/>
          <w:sz w:val="22"/>
          <w:szCs w:val="22"/>
        </w:rPr>
        <w:t>p/n</w:t>
      </w:r>
      <w:proofErr w:type="spellEnd"/>
      <w:r w:rsidRPr="006C69D4">
        <w:rPr>
          <w:rFonts w:eastAsia="Calibri"/>
          <w:sz w:val="22"/>
          <w:szCs w:val="22"/>
        </w:rPr>
        <w:t xml:space="preserve"> 3055786)</w:t>
      </w:r>
    </w:p>
    <w:p w14:paraId="49E07F5E"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12 </w:t>
      </w:r>
      <w:proofErr w:type="spellStart"/>
      <w:r w:rsidRPr="006C69D4">
        <w:rPr>
          <w:rFonts w:eastAsia="Calibri"/>
          <w:sz w:val="22"/>
          <w:szCs w:val="22"/>
        </w:rPr>
        <w:t>ea</w:t>
      </w:r>
      <w:proofErr w:type="spellEnd"/>
      <w:r w:rsidRPr="006C69D4">
        <w:rPr>
          <w:rFonts w:eastAsia="Calibri"/>
          <w:sz w:val="22"/>
          <w:szCs w:val="22"/>
        </w:rPr>
        <w:t xml:space="preserve"> 3055636 Grill grate with cross pattern, non</w:t>
      </w:r>
      <w:r w:rsidRPr="006C69D4">
        <w:rPr>
          <w:rFonts w:ascii="Cambria Math" w:eastAsia="Calibri" w:hAnsi="Cambria Math" w:cs="Cambria Math"/>
          <w:sz w:val="22"/>
          <w:szCs w:val="22"/>
        </w:rPr>
        <w:t>‐</w:t>
      </w:r>
      <w:r w:rsidRPr="006C69D4">
        <w:rPr>
          <w:rFonts w:eastAsia="Calibri"/>
          <w:sz w:val="22"/>
          <w:szCs w:val="22"/>
        </w:rPr>
        <w:t xml:space="preserve">stick </w:t>
      </w:r>
    </w:p>
    <w:p w14:paraId="44831A1B"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12 </w:t>
      </w:r>
      <w:proofErr w:type="spellStart"/>
      <w:r w:rsidRPr="006C69D4">
        <w:rPr>
          <w:rFonts w:eastAsia="Calibri"/>
          <w:sz w:val="22"/>
          <w:szCs w:val="22"/>
        </w:rPr>
        <w:t>ea</w:t>
      </w:r>
      <w:proofErr w:type="spellEnd"/>
      <w:r w:rsidRPr="006C69D4">
        <w:rPr>
          <w:rFonts w:eastAsia="Calibri"/>
          <w:sz w:val="22"/>
          <w:szCs w:val="22"/>
        </w:rPr>
        <w:t xml:space="preserve"> 3055630 Roasting &amp; Baking Tray, 12" x 20" x 3/4" deep, with drip drain, non</w:t>
      </w:r>
      <w:r w:rsidRPr="006C69D4">
        <w:rPr>
          <w:rFonts w:ascii="Cambria Math" w:eastAsia="Calibri" w:hAnsi="Cambria Math" w:cs="Cambria Math"/>
          <w:sz w:val="22"/>
          <w:szCs w:val="22"/>
        </w:rPr>
        <w:t>‐</w:t>
      </w:r>
      <w:r w:rsidRPr="006C69D4">
        <w:rPr>
          <w:rFonts w:eastAsia="Calibri"/>
          <w:sz w:val="22"/>
          <w:szCs w:val="22"/>
        </w:rPr>
        <w:t>stick</w:t>
      </w:r>
    </w:p>
    <w:p w14:paraId="748D594B"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12 </w:t>
      </w:r>
      <w:proofErr w:type="spellStart"/>
      <w:r w:rsidRPr="006C69D4">
        <w:rPr>
          <w:rFonts w:eastAsia="Calibri"/>
          <w:sz w:val="22"/>
          <w:szCs w:val="22"/>
        </w:rPr>
        <w:t>ea</w:t>
      </w:r>
      <w:proofErr w:type="spellEnd"/>
      <w:r w:rsidRPr="006C69D4">
        <w:rPr>
          <w:rFonts w:eastAsia="Calibri"/>
          <w:sz w:val="22"/>
          <w:szCs w:val="22"/>
        </w:rPr>
        <w:t xml:space="preserve"> 3030196 Chicken Grill Rack, 13" x 21", holds (8) chickens capacity $558.00</w:t>
      </w:r>
    </w:p>
    <w:p w14:paraId="6DA78A21"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10 </w:t>
      </w:r>
      <w:proofErr w:type="spellStart"/>
      <w:r w:rsidRPr="006C69D4">
        <w:rPr>
          <w:rFonts w:eastAsia="Calibri"/>
          <w:sz w:val="22"/>
          <w:szCs w:val="22"/>
        </w:rPr>
        <w:t>ea</w:t>
      </w:r>
      <w:proofErr w:type="spellEnd"/>
      <w:r w:rsidRPr="006C69D4">
        <w:rPr>
          <w:rFonts w:eastAsia="Calibri"/>
          <w:sz w:val="22"/>
          <w:szCs w:val="22"/>
        </w:rPr>
        <w:t xml:space="preserve"> CWR20 Wire Shelf, 21" x 26", stainless steel, for 6.20, 10.20, 12.20 &amp; 20.20</w:t>
      </w:r>
    </w:p>
    <w:p w14:paraId="4F6B05CE"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12 </w:t>
      </w:r>
      <w:proofErr w:type="spellStart"/>
      <w:r w:rsidRPr="006C69D4">
        <w:rPr>
          <w:rFonts w:eastAsia="Calibri"/>
          <w:sz w:val="22"/>
          <w:szCs w:val="22"/>
        </w:rPr>
        <w:t>ea</w:t>
      </w:r>
      <w:proofErr w:type="spellEnd"/>
      <w:r w:rsidRPr="006C69D4">
        <w:rPr>
          <w:rFonts w:eastAsia="Calibri"/>
          <w:sz w:val="22"/>
          <w:szCs w:val="22"/>
        </w:rPr>
        <w:t xml:space="preserve"> 3055637 Frying Basket, half</w:t>
      </w:r>
      <w:r w:rsidRPr="006C69D4">
        <w:rPr>
          <w:rFonts w:ascii="Cambria Math" w:eastAsia="Calibri" w:hAnsi="Cambria Math" w:cs="Cambria Math"/>
          <w:sz w:val="22"/>
          <w:szCs w:val="22"/>
        </w:rPr>
        <w:t>‐</w:t>
      </w:r>
      <w:r w:rsidRPr="006C69D4">
        <w:rPr>
          <w:rFonts w:eastAsia="Calibri"/>
          <w:sz w:val="22"/>
          <w:szCs w:val="22"/>
        </w:rPr>
        <w:t xml:space="preserve">size, 12" x 20", wire (1.5" deep) </w:t>
      </w:r>
    </w:p>
    <w:p w14:paraId="57CA8661" w14:textId="77777777" w:rsidR="006C69D4" w:rsidRDefault="006C69D4" w:rsidP="006C69D4">
      <w:pPr>
        <w:autoSpaceDE w:val="0"/>
        <w:autoSpaceDN w:val="0"/>
        <w:adjustRightInd w:val="0"/>
        <w:rPr>
          <w:rFonts w:eastAsia="Calibri"/>
          <w:sz w:val="22"/>
          <w:szCs w:val="22"/>
        </w:rPr>
      </w:pPr>
      <w:r w:rsidRPr="006C69D4">
        <w:rPr>
          <w:rFonts w:eastAsia="Calibri"/>
          <w:sz w:val="22"/>
          <w:szCs w:val="22"/>
        </w:rPr>
        <w:t xml:space="preserve">12 </w:t>
      </w:r>
      <w:proofErr w:type="spellStart"/>
      <w:r w:rsidRPr="006C69D4">
        <w:rPr>
          <w:rFonts w:eastAsia="Calibri"/>
          <w:sz w:val="22"/>
          <w:szCs w:val="22"/>
        </w:rPr>
        <w:t>ea</w:t>
      </w:r>
      <w:proofErr w:type="spellEnd"/>
      <w:r w:rsidRPr="006C69D4">
        <w:rPr>
          <w:rFonts w:eastAsia="Calibri"/>
          <w:sz w:val="22"/>
          <w:szCs w:val="22"/>
        </w:rPr>
        <w:t xml:space="preserve"> CWB20 Frying Basket, Wire, 20" x 26"</w:t>
      </w:r>
    </w:p>
    <w:p w14:paraId="41A6EB2A" w14:textId="3B9889DE" w:rsidR="003A69EB" w:rsidRPr="006C69D4" w:rsidRDefault="003A69EB" w:rsidP="006C69D4">
      <w:pPr>
        <w:autoSpaceDE w:val="0"/>
        <w:autoSpaceDN w:val="0"/>
        <w:adjustRightInd w:val="0"/>
        <w:rPr>
          <w:rFonts w:eastAsia="Calibri"/>
          <w:sz w:val="22"/>
          <w:szCs w:val="22"/>
        </w:rPr>
      </w:pPr>
      <w:r>
        <w:rPr>
          <w:rFonts w:eastAsia="Calibri"/>
          <w:sz w:val="22"/>
          <w:szCs w:val="22"/>
        </w:rPr>
        <w:t>Miscellaneous plumbing, electrical and hardware materials required for turnkey installation.</w:t>
      </w:r>
    </w:p>
    <w:p w14:paraId="0F920937" w14:textId="77777777" w:rsidR="006C69D4" w:rsidRPr="006C69D4" w:rsidRDefault="006C69D4" w:rsidP="006C69D4">
      <w:pPr>
        <w:autoSpaceDE w:val="0"/>
        <w:autoSpaceDN w:val="0"/>
        <w:adjustRightInd w:val="0"/>
        <w:rPr>
          <w:rFonts w:eastAsia="Calibri"/>
          <w:sz w:val="22"/>
          <w:szCs w:val="22"/>
        </w:rPr>
      </w:pPr>
    </w:p>
    <w:p w14:paraId="70782B84" w14:textId="77777777" w:rsidR="006C69D4" w:rsidRPr="006C69D4" w:rsidRDefault="006C69D4" w:rsidP="006C69D4">
      <w:pPr>
        <w:autoSpaceDE w:val="0"/>
        <w:autoSpaceDN w:val="0"/>
        <w:adjustRightInd w:val="0"/>
        <w:rPr>
          <w:rFonts w:eastAsia="Calibri"/>
          <w:b/>
          <w:sz w:val="22"/>
          <w:szCs w:val="22"/>
        </w:rPr>
      </w:pPr>
      <w:r w:rsidRPr="006C69D4">
        <w:rPr>
          <w:rFonts w:eastAsia="Calibri"/>
          <w:b/>
          <w:sz w:val="22"/>
          <w:szCs w:val="22"/>
        </w:rPr>
        <w:t>Installation shall include:</w:t>
      </w:r>
    </w:p>
    <w:p w14:paraId="2A4A4FFB" w14:textId="77777777" w:rsidR="00D6486D" w:rsidRDefault="006C69D4" w:rsidP="00D6486D">
      <w:pPr>
        <w:autoSpaceDE w:val="0"/>
        <w:autoSpaceDN w:val="0"/>
        <w:adjustRightInd w:val="0"/>
        <w:rPr>
          <w:rFonts w:eastAsia="Calibri"/>
          <w:sz w:val="22"/>
          <w:szCs w:val="22"/>
        </w:rPr>
      </w:pPr>
      <w:r w:rsidRPr="006C69D4">
        <w:rPr>
          <w:rFonts w:eastAsia="Calibri"/>
          <w:sz w:val="22"/>
          <w:szCs w:val="22"/>
        </w:rPr>
        <w:t xml:space="preserve">CSI – </w:t>
      </w:r>
      <w:proofErr w:type="spellStart"/>
      <w:r w:rsidRPr="006C69D4">
        <w:rPr>
          <w:rFonts w:eastAsia="Calibri"/>
          <w:sz w:val="22"/>
          <w:szCs w:val="22"/>
        </w:rPr>
        <w:t>Convotherm</w:t>
      </w:r>
      <w:proofErr w:type="spellEnd"/>
      <w:r w:rsidRPr="006C69D4">
        <w:rPr>
          <w:rFonts w:eastAsia="Calibri"/>
          <w:sz w:val="22"/>
          <w:szCs w:val="22"/>
        </w:rPr>
        <w:t xml:space="preserve"> </w:t>
      </w:r>
      <w:proofErr w:type="spellStart"/>
      <w:r w:rsidRPr="006C69D4">
        <w:rPr>
          <w:rFonts w:eastAsia="Calibri"/>
          <w:sz w:val="22"/>
          <w:szCs w:val="22"/>
        </w:rPr>
        <w:t>combi</w:t>
      </w:r>
      <w:proofErr w:type="spellEnd"/>
      <w:r w:rsidRPr="006C69D4">
        <w:rPr>
          <w:rFonts w:eastAsia="Calibri"/>
          <w:sz w:val="22"/>
          <w:szCs w:val="22"/>
        </w:rPr>
        <w:t xml:space="preserve"> oven authorized service </w:t>
      </w:r>
      <w:r w:rsidR="00D6486D">
        <w:rPr>
          <w:rFonts w:eastAsia="Calibri"/>
          <w:sz w:val="22"/>
          <w:szCs w:val="22"/>
        </w:rPr>
        <w:t>agency to perform the following turnkey installation:</w:t>
      </w:r>
    </w:p>
    <w:p w14:paraId="253778B9" w14:textId="267387A9" w:rsidR="00D6486D" w:rsidRDefault="00D6486D" w:rsidP="00D6486D">
      <w:pPr>
        <w:autoSpaceDE w:val="0"/>
        <w:autoSpaceDN w:val="0"/>
        <w:adjustRightInd w:val="0"/>
        <w:rPr>
          <w:sz w:val="22"/>
          <w:szCs w:val="22"/>
        </w:rPr>
      </w:pPr>
      <w:r w:rsidRPr="00D6486D">
        <w:rPr>
          <w:sz w:val="22"/>
          <w:szCs w:val="22"/>
        </w:rPr>
        <w:t xml:space="preserve">Delivery of this new c4 </w:t>
      </w:r>
      <w:proofErr w:type="spellStart"/>
      <w:r w:rsidRPr="00D6486D">
        <w:rPr>
          <w:sz w:val="22"/>
          <w:szCs w:val="22"/>
        </w:rPr>
        <w:t>eT</w:t>
      </w:r>
      <w:proofErr w:type="spellEnd"/>
      <w:r w:rsidRPr="00D6486D">
        <w:rPr>
          <w:sz w:val="22"/>
          <w:szCs w:val="22"/>
        </w:rPr>
        <w:t xml:space="preserve"> 20.20GB </w:t>
      </w:r>
      <w:proofErr w:type="spellStart"/>
      <w:r w:rsidRPr="00D6486D">
        <w:rPr>
          <w:sz w:val="22"/>
          <w:szCs w:val="22"/>
        </w:rPr>
        <w:t>Convotherm</w:t>
      </w:r>
      <w:proofErr w:type="spellEnd"/>
      <w:r w:rsidRPr="00D6486D">
        <w:rPr>
          <w:sz w:val="22"/>
          <w:szCs w:val="22"/>
        </w:rPr>
        <w:t xml:space="preserve"> </w:t>
      </w:r>
      <w:proofErr w:type="spellStart"/>
      <w:r w:rsidRPr="00D6486D">
        <w:rPr>
          <w:sz w:val="22"/>
          <w:szCs w:val="22"/>
        </w:rPr>
        <w:t>combi</w:t>
      </w:r>
      <w:proofErr w:type="spellEnd"/>
      <w:r w:rsidRPr="00D6486D">
        <w:rPr>
          <w:sz w:val="22"/>
          <w:szCs w:val="22"/>
        </w:rPr>
        <w:t xml:space="preserve"> oven to Shawnee Mission Academic Center must be scheduled in a</w:t>
      </w:r>
      <w:r w:rsidR="00E32F64">
        <w:rPr>
          <w:sz w:val="22"/>
          <w:szCs w:val="22"/>
        </w:rPr>
        <w:t xml:space="preserve">dvance with Chef Justin Hoffman; </w:t>
      </w:r>
      <w:hyperlink r:id="rId14" w:history="1">
        <w:r w:rsidR="00E32F64" w:rsidRPr="00167DB2">
          <w:rPr>
            <w:rStyle w:val="Hyperlink"/>
            <w:sz w:val="22"/>
            <w:szCs w:val="22"/>
          </w:rPr>
          <w:t>justinhoffman@smsd.org</w:t>
        </w:r>
      </w:hyperlink>
      <w:r w:rsidR="00E32F64">
        <w:rPr>
          <w:sz w:val="22"/>
          <w:szCs w:val="22"/>
        </w:rPr>
        <w:t>; Ph. #913-993-9769.</w:t>
      </w:r>
    </w:p>
    <w:p w14:paraId="65C10F44" w14:textId="77777777" w:rsidR="00D6486D" w:rsidRDefault="00D6486D" w:rsidP="00D6486D">
      <w:pPr>
        <w:rPr>
          <w:sz w:val="22"/>
          <w:szCs w:val="22"/>
        </w:rPr>
      </w:pPr>
      <w:r w:rsidRPr="00D6486D">
        <w:rPr>
          <w:sz w:val="22"/>
          <w:szCs w:val="22"/>
        </w:rPr>
        <w:t xml:space="preserve">New </w:t>
      </w:r>
      <w:proofErr w:type="spellStart"/>
      <w:r w:rsidRPr="00D6486D">
        <w:rPr>
          <w:sz w:val="22"/>
          <w:szCs w:val="22"/>
        </w:rPr>
        <w:t>Convotherm</w:t>
      </w:r>
      <w:proofErr w:type="spellEnd"/>
      <w:r w:rsidRPr="00D6486D">
        <w:rPr>
          <w:sz w:val="22"/>
          <w:szCs w:val="22"/>
        </w:rPr>
        <w:t xml:space="preserve"> unit and accessories must be checked for freight damaged prio</w:t>
      </w:r>
      <w:r>
        <w:rPr>
          <w:sz w:val="22"/>
          <w:szCs w:val="22"/>
        </w:rPr>
        <w:t>r to delivery.  Awarding bidder</w:t>
      </w:r>
    </w:p>
    <w:p w14:paraId="4D2A4B0F" w14:textId="6AD617A4" w:rsidR="006C69D4" w:rsidRPr="00D6486D" w:rsidRDefault="00D6486D" w:rsidP="00D6486D">
      <w:pPr>
        <w:rPr>
          <w:sz w:val="22"/>
          <w:szCs w:val="22"/>
        </w:rPr>
      </w:pPr>
      <w:proofErr w:type="gramStart"/>
      <w:r w:rsidRPr="00D6486D">
        <w:rPr>
          <w:sz w:val="22"/>
          <w:szCs w:val="22"/>
        </w:rPr>
        <w:t>to</w:t>
      </w:r>
      <w:proofErr w:type="gramEnd"/>
      <w:r w:rsidRPr="00D6486D">
        <w:rPr>
          <w:sz w:val="22"/>
          <w:szCs w:val="22"/>
        </w:rPr>
        <w:t xml:space="preserve"> handle any freight claims for damaged equipment / items needed.</w:t>
      </w:r>
      <w:r w:rsidR="006C69D4" w:rsidRPr="006C69D4">
        <w:rPr>
          <w:rFonts w:eastAsia="Calibri"/>
          <w:sz w:val="22"/>
          <w:szCs w:val="22"/>
        </w:rPr>
        <w:t xml:space="preserve"> </w:t>
      </w:r>
    </w:p>
    <w:p w14:paraId="6A8E4BB3" w14:textId="77777777" w:rsidR="006C69D4" w:rsidRDefault="006C69D4" w:rsidP="006C69D4">
      <w:pPr>
        <w:autoSpaceDE w:val="0"/>
        <w:autoSpaceDN w:val="0"/>
        <w:adjustRightInd w:val="0"/>
        <w:rPr>
          <w:rFonts w:eastAsia="Calibri"/>
          <w:sz w:val="22"/>
          <w:szCs w:val="22"/>
        </w:rPr>
      </w:pPr>
      <w:r w:rsidRPr="006C69D4">
        <w:rPr>
          <w:rFonts w:eastAsia="Calibri"/>
          <w:sz w:val="22"/>
          <w:szCs w:val="22"/>
        </w:rPr>
        <w:t>To set unit in place, level, and secure to floor as required.</w:t>
      </w:r>
    </w:p>
    <w:p w14:paraId="57E9922C" w14:textId="77777777" w:rsidR="00D6486D" w:rsidRPr="00D6486D" w:rsidRDefault="00D6486D" w:rsidP="00D6486D">
      <w:pPr>
        <w:autoSpaceDE w:val="0"/>
        <w:autoSpaceDN w:val="0"/>
        <w:adjustRightInd w:val="0"/>
        <w:rPr>
          <w:rFonts w:eastAsia="Calibri"/>
          <w:sz w:val="22"/>
          <w:szCs w:val="22"/>
        </w:rPr>
      </w:pPr>
      <w:r w:rsidRPr="00D6486D">
        <w:rPr>
          <w:rFonts w:eastAsia="Calibri"/>
          <w:sz w:val="22"/>
          <w:szCs w:val="22"/>
        </w:rPr>
        <w:t xml:space="preserve">CSI must set new Cleveland C4 </w:t>
      </w:r>
      <w:proofErr w:type="spellStart"/>
      <w:proofErr w:type="gramStart"/>
      <w:r w:rsidRPr="00D6486D">
        <w:rPr>
          <w:rFonts w:eastAsia="Calibri"/>
          <w:sz w:val="22"/>
          <w:szCs w:val="22"/>
        </w:rPr>
        <w:t>eT</w:t>
      </w:r>
      <w:proofErr w:type="spellEnd"/>
      <w:proofErr w:type="gramEnd"/>
      <w:r w:rsidRPr="00D6486D">
        <w:rPr>
          <w:rFonts w:eastAsia="Calibri"/>
          <w:sz w:val="22"/>
          <w:szCs w:val="22"/>
        </w:rPr>
        <w:t xml:space="preserve"> 20.20GB </w:t>
      </w:r>
      <w:proofErr w:type="spellStart"/>
      <w:r w:rsidRPr="00D6486D">
        <w:rPr>
          <w:rFonts w:eastAsia="Calibri"/>
          <w:sz w:val="22"/>
          <w:szCs w:val="22"/>
        </w:rPr>
        <w:t>combi</w:t>
      </w:r>
      <w:proofErr w:type="spellEnd"/>
      <w:r w:rsidRPr="00D6486D">
        <w:rPr>
          <w:rFonts w:eastAsia="Calibri"/>
          <w:sz w:val="22"/>
          <w:szCs w:val="22"/>
        </w:rPr>
        <w:t xml:space="preserve"> oven where specified next to existing kettles.  Installation includes setting new </w:t>
      </w:r>
      <w:proofErr w:type="spellStart"/>
      <w:r w:rsidRPr="00D6486D">
        <w:rPr>
          <w:rFonts w:eastAsia="Calibri"/>
          <w:sz w:val="22"/>
          <w:szCs w:val="22"/>
        </w:rPr>
        <w:t>Convotherm</w:t>
      </w:r>
      <w:proofErr w:type="spellEnd"/>
      <w:r w:rsidRPr="00D6486D">
        <w:rPr>
          <w:rFonts w:eastAsia="Calibri"/>
          <w:sz w:val="22"/>
          <w:szCs w:val="22"/>
        </w:rPr>
        <w:t xml:space="preserve"> oven in place and leveling of oven and all racks sold with this oven.  </w:t>
      </w:r>
    </w:p>
    <w:p w14:paraId="3255E2A5" w14:textId="34AA94AD" w:rsidR="00D6486D" w:rsidRPr="006C69D4" w:rsidRDefault="00D6486D" w:rsidP="006C69D4">
      <w:pPr>
        <w:autoSpaceDE w:val="0"/>
        <w:autoSpaceDN w:val="0"/>
        <w:adjustRightInd w:val="0"/>
        <w:rPr>
          <w:rFonts w:eastAsia="Calibri"/>
          <w:sz w:val="22"/>
          <w:szCs w:val="22"/>
        </w:rPr>
      </w:pPr>
      <w:r w:rsidRPr="00D6486D">
        <w:rPr>
          <w:rFonts w:eastAsia="Calibri"/>
          <w:sz w:val="22"/>
          <w:szCs w:val="22"/>
        </w:rPr>
        <w:t xml:space="preserve">All water, drain, and electrical connections required for new </w:t>
      </w:r>
      <w:proofErr w:type="spellStart"/>
      <w:r w:rsidRPr="00D6486D">
        <w:rPr>
          <w:rFonts w:eastAsia="Calibri"/>
          <w:sz w:val="22"/>
          <w:szCs w:val="22"/>
        </w:rPr>
        <w:t>Convotherm</w:t>
      </w:r>
      <w:proofErr w:type="spellEnd"/>
      <w:r w:rsidRPr="00D6486D">
        <w:rPr>
          <w:rFonts w:eastAsia="Calibri"/>
          <w:sz w:val="22"/>
          <w:szCs w:val="22"/>
        </w:rPr>
        <w:t xml:space="preserve"> oven to provided and made by CSI.</w:t>
      </w:r>
    </w:p>
    <w:p w14:paraId="6FFAF647" w14:textId="77777777" w:rsidR="006C69D4" w:rsidRDefault="006C69D4" w:rsidP="006C69D4">
      <w:pPr>
        <w:autoSpaceDE w:val="0"/>
        <w:autoSpaceDN w:val="0"/>
        <w:adjustRightInd w:val="0"/>
        <w:rPr>
          <w:rFonts w:eastAsia="Calibri"/>
          <w:sz w:val="22"/>
          <w:szCs w:val="22"/>
        </w:rPr>
      </w:pPr>
      <w:r w:rsidRPr="006C69D4">
        <w:rPr>
          <w:rFonts w:eastAsia="Calibri"/>
          <w:sz w:val="22"/>
          <w:szCs w:val="22"/>
        </w:rPr>
        <w:t xml:space="preserve">To supply materials needed and connect to correct and properly sized electrical utility located within 4 feet of oven location. </w:t>
      </w:r>
    </w:p>
    <w:p w14:paraId="6028DF9D" w14:textId="77777777" w:rsidR="00696870" w:rsidRPr="00696870" w:rsidRDefault="00696870" w:rsidP="00696870">
      <w:pPr>
        <w:autoSpaceDE w:val="0"/>
        <w:autoSpaceDN w:val="0"/>
        <w:adjustRightInd w:val="0"/>
        <w:rPr>
          <w:rFonts w:eastAsia="Calibri"/>
          <w:sz w:val="22"/>
          <w:szCs w:val="22"/>
        </w:rPr>
      </w:pPr>
      <w:r w:rsidRPr="00696870">
        <w:rPr>
          <w:rFonts w:eastAsia="Calibri"/>
          <w:sz w:val="22"/>
          <w:szCs w:val="22"/>
        </w:rPr>
        <w:t>CSI to provide new electrical service required to operate this oven.  In addition CSI will provide and install proper cord and plug to operate this oven.</w:t>
      </w:r>
    </w:p>
    <w:p w14:paraId="6948F40F" w14:textId="6DB9E555" w:rsidR="00696870" w:rsidRPr="006C69D4" w:rsidRDefault="00696870" w:rsidP="006C69D4">
      <w:pPr>
        <w:autoSpaceDE w:val="0"/>
        <w:autoSpaceDN w:val="0"/>
        <w:adjustRightInd w:val="0"/>
        <w:rPr>
          <w:rFonts w:eastAsia="Calibri"/>
          <w:sz w:val="22"/>
          <w:szCs w:val="22"/>
        </w:rPr>
      </w:pPr>
      <w:r w:rsidRPr="00696870">
        <w:rPr>
          <w:rFonts w:eastAsia="Calibri"/>
          <w:sz w:val="22"/>
          <w:szCs w:val="22"/>
        </w:rPr>
        <w:t xml:space="preserve">Installation by CSI to include and install (2) new water lines, (1) ¾” treated / filtered water connection at </w:t>
      </w:r>
      <w:proofErr w:type="spellStart"/>
      <w:r w:rsidRPr="00696870">
        <w:rPr>
          <w:rFonts w:eastAsia="Calibri"/>
          <w:sz w:val="22"/>
          <w:szCs w:val="22"/>
        </w:rPr>
        <w:t>combi</w:t>
      </w:r>
      <w:proofErr w:type="spellEnd"/>
      <w:r w:rsidRPr="00696870">
        <w:rPr>
          <w:rFonts w:eastAsia="Calibri"/>
          <w:sz w:val="22"/>
          <w:szCs w:val="22"/>
        </w:rPr>
        <w:t xml:space="preserve"> oven and (1) ¾” untreated water connection at </w:t>
      </w:r>
      <w:proofErr w:type="spellStart"/>
      <w:r w:rsidRPr="00696870">
        <w:rPr>
          <w:rFonts w:eastAsia="Calibri"/>
          <w:sz w:val="22"/>
          <w:szCs w:val="22"/>
        </w:rPr>
        <w:t>combi</w:t>
      </w:r>
      <w:proofErr w:type="spellEnd"/>
      <w:r w:rsidRPr="00696870">
        <w:rPr>
          <w:rFonts w:eastAsia="Calibri"/>
          <w:sz w:val="22"/>
          <w:szCs w:val="22"/>
        </w:rPr>
        <w:t xml:space="preserve"> oven.  </w:t>
      </w:r>
    </w:p>
    <w:p w14:paraId="09C70359"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To pipe drain for unit in copper to floor sink located next to unit. </w:t>
      </w:r>
    </w:p>
    <w:p w14:paraId="28C5B2FE" w14:textId="0E8F4114" w:rsidR="006C69D4" w:rsidRDefault="006C69D4" w:rsidP="006C69D4">
      <w:pPr>
        <w:autoSpaceDE w:val="0"/>
        <w:autoSpaceDN w:val="0"/>
        <w:adjustRightInd w:val="0"/>
        <w:rPr>
          <w:rFonts w:eastAsia="Calibri"/>
          <w:sz w:val="22"/>
          <w:szCs w:val="22"/>
        </w:rPr>
      </w:pPr>
      <w:r w:rsidRPr="006C69D4">
        <w:rPr>
          <w:rFonts w:eastAsia="Calibri"/>
          <w:sz w:val="22"/>
          <w:szCs w:val="22"/>
        </w:rPr>
        <w:t>To provide plumbing materials and install dealer provided water filter system as required</w:t>
      </w:r>
      <w:r w:rsidR="00A413D2">
        <w:rPr>
          <w:rFonts w:eastAsia="Calibri"/>
          <w:sz w:val="22"/>
          <w:szCs w:val="22"/>
        </w:rPr>
        <w:t xml:space="preserve"> </w:t>
      </w:r>
      <w:r w:rsidR="00696870">
        <w:rPr>
          <w:rFonts w:eastAsia="Calibri"/>
          <w:sz w:val="22"/>
          <w:szCs w:val="22"/>
        </w:rPr>
        <w:t>a</w:t>
      </w:r>
      <w:r w:rsidRPr="006C69D4">
        <w:rPr>
          <w:rFonts w:eastAsia="Calibri"/>
          <w:sz w:val="22"/>
          <w:szCs w:val="22"/>
        </w:rPr>
        <w:t xml:space="preserve">nd connect to oven. </w:t>
      </w:r>
    </w:p>
    <w:p w14:paraId="38455C21" w14:textId="6DBF2FB4" w:rsidR="00696870" w:rsidRDefault="00696870" w:rsidP="00696870">
      <w:pPr>
        <w:autoSpaceDE w:val="0"/>
        <w:autoSpaceDN w:val="0"/>
        <w:adjustRightInd w:val="0"/>
        <w:rPr>
          <w:rFonts w:eastAsia="Calibri"/>
          <w:sz w:val="22"/>
          <w:szCs w:val="22"/>
        </w:rPr>
      </w:pPr>
      <w:r w:rsidRPr="00696870">
        <w:rPr>
          <w:rFonts w:eastAsia="Calibri"/>
          <w:sz w:val="22"/>
          <w:szCs w:val="22"/>
        </w:rPr>
        <w:t xml:space="preserve">CSI will mount and install New </w:t>
      </w:r>
      <w:proofErr w:type="spellStart"/>
      <w:r w:rsidRPr="00696870">
        <w:rPr>
          <w:rFonts w:eastAsia="Calibri"/>
          <w:sz w:val="22"/>
          <w:szCs w:val="22"/>
        </w:rPr>
        <w:t>OptiPure</w:t>
      </w:r>
      <w:proofErr w:type="spellEnd"/>
      <w:r w:rsidRPr="00696870">
        <w:rPr>
          <w:rFonts w:eastAsia="Calibri"/>
          <w:sz w:val="22"/>
          <w:szCs w:val="22"/>
        </w:rPr>
        <w:t xml:space="preserve"> water filter system provided by equipment bidder with new </w:t>
      </w:r>
      <w:proofErr w:type="spellStart"/>
      <w:r w:rsidRPr="00696870">
        <w:rPr>
          <w:rFonts w:eastAsia="Calibri"/>
          <w:sz w:val="22"/>
          <w:szCs w:val="22"/>
        </w:rPr>
        <w:t>Convotherm</w:t>
      </w:r>
      <w:proofErr w:type="spellEnd"/>
      <w:r w:rsidRPr="00696870">
        <w:rPr>
          <w:rFonts w:eastAsia="Calibri"/>
          <w:sz w:val="22"/>
          <w:szCs w:val="22"/>
        </w:rPr>
        <w:t xml:space="preserve"> oven package.  CSI to install new </w:t>
      </w:r>
      <w:proofErr w:type="spellStart"/>
      <w:r w:rsidRPr="00696870">
        <w:rPr>
          <w:rFonts w:eastAsia="Calibri"/>
          <w:sz w:val="22"/>
          <w:szCs w:val="22"/>
        </w:rPr>
        <w:t>OptiPure</w:t>
      </w:r>
      <w:proofErr w:type="spellEnd"/>
      <w:r w:rsidRPr="00696870">
        <w:rPr>
          <w:rFonts w:eastAsia="Calibri"/>
          <w:sz w:val="22"/>
          <w:szCs w:val="22"/>
        </w:rPr>
        <w:t xml:space="preserve"> water filter systems on wall behind new </w:t>
      </w:r>
      <w:proofErr w:type="spellStart"/>
      <w:r w:rsidRPr="00696870">
        <w:rPr>
          <w:rFonts w:eastAsia="Calibri"/>
          <w:sz w:val="22"/>
          <w:szCs w:val="22"/>
        </w:rPr>
        <w:t>Convotherm</w:t>
      </w:r>
      <w:proofErr w:type="spellEnd"/>
      <w:r w:rsidRPr="00696870">
        <w:rPr>
          <w:rFonts w:eastAsia="Calibri"/>
          <w:sz w:val="22"/>
          <w:szCs w:val="22"/>
        </w:rPr>
        <w:t xml:space="preserve"> oven per owner direction</w:t>
      </w:r>
      <w:r>
        <w:rPr>
          <w:rFonts w:eastAsia="Calibri"/>
          <w:sz w:val="22"/>
          <w:szCs w:val="22"/>
        </w:rPr>
        <w:t>.</w:t>
      </w:r>
    </w:p>
    <w:p w14:paraId="53E3F825" w14:textId="77777777" w:rsidR="00696870" w:rsidRPr="00696870" w:rsidRDefault="00696870" w:rsidP="00696870">
      <w:pPr>
        <w:autoSpaceDE w:val="0"/>
        <w:autoSpaceDN w:val="0"/>
        <w:adjustRightInd w:val="0"/>
        <w:rPr>
          <w:rFonts w:eastAsia="Calibri"/>
          <w:sz w:val="22"/>
          <w:szCs w:val="22"/>
        </w:rPr>
      </w:pPr>
      <w:r w:rsidRPr="00696870">
        <w:rPr>
          <w:rFonts w:eastAsia="Calibri"/>
          <w:sz w:val="22"/>
          <w:szCs w:val="22"/>
        </w:rPr>
        <w:t xml:space="preserve">Installation will include providing and installing new 2” diameter copper drain line from oven to floor drain currently.  Drain line installation to be per </w:t>
      </w:r>
      <w:proofErr w:type="spellStart"/>
      <w:r w:rsidRPr="00696870">
        <w:rPr>
          <w:rFonts w:eastAsia="Calibri"/>
          <w:sz w:val="22"/>
          <w:szCs w:val="22"/>
        </w:rPr>
        <w:t>Convotherm</w:t>
      </w:r>
      <w:proofErr w:type="spellEnd"/>
      <w:r w:rsidRPr="00696870">
        <w:rPr>
          <w:rFonts w:eastAsia="Calibri"/>
          <w:sz w:val="22"/>
          <w:szCs w:val="22"/>
        </w:rPr>
        <w:t xml:space="preserve"> install guidelines.</w:t>
      </w:r>
    </w:p>
    <w:p w14:paraId="43708B1F"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To extended black iron gas line from ceiling to behind oven, install shut off valve, and connect to oven with dealer provided gas hose. </w:t>
      </w:r>
    </w:p>
    <w:p w14:paraId="4F95FDBA" w14:textId="77777777" w:rsidR="006C69D4" w:rsidRPr="006C69D4" w:rsidRDefault="006C69D4" w:rsidP="006C69D4">
      <w:pPr>
        <w:autoSpaceDE w:val="0"/>
        <w:autoSpaceDN w:val="0"/>
        <w:adjustRightInd w:val="0"/>
        <w:rPr>
          <w:rFonts w:eastAsia="Calibri"/>
          <w:sz w:val="22"/>
          <w:szCs w:val="22"/>
        </w:rPr>
      </w:pPr>
      <w:r w:rsidRPr="006C69D4">
        <w:rPr>
          <w:rFonts w:eastAsia="Calibri"/>
          <w:sz w:val="22"/>
          <w:szCs w:val="22"/>
        </w:rPr>
        <w:t xml:space="preserve">To remove shipping and manufacturing materials from site and dispose of. </w:t>
      </w:r>
    </w:p>
    <w:p w14:paraId="48339DC3" w14:textId="77777777" w:rsidR="006C69D4" w:rsidRDefault="006C69D4" w:rsidP="006C69D4">
      <w:pPr>
        <w:autoSpaceDE w:val="0"/>
        <w:autoSpaceDN w:val="0"/>
        <w:adjustRightInd w:val="0"/>
        <w:rPr>
          <w:rFonts w:eastAsia="Calibri"/>
          <w:sz w:val="22"/>
          <w:szCs w:val="22"/>
        </w:rPr>
      </w:pPr>
      <w:r w:rsidRPr="006C69D4">
        <w:rPr>
          <w:rFonts w:eastAsia="Calibri"/>
          <w:sz w:val="22"/>
          <w:szCs w:val="22"/>
        </w:rPr>
        <w:t>Post installation CSI to start up and ensure proper operation.</w:t>
      </w:r>
    </w:p>
    <w:p w14:paraId="47223033" w14:textId="77777777" w:rsidR="00696870" w:rsidRPr="00696870" w:rsidRDefault="00696870" w:rsidP="00696870">
      <w:pPr>
        <w:autoSpaceDE w:val="0"/>
        <w:autoSpaceDN w:val="0"/>
        <w:adjustRightInd w:val="0"/>
        <w:rPr>
          <w:rFonts w:eastAsia="Calibri"/>
          <w:sz w:val="22"/>
          <w:szCs w:val="22"/>
        </w:rPr>
      </w:pPr>
      <w:r w:rsidRPr="00696870">
        <w:rPr>
          <w:rFonts w:eastAsia="Calibri"/>
          <w:sz w:val="22"/>
          <w:szCs w:val="22"/>
        </w:rPr>
        <w:t xml:space="preserve">Installation complete when the new C4 </w:t>
      </w:r>
      <w:proofErr w:type="spellStart"/>
      <w:proofErr w:type="gramStart"/>
      <w:r w:rsidRPr="00696870">
        <w:rPr>
          <w:rFonts w:eastAsia="Calibri"/>
          <w:sz w:val="22"/>
          <w:szCs w:val="22"/>
        </w:rPr>
        <w:t>eT</w:t>
      </w:r>
      <w:proofErr w:type="spellEnd"/>
      <w:proofErr w:type="gramEnd"/>
      <w:r w:rsidRPr="00696870">
        <w:rPr>
          <w:rFonts w:eastAsia="Calibri"/>
          <w:sz w:val="22"/>
          <w:szCs w:val="22"/>
        </w:rPr>
        <w:t xml:space="preserve"> 20.20GB </w:t>
      </w:r>
      <w:proofErr w:type="spellStart"/>
      <w:r w:rsidRPr="00696870">
        <w:rPr>
          <w:rFonts w:eastAsia="Calibri"/>
          <w:sz w:val="22"/>
          <w:szCs w:val="22"/>
        </w:rPr>
        <w:t>combi</w:t>
      </w:r>
      <w:proofErr w:type="spellEnd"/>
      <w:r w:rsidRPr="00696870">
        <w:rPr>
          <w:rFonts w:eastAsia="Calibri"/>
          <w:sz w:val="22"/>
          <w:szCs w:val="22"/>
        </w:rPr>
        <w:t xml:space="preserve"> oven is fully operational and ready for startup.</w:t>
      </w:r>
    </w:p>
    <w:p w14:paraId="795932B0" w14:textId="77777777" w:rsidR="00696870" w:rsidRPr="00696870" w:rsidRDefault="00696870" w:rsidP="00696870">
      <w:pPr>
        <w:autoSpaceDE w:val="0"/>
        <w:autoSpaceDN w:val="0"/>
        <w:adjustRightInd w:val="0"/>
        <w:rPr>
          <w:rFonts w:eastAsia="Calibri"/>
          <w:sz w:val="22"/>
          <w:szCs w:val="22"/>
        </w:rPr>
      </w:pPr>
      <w:r w:rsidRPr="00696870">
        <w:rPr>
          <w:rFonts w:eastAsia="Calibri"/>
          <w:sz w:val="22"/>
          <w:szCs w:val="22"/>
        </w:rPr>
        <w:t>CSI will place all wire racks in oven.</w:t>
      </w:r>
    </w:p>
    <w:p w14:paraId="5FE8642E" w14:textId="5A5EDF15" w:rsidR="00696870" w:rsidRDefault="00696870" w:rsidP="006C69D4">
      <w:pPr>
        <w:autoSpaceDE w:val="0"/>
        <w:autoSpaceDN w:val="0"/>
        <w:adjustRightInd w:val="0"/>
        <w:rPr>
          <w:rFonts w:eastAsia="Calibri"/>
          <w:sz w:val="22"/>
          <w:szCs w:val="22"/>
        </w:rPr>
      </w:pPr>
      <w:r w:rsidRPr="00696870">
        <w:rPr>
          <w:rFonts w:eastAsia="Calibri"/>
          <w:sz w:val="22"/>
          <w:szCs w:val="22"/>
        </w:rPr>
        <w:t>CSI to install CSTART kit chemical for automatic cleaning system and ensure operational.</w:t>
      </w:r>
    </w:p>
    <w:p w14:paraId="04A10BC3" w14:textId="30ADEC6C" w:rsidR="00696870" w:rsidRPr="006C69D4" w:rsidRDefault="00696870" w:rsidP="006C69D4">
      <w:pPr>
        <w:autoSpaceDE w:val="0"/>
        <w:autoSpaceDN w:val="0"/>
        <w:adjustRightInd w:val="0"/>
        <w:rPr>
          <w:rFonts w:eastAsia="Calibri"/>
          <w:sz w:val="22"/>
          <w:szCs w:val="22"/>
        </w:rPr>
      </w:pPr>
      <w:r w:rsidRPr="00696870">
        <w:rPr>
          <w:rFonts w:eastAsia="Calibri"/>
          <w:sz w:val="22"/>
          <w:szCs w:val="22"/>
        </w:rPr>
        <w:t xml:space="preserve">After unit is installed demonstration and cooking demo performed with school staff by </w:t>
      </w:r>
      <w:proofErr w:type="spellStart"/>
      <w:r w:rsidRPr="00696870">
        <w:rPr>
          <w:rFonts w:eastAsia="Calibri"/>
          <w:sz w:val="22"/>
          <w:szCs w:val="22"/>
        </w:rPr>
        <w:t>Convotherm</w:t>
      </w:r>
      <w:proofErr w:type="spellEnd"/>
      <w:r w:rsidRPr="00696870">
        <w:rPr>
          <w:rFonts w:eastAsia="Calibri"/>
          <w:sz w:val="22"/>
          <w:szCs w:val="22"/>
        </w:rPr>
        <w:t xml:space="preserve"> Authorized Chef.  Cooking demo will include menu items specific to operator. </w:t>
      </w:r>
    </w:p>
    <w:p w14:paraId="1B53C693" w14:textId="181FFB3D" w:rsidR="00696870" w:rsidRDefault="006C69D4" w:rsidP="006C69D4">
      <w:pPr>
        <w:autoSpaceDE w:val="0"/>
        <w:autoSpaceDN w:val="0"/>
        <w:adjustRightInd w:val="0"/>
        <w:rPr>
          <w:rFonts w:eastAsia="Calibri"/>
          <w:sz w:val="22"/>
          <w:szCs w:val="22"/>
        </w:rPr>
      </w:pPr>
      <w:r w:rsidRPr="006C69D4">
        <w:rPr>
          <w:rFonts w:eastAsia="Calibri"/>
          <w:sz w:val="22"/>
          <w:szCs w:val="22"/>
        </w:rPr>
        <w:t>All work to be performed at the same time during normal business hours</w:t>
      </w:r>
      <w:r w:rsidR="00A413D2">
        <w:rPr>
          <w:rFonts w:eastAsia="Calibri"/>
          <w:sz w:val="22"/>
          <w:szCs w:val="22"/>
        </w:rPr>
        <w:t xml:space="preserve"> </w:t>
      </w:r>
      <w:r w:rsidRPr="006C69D4">
        <w:rPr>
          <w:rFonts w:eastAsia="Calibri"/>
          <w:sz w:val="22"/>
          <w:szCs w:val="22"/>
        </w:rPr>
        <w:t xml:space="preserve">Monday </w:t>
      </w:r>
      <w:r w:rsidRPr="006C69D4">
        <w:rPr>
          <w:rFonts w:ascii="Cambria Math" w:eastAsia="Calibri" w:hAnsi="Cambria Math" w:cs="Cambria Math"/>
          <w:sz w:val="22"/>
          <w:szCs w:val="22"/>
        </w:rPr>
        <w:t>‐</w:t>
      </w:r>
      <w:r w:rsidRPr="006C69D4">
        <w:rPr>
          <w:rFonts w:eastAsia="Calibri"/>
          <w:sz w:val="22"/>
          <w:szCs w:val="22"/>
        </w:rPr>
        <w:t xml:space="preserve"> Friday 7am</w:t>
      </w:r>
      <w:r w:rsidRPr="006C69D4">
        <w:rPr>
          <w:rFonts w:ascii="Cambria Math" w:eastAsia="Calibri" w:hAnsi="Cambria Math" w:cs="Cambria Math"/>
          <w:sz w:val="22"/>
          <w:szCs w:val="22"/>
        </w:rPr>
        <w:t>‐</w:t>
      </w:r>
      <w:r w:rsidRPr="006C69D4">
        <w:rPr>
          <w:rFonts w:eastAsia="Calibri"/>
          <w:sz w:val="22"/>
          <w:szCs w:val="22"/>
        </w:rPr>
        <w:t>430pm. Miscellaneous plumbing, electrical, and</w:t>
      </w:r>
      <w:r w:rsidR="00A413D2">
        <w:rPr>
          <w:rFonts w:eastAsia="Calibri"/>
          <w:sz w:val="22"/>
          <w:szCs w:val="22"/>
        </w:rPr>
        <w:t xml:space="preserve"> </w:t>
      </w:r>
      <w:r w:rsidRPr="006C69D4">
        <w:rPr>
          <w:rFonts w:eastAsia="Calibri"/>
          <w:sz w:val="22"/>
          <w:szCs w:val="22"/>
        </w:rPr>
        <w:t xml:space="preserve">hardware materials required for turnkey installation.  </w:t>
      </w:r>
    </w:p>
    <w:p w14:paraId="1C768B76" w14:textId="77777777" w:rsidR="00696870" w:rsidRDefault="00696870" w:rsidP="006C69D4">
      <w:pPr>
        <w:autoSpaceDE w:val="0"/>
        <w:autoSpaceDN w:val="0"/>
        <w:adjustRightInd w:val="0"/>
        <w:rPr>
          <w:rFonts w:eastAsia="Calibri"/>
          <w:sz w:val="22"/>
          <w:szCs w:val="22"/>
        </w:rPr>
      </w:pPr>
    </w:p>
    <w:p w14:paraId="12210328" w14:textId="61EA387A" w:rsidR="006C69D4" w:rsidRPr="006C69D4" w:rsidRDefault="006C69D4" w:rsidP="00696870">
      <w:pPr>
        <w:autoSpaceDE w:val="0"/>
        <w:autoSpaceDN w:val="0"/>
        <w:adjustRightInd w:val="0"/>
        <w:rPr>
          <w:rFonts w:ascii="Calibri" w:eastAsia="Calibri" w:hAnsi="Calibri" w:cs="Calibri"/>
          <w:sz w:val="23"/>
          <w:szCs w:val="23"/>
        </w:rPr>
      </w:pPr>
      <w:r w:rsidRPr="006C69D4">
        <w:rPr>
          <w:rFonts w:eastAsia="Calibri"/>
          <w:sz w:val="22"/>
          <w:szCs w:val="22"/>
        </w:rPr>
        <w:t xml:space="preserve">                                                         </w:t>
      </w:r>
      <w:r w:rsidRPr="006C69D4">
        <w:rPr>
          <w:rFonts w:ascii="Calibri" w:eastAsia="Calibri" w:hAnsi="Calibri" w:cs="Calibri"/>
          <w:sz w:val="23"/>
          <w:szCs w:val="23"/>
        </w:rPr>
        <w:t xml:space="preserve">                                                                                                                                                                                                            </w:t>
      </w:r>
    </w:p>
    <w:p w14:paraId="77987881" w14:textId="18877CA0" w:rsidR="004705FD" w:rsidRDefault="00FB0AEB" w:rsidP="00FB0AEB">
      <w:pPr>
        <w:jc w:val="center"/>
      </w:pPr>
      <w:r w:rsidRPr="00F67CBA">
        <w:t xml:space="preserve">  </w:t>
      </w:r>
    </w:p>
    <w:p w14:paraId="5B73D529" w14:textId="77777777" w:rsidR="00580C84" w:rsidRDefault="00580C84" w:rsidP="00FB0AEB">
      <w:pPr>
        <w:jc w:val="center"/>
      </w:pPr>
    </w:p>
    <w:p w14:paraId="05C560A3" w14:textId="77777777" w:rsidR="00580C84" w:rsidRDefault="00580C84" w:rsidP="00FB0AEB">
      <w:pPr>
        <w:jc w:val="center"/>
      </w:pPr>
    </w:p>
    <w:p w14:paraId="0018FF6C" w14:textId="77777777" w:rsidR="00580C84" w:rsidRDefault="00580C84" w:rsidP="00FB0AEB">
      <w:pPr>
        <w:jc w:val="center"/>
      </w:pPr>
    </w:p>
    <w:p w14:paraId="5A0B7A2B" w14:textId="77777777" w:rsidR="00580C84" w:rsidRDefault="00580C84" w:rsidP="00FB0AEB">
      <w:pPr>
        <w:jc w:val="center"/>
      </w:pPr>
    </w:p>
    <w:p w14:paraId="055ABCB6" w14:textId="77777777" w:rsidR="00580C84" w:rsidRDefault="00580C84" w:rsidP="00FB0AEB">
      <w:pPr>
        <w:jc w:val="center"/>
      </w:pPr>
    </w:p>
    <w:p w14:paraId="05064140" w14:textId="77777777" w:rsidR="00580C84" w:rsidRDefault="00580C84" w:rsidP="00FB0AEB">
      <w:pPr>
        <w:jc w:val="center"/>
      </w:pPr>
    </w:p>
    <w:p w14:paraId="5C01F164" w14:textId="77777777" w:rsidR="00580C84" w:rsidRDefault="00580C84" w:rsidP="00FB0AEB">
      <w:pPr>
        <w:jc w:val="center"/>
      </w:pPr>
    </w:p>
    <w:p w14:paraId="51966B8F" w14:textId="77777777" w:rsidR="00580C84" w:rsidRDefault="00580C84" w:rsidP="00FB0AEB">
      <w:pPr>
        <w:jc w:val="center"/>
      </w:pPr>
    </w:p>
    <w:p w14:paraId="12A92BD0" w14:textId="77777777" w:rsidR="00580C84" w:rsidRDefault="00580C84" w:rsidP="00FB0AEB">
      <w:pPr>
        <w:jc w:val="center"/>
      </w:pPr>
    </w:p>
    <w:p w14:paraId="7F027C63" w14:textId="77777777" w:rsidR="00580C84" w:rsidRDefault="00580C84" w:rsidP="00FB0AEB">
      <w:pPr>
        <w:jc w:val="center"/>
      </w:pPr>
    </w:p>
    <w:p w14:paraId="1D6ADA27" w14:textId="77777777" w:rsidR="00580C84" w:rsidRDefault="00580C84" w:rsidP="00FB0AEB">
      <w:pPr>
        <w:jc w:val="center"/>
      </w:pPr>
    </w:p>
    <w:p w14:paraId="273FCB22" w14:textId="77777777" w:rsidR="00580C84" w:rsidRDefault="00580C84" w:rsidP="00FB0AEB">
      <w:pPr>
        <w:jc w:val="center"/>
      </w:pPr>
    </w:p>
    <w:p w14:paraId="55609D55" w14:textId="77777777" w:rsidR="00580C84" w:rsidRDefault="00580C84" w:rsidP="00FB0AEB">
      <w:pPr>
        <w:jc w:val="center"/>
      </w:pPr>
    </w:p>
    <w:p w14:paraId="7680B8BE" w14:textId="77777777" w:rsidR="00580C84" w:rsidRDefault="00580C84" w:rsidP="00FB0AEB">
      <w:pPr>
        <w:jc w:val="center"/>
      </w:pPr>
    </w:p>
    <w:p w14:paraId="433C3C52" w14:textId="77777777" w:rsidR="00580C84" w:rsidRDefault="00580C84" w:rsidP="00FB0AEB">
      <w:pPr>
        <w:jc w:val="center"/>
      </w:pPr>
    </w:p>
    <w:p w14:paraId="78E2F3D2" w14:textId="77777777" w:rsidR="00580C84" w:rsidRDefault="00580C84" w:rsidP="00FB0AEB">
      <w:pPr>
        <w:jc w:val="center"/>
      </w:pPr>
    </w:p>
    <w:p w14:paraId="35B0BDEB" w14:textId="77777777" w:rsidR="00580C84" w:rsidRDefault="00580C84" w:rsidP="00FB0AEB">
      <w:pPr>
        <w:jc w:val="center"/>
      </w:pPr>
    </w:p>
    <w:p w14:paraId="5872B94F" w14:textId="77777777" w:rsidR="00580C84" w:rsidRDefault="00580C84" w:rsidP="00FB0AEB">
      <w:pPr>
        <w:jc w:val="center"/>
      </w:pPr>
    </w:p>
    <w:p w14:paraId="443BFCD7" w14:textId="77777777" w:rsidR="00580C84" w:rsidRDefault="00580C84" w:rsidP="00FB0AEB">
      <w:pPr>
        <w:jc w:val="center"/>
      </w:pPr>
    </w:p>
    <w:p w14:paraId="4C5FA895" w14:textId="77777777" w:rsidR="00580C84" w:rsidRDefault="00580C84" w:rsidP="00FB0AEB">
      <w:pPr>
        <w:jc w:val="center"/>
      </w:pPr>
    </w:p>
    <w:p w14:paraId="0CD34C3A" w14:textId="77777777" w:rsidR="00580C84" w:rsidRDefault="00580C84" w:rsidP="00FB0AEB">
      <w:pPr>
        <w:jc w:val="center"/>
      </w:pPr>
    </w:p>
    <w:p w14:paraId="211FF65C" w14:textId="77777777" w:rsidR="00580C84" w:rsidRDefault="00580C84" w:rsidP="00FB0AEB">
      <w:pPr>
        <w:jc w:val="center"/>
      </w:pPr>
    </w:p>
    <w:p w14:paraId="623ADE1E" w14:textId="77777777" w:rsidR="00580C84" w:rsidRDefault="00580C84" w:rsidP="00FB0AEB">
      <w:pPr>
        <w:jc w:val="center"/>
      </w:pPr>
    </w:p>
    <w:p w14:paraId="076815AB" w14:textId="77777777" w:rsidR="00580C84" w:rsidRDefault="00580C84" w:rsidP="00FB0AEB">
      <w:pPr>
        <w:jc w:val="center"/>
      </w:pPr>
    </w:p>
    <w:p w14:paraId="3F1402C2" w14:textId="77777777" w:rsidR="00580C84" w:rsidRDefault="00580C84" w:rsidP="00FB0AEB">
      <w:pPr>
        <w:jc w:val="center"/>
      </w:pPr>
    </w:p>
    <w:p w14:paraId="7DBAAACF" w14:textId="77777777" w:rsidR="00580C84" w:rsidRDefault="00580C84" w:rsidP="00FB0AEB">
      <w:pPr>
        <w:jc w:val="center"/>
      </w:pPr>
    </w:p>
    <w:p w14:paraId="7D37BB56" w14:textId="77777777" w:rsidR="00580C84" w:rsidRDefault="00580C84" w:rsidP="00FB0AEB">
      <w:pPr>
        <w:jc w:val="center"/>
      </w:pPr>
    </w:p>
    <w:p w14:paraId="5E1AC10F" w14:textId="77777777" w:rsidR="00580C84" w:rsidRDefault="00580C84" w:rsidP="00FB0AEB">
      <w:pPr>
        <w:jc w:val="center"/>
      </w:pPr>
    </w:p>
    <w:p w14:paraId="436D4F2A" w14:textId="77777777" w:rsidR="00580C84" w:rsidRDefault="00580C84" w:rsidP="00FB0AEB">
      <w:pPr>
        <w:jc w:val="center"/>
      </w:pPr>
    </w:p>
    <w:p w14:paraId="5382DB9E" w14:textId="77777777" w:rsidR="00580C84" w:rsidRDefault="00580C84" w:rsidP="00FB0AEB">
      <w:pPr>
        <w:jc w:val="center"/>
      </w:pPr>
    </w:p>
    <w:p w14:paraId="5E3022AD" w14:textId="77777777" w:rsidR="00580C84" w:rsidRDefault="00580C84" w:rsidP="00FB0AEB">
      <w:pPr>
        <w:jc w:val="center"/>
      </w:pPr>
    </w:p>
    <w:p w14:paraId="77AF1E5C" w14:textId="77777777" w:rsidR="00580C84" w:rsidRDefault="00580C84" w:rsidP="00FB0AEB">
      <w:pPr>
        <w:jc w:val="center"/>
      </w:pPr>
    </w:p>
    <w:p w14:paraId="142CB59F" w14:textId="77777777" w:rsidR="00580C84" w:rsidRDefault="00580C84" w:rsidP="00FB0AEB">
      <w:pPr>
        <w:jc w:val="center"/>
      </w:pPr>
    </w:p>
    <w:p w14:paraId="12405487" w14:textId="77777777" w:rsidR="00580C84" w:rsidRDefault="00580C84" w:rsidP="00FB0AEB">
      <w:pPr>
        <w:jc w:val="center"/>
      </w:pPr>
    </w:p>
    <w:p w14:paraId="48F7889F" w14:textId="77777777" w:rsidR="00580C84" w:rsidRDefault="00580C84" w:rsidP="00FB0AEB">
      <w:pPr>
        <w:jc w:val="center"/>
      </w:pPr>
    </w:p>
    <w:p w14:paraId="5B4123D6" w14:textId="77777777" w:rsidR="00580C84" w:rsidRDefault="00580C84" w:rsidP="00FB0AEB">
      <w:pPr>
        <w:jc w:val="center"/>
      </w:pPr>
    </w:p>
    <w:p w14:paraId="6D08AE0B" w14:textId="77777777" w:rsidR="00580C84" w:rsidRDefault="00580C84" w:rsidP="00FB0AEB">
      <w:pPr>
        <w:jc w:val="center"/>
      </w:pPr>
    </w:p>
    <w:p w14:paraId="0109CC05" w14:textId="77777777" w:rsidR="00580C84" w:rsidRDefault="00580C84" w:rsidP="00FB0AEB">
      <w:pPr>
        <w:jc w:val="center"/>
      </w:pPr>
    </w:p>
    <w:p w14:paraId="6FE47E35" w14:textId="77777777" w:rsidR="00580C84" w:rsidRDefault="00580C84" w:rsidP="00FB0AEB">
      <w:pPr>
        <w:jc w:val="center"/>
        <w:rPr>
          <w:b/>
        </w:rPr>
      </w:pPr>
    </w:p>
    <w:p w14:paraId="7EBB67CB" w14:textId="1E90FE03" w:rsidR="00EB1114" w:rsidRDefault="00EB1114" w:rsidP="003D7A41">
      <w:pPr>
        <w:rPr>
          <w:b/>
        </w:rPr>
      </w:pPr>
    </w:p>
    <w:p w14:paraId="63821879" w14:textId="77777777" w:rsidR="00580C84" w:rsidRDefault="00580C84" w:rsidP="00A3155D">
      <w:pPr>
        <w:jc w:val="center"/>
        <w:rPr>
          <w:b/>
        </w:rPr>
      </w:pPr>
    </w:p>
    <w:p w14:paraId="10F1BE24" w14:textId="77777777" w:rsidR="00580C84" w:rsidRDefault="00580C84" w:rsidP="00A3155D">
      <w:pPr>
        <w:jc w:val="center"/>
        <w:rPr>
          <w:b/>
        </w:rPr>
      </w:pPr>
    </w:p>
    <w:p w14:paraId="251818F0" w14:textId="77777777" w:rsidR="00580C84" w:rsidRPr="00FD2525" w:rsidRDefault="00580C84" w:rsidP="00A3155D">
      <w:pPr>
        <w:jc w:val="center"/>
        <w:rPr>
          <w:b/>
          <w:sz w:val="28"/>
          <w:szCs w:val="28"/>
        </w:rPr>
      </w:pPr>
    </w:p>
    <w:p w14:paraId="7EBB67CC" w14:textId="462ADDEB" w:rsidR="00A3155D" w:rsidRPr="00FD2525" w:rsidRDefault="00580C84" w:rsidP="00A3155D">
      <w:pPr>
        <w:jc w:val="center"/>
        <w:rPr>
          <w:b/>
          <w:sz w:val="28"/>
          <w:szCs w:val="28"/>
        </w:rPr>
      </w:pPr>
      <w:r w:rsidRPr="00FD2525">
        <w:rPr>
          <w:b/>
          <w:sz w:val="28"/>
          <w:szCs w:val="28"/>
        </w:rPr>
        <w:t>BID SUMMARY</w:t>
      </w:r>
    </w:p>
    <w:p w14:paraId="7EBB67CD" w14:textId="77777777" w:rsidR="00A3155D" w:rsidRDefault="00A3155D" w:rsidP="00A3155D">
      <w:pPr>
        <w:jc w:val="center"/>
        <w:rPr>
          <w:b/>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815"/>
        <w:gridCol w:w="2525"/>
        <w:gridCol w:w="2875"/>
      </w:tblGrid>
      <w:tr w:rsidR="003D7A41" w:rsidRPr="00221E01" w14:paraId="7EBB67D4" w14:textId="77777777" w:rsidTr="00D828FC">
        <w:trPr>
          <w:jc w:val="center"/>
        </w:trPr>
        <w:tc>
          <w:tcPr>
            <w:tcW w:w="3780" w:type="dxa"/>
          </w:tcPr>
          <w:p w14:paraId="7EBB67CF" w14:textId="77777777" w:rsidR="003D7A41" w:rsidRPr="00221E01" w:rsidRDefault="003D7A41" w:rsidP="00BA199C">
            <w:pPr>
              <w:jc w:val="center"/>
              <w:rPr>
                <w:b/>
                <w:sz w:val="22"/>
                <w:szCs w:val="22"/>
                <w:u w:val="single"/>
              </w:rPr>
            </w:pPr>
            <w:r w:rsidRPr="00221E01">
              <w:rPr>
                <w:b/>
                <w:sz w:val="22"/>
                <w:szCs w:val="22"/>
                <w:u w:val="single"/>
              </w:rPr>
              <w:t>ITEM</w:t>
            </w:r>
          </w:p>
        </w:tc>
        <w:tc>
          <w:tcPr>
            <w:tcW w:w="815" w:type="dxa"/>
          </w:tcPr>
          <w:p w14:paraId="7EBB67D0" w14:textId="35AA7C3C" w:rsidR="003D7A41" w:rsidRPr="00221E01" w:rsidRDefault="003D7A41" w:rsidP="00BA199C">
            <w:pPr>
              <w:jc w:val="center"/>
              <w:rPr>
                <w:b/>
                <w:sz w:val="22"/>
                <w:szCs w:val="22"/>
                <w:u w:val="single"/>
              </w:rPr>
            </w:pPr>
            <w:r>
              <w:rPr>
                <w:b/>
                <w:sz w:val="22"/>
                <w:szCs w:val="22"/>
                <w:u w:val="single"/>
              </w:rPr>
              <w:t>QTY.</w:t>
            </w:r>
          </w:p>
        </w:tc>
        <w:tc>
          <w:tcPr>
            <w:tcW w:w="2525" w:type="dxa"/>
          </w:tcPr>
          <w:p w14:paraId="7EBB67D1" w14:textId="45786066" w:rsidR="003D7A41" w:rsidRPr="00221E01" w:rsidRDefault="003D7A41" w:rsidP="00BA199C">
            <w:pPr>
              <w:jc w:val="center"/>
              <w:rPr>
                <w:b/>
                <w:sz w:val="22"/>
                <w:szCs w:val="22"/>
                <w:u w:val="single"/>
              </w:rPr>
            </w:pPr>
            <w:r>
              <w:rPr>
                <w:b/>
                <w:sz w:val="22"/>
                <w:szCs w:val="22"/>
                <w:u w:val="single"/>
              </w:rPr>
              <w:t>School Location</w:t>
            </w:r>
          </w:p>
        </w:tc>
        <w:tc>
          <w:tcPr>
            <w:tcW w:w="2875" w:type="dxa"/>
          </w:tcPr>
          <w:p w14:paraId="7EBB67D3" w14:textId="77777777" w:rsidR="003D7A41" w:rsidRPr="00221E01" w:rsidRDefault="003D7A41" w:rsidP="00EB1114">
            <w:pPr>
              <w:jc w:val="center"/>
              <w:rPr>
                <w:b/>
                <w:sz w:val="22"/>
                <w:szCs w:val="22"/>
                <w:u w:val="single"/>
              </w:rPr>
            </w:pPr>
            <w:r w:rsidRPr="00221E01">
              <w:rPr>
                <w:b/>
                <w:sz w:val="22"/>
                <w:szCs w:val="22"/>
                <w:u w:val="single"/>
              </w:rPr>
              <w:t>TOTAL COST</w:t>
            </w:r>
          </w:p>
        </w:tc>
      </w:tr>
      <w:tr w:rsidR="003D7A41" w:rsidRPr="00221E01" w14:paraId="7EBB67E4" w14:textId="77777777" w:rsidTr="00D828FC">
        <w:trPr>
          <w:trHeight w:val="2213"/>
          <w:jc w:val="center"/>
        </w:trPr>
        <w:tc>
          <w:tcPr>
            <w:tcW w:w="3780" w:type="dxa"/>
          </w:tcPr>
          <w:p w14:paraId="7EBB67D7" w14:textId="5E6E534E" w:rsidR="003D7A41" w:rsidRDefault="003D7A41" w:rsidP="00390BC4">
            <w:pPr>
              <w:rPr>
                <w:sz w:val="22"/>
                <w:szCs w:val="22"/>
              </w:rPr>
            </w:pPr>
          </w:p>
          <w:p w14:paraId="543A2DC5" w14:textId="508E7D56" w:rsidR="00CA6DE7" w:rsidRDefault="003D7A41" w:rsidP="00CA6DE7">
            <w:pPr>
              <w:rPr>
                <w:b/>
                <w:sz w:val="22"/>
                <w:szCs w:val="22"/>
              </w:rPr>
            </w:pPr>
            <w:r>
              <w:rPr>
                <w:b/>
                <w:sz w:val="22"/>
                <w:szCs w:val="22"/>
              </w:rPr>
              <w:t xml:space="preserve">1.  </w:t>
            </w:r>
            <w:proofErr w:type="spellStart"/>
            <w:r>
              <w:rPr>
                <w:b/>
                <w:sz w:val="22"/>
                <w:szCs w:val="22"/>
              </w:rPr>
              <w:t>Combi</w:t>
            </w:r>
            <w:proofErr w:type="spellEnd"/>
            <w:r>
              <w:rPr>
                <w:b/>
                <w:sz w:val="22"/>
                <w:szCs w:val="22"/>
              </w:rPr>
              <w:t xml:space="preserve"> Oven, Ga</w:t>
            </w:r>
            <w:r w:rsidR="00CA6DE7">
              <w:rPr>
                <w:b/>
                <w:sz w:val="22"/>
                <w:szCs w:val="22"/>
              </w:rPr>
              <w:t>s</w:t>
            </w:r>
            <w:r w:rsidR="00873E90">
              <w:rPr>
                <w:b/>
                <w:sz w:val="22"/>
                <w:szCs w:val="22"/>
              </w:rPr>
              <w:t xml:space="preserve"> and Selected Options as Stated</w:t>
            </w:r>
          </w:p>
          <w:p w14:paraId="7C9AFF7E" w14:textId="77777777" w:rsidR="00CA6DE7" w:rsidRPr="00B37BD0" w:rsidRDefault="00CA6DE7" w:rsidP="00CA6DE7">
            <w:pPr>
              <w:rPr>
                <w:b/>
                <w:sz w:val="16"/>
                <w:szCs w:val="16"/>
              </w:rPr>
            </w:pPr>
          </w:p>
          <w:p w14:paraId="56FABA34" w14:textId="77777777" w:rsidR="00CA6DE7" w:rsidRPr="00CA6DE7" w:rsidRDefault="00CA6DE7" w:rsidP="00CA6DE7">
            <w:pPr>
              <w:rPr>
                <w:sz w:val="22"/>
                <w:szCs w:val="22"/>
              </w:rPr>
            </w:pPr>
            <w:proofErr w:type="spellStart"/>
            <w:r w:rsidRPr="00CA6DE7">
              <w:rPr>
                <w:sz w:val="22"/>
                <w:szCs w:val="22"/>
              </w:rPr>
              <w:t>Convotherm</w:t>
            </w:r>
            <w:proofErr w:type="spellEnd"/>
            <w:r w:rsidRPr="00CA6DE7">
              <w:rPr>
                <w:sz w:val="22"/>
                <w:szCs w:val="22"/>
              </w:rPr>
              <w:t xml:space="preserve"> </w:t>
            </w:r>
            <w:proofErr w:type="spellStart"/>
            <w:r w:rsidRPr="00CA6DE7">
              <w:rPr>
                <w:sz w:val="22"/>
                <w:szCs w:val="22"/>
              </w:rPr>
              <w:t>Combi</w:t>
            </w:r>
            <w:proofErr w:type="spellEnd"/>
            <w:r w:rsidRPr="00CA6DE7">
              <w:rPr>
                <w:sz w:val="22"/>
                <w:szCs w:val="22"/>
              </w:rPr>
              <w:t xml:space="preserve"> Oven/Steamer, roll</w:t>
            </w:r>
            <w:r w:rsidRPr="00CA6DE7">
              <w:rPr>
                <w:rFonts w:ascii="Cambria Math" w:hAnsi="Cambria Math" w:cs="Cambria Math"/>
                <w:sz w:val="22"/>
                <w:szCs w:val="22"/>
              </w:rPr>
              <w:t>‐</w:t>
            </w:r>
            <w:r w:rsidRPr="00CA6DE7">
              <w:rPr>
                <w:sz w:val="22"/>
                <w:szCs w:val="22"/>
              </w:rPr>
              <w:t>in, gas, with steam generator,</w:t>
            </w:r>
          </w:p>
          <w:p w14:paraId="6BC63C59" w14:textId="77777777" w:rsidR="00CA6DE7" w:rsidRPr="00CA6DE7" w:rsidRDefault="00CA6DE7" w:rsidP="00CA6DE7">
            <w:pPr>
              <w:rPr>
                <w:sz w:val="22"/>
                <w:szCs w:val="22"/>
              </w:rPr>
            </w:pPr>
            <w:r w:rsidRPr="00CA6DE7">
              <w:rPr>
                <w:sz w:val="22"/>
                <w:szCs w:val="22"/>
              </w:rPr>
              <w:t>(20) 18" x 26" full size sheet pan or (40) 12" x 20" x 1" hotel pan</w:t>
            </w:r>
          </w:p>
          <w:p w14:paraId="2F060BE8" w14:textId="77777777" w:rsidR="00CA6DE7" w:rsidRPr="00CA6DE7" w:rsidRDefault="00CA6DE7" w:rsidP="00CA6DE7">
            <w:pPr>
              <w:rPr>
                <w:sz w:val="22"/>
                <w:szCs w:val="22"/>
              </w:rPr>
            </w:pPr>
            <w:r w:rsidRPr="00CA6DE7">
              <w:rPr>
                <w:sz w:val="22"/>
                <w:szCs w:val="22"/>
              </w:rPr>
              <w:t xml:space="preserve">capacity, 9" </w:t>
            </w:r>
            <w:proofErr w:type="spellStart"/>
            <w:r w:rsidRPr="00CA6DE7">
              <w:rPr>
                <w:sz w:val="22"/>
                <w:szCs w:val="22"/>
              </w:rPr>
              <w:t>easyTouch</w:t>
            </w:r>
            <w:proofErr w:type="spellEnd"/>
            <w:r w:rsidRPr="00CA6DE7">
              <w:rPr>
                <w:sz w:val="22"/>
                <w:szCs w:val="22"/>
              </w:rPr>
              <w:t xml:space="preserve"> control panel, 20 stages each &amp; 399 cooking</w:t>
            </w:r>
          </w:p>
          <w:p w14:paraId="16039A93" w14:textId="77777777" w:rsidR="00CA6DE7" w:rsidRPr="00CA6DE7" w:rsidRDefault="00CA6DE7" w:rsidP="00CA6DE7">
            <w:pPr>
              <w:rPr>
                <w:sz w:val="22"/>
                <w:szCs w:val="22"/>
              </w:rPr>
            </w:pPr>
            <w:r w:rsidRPr="00CA6DE7">
              <w:rPr>
                <w:sz w:val="22"/>
                <w:szCs w:val="22"/>
              </w:rPr>
              <w:t xml:space="preserve">recipes storage, (4) cooking modes: hot air, steam, </w:t>
            </w:r>
            <w:proofErr w:type="spellStart"/>
            <w:r w:rsidRPr="00CA6DE7">
              <w:rPr>
                <w:sz w:val="22"/>
                <w:szCs w:val="22"/>
              </w:rPr>
              <w:t>combi</w:t>
            </w:r>
            <w:proofErr w:type="spellEnd"/>
            <w:r w:rsidRPr="00CA6DE7">
              <w:rPr>
                <w:rFonts w:ascii="Cambria Math" w:hAnsi="Cambria Math" w:cs="Cambria Math"/>
                <w:sz w:val="22"/>
                <w:szCs w:val="22"/>
              </w:rPr>
              <w:t>‐</w:t>
            </w:r>
            <w:r w:rsidRPr="00CA6DE7">
              <w:rPr>
                <w:sz w:val="22"/>
                <w:szCs w:val="22"/>
              </w:rPr>
              <w:t>steam &amp;</w:t>
            </w:r>
          </w:p>
          <w:p w14:paraId="234DC455" w14:textId="77777777" w:rsidR="00CA6DE7" w:rsidRPr="00CA6DE7" w:rsidRDefault="00CA6DE7" w:rsidP="00CA6DE7">
            <w:pPr>
              <w:rPr>
                <w:sz w:val="22"/>
                <w:szCs w:val="22"/>
              </w:rPr>
            </w:pPr>
            <w:proofErr w:type="spellStart"/>
            <w:r w:rsidRPr="00CA6DE7">
              <w:rPr>
                <w:sz w:val="22"/>
                <w:szCs w:val="22"/>
              </w:rPr>
              <w:t>retherm</w:t>
            </w:r>
            <w:proofErr w:type="spellEnd"/>
            <w:r w:rsidRPr="00CA6DE7">
              <w:rPr>
                <w:sz w:val="22"/>
                <w:szCs w:val="22"/>
              </w:rPr>
              <w:t>, multi</w:t>
            </w:r>
            <w:r w:rsidRPr="00CA6DE7">
              <w:rPr>
                <w:rFonts w:ascii="Cambria Math" w:hAnsi="Cambria Math" w:cs="Cambria Math"/>
                <w:sz w:val="22"/>
                <w:szCs w:val="22"/>
              </w:rPr>
              <w:t>‐</w:t>
            </w:r>
            <w:r w:rsidRPr="00CA6DE7">
              <w:rPr>
                <w:sz w:val="22"/>
                <w:szCs w:val="22"/>
              </w:rPr>
              <w:t>point core temperature probe, five</w:t>
            </w:r>
            <w:r w:rsidRPr="00CA6DE7">
              <w:rPr>
                <w:rFonts w:ascii="Cambria Math" w:hAnsi="Cambria Math" w:cs="Cambria Math"/>
                <w:sz w:val="22"/>
                <w:szCs w:val="22"/>
              </w:rPr>
              <w:t>‐</w:t>
            </w:r>
            <w:r w:rsidRPr="00CA6DE7">
              <w:rPr>
                <w:sz w:val="22"/>
                <w:szCs w:val="22"/>
              </w:rPr>
              <w:t>speed auto</w:t>
            </w:r>
          </w:p>
          <w:p w14:paraId="7971BCEE" w14:textId="77777777" w:rsidR="00CA6DE7" w:rsidRPr="00CA6DE7" w:rsidRDefault="00CA6DE7" w:rsidP="00CA6DE7">
            <w:pPr>
              <w:rPr>
                <w:sz w:val="22"/>
                <w:szCs w:val="22"/>
              </w:rPr>
            </w:pPr>
            <w:r w:rsidRPr="00CA6DE7">
              <w:rPr>
                <w:sz w:val="22"/>
                <w:szCs w:val="22"/>
              </w:rPr>
              <w:t>reversing fan, includes (10) wire racks, anti</w:t>
            </w:r>
            <w:r w:rsidRPr="00CA6DE7">
              <w:rPr>
                <w:rFonts w:ascii="Cambria Math" w:hAnsi="Cambria Math" w:cs="Cambria Math"/>
                <w:sz w:val="22"/>
                <w:szCs w:val="22"/>
              </w:rPr>
              <w:t>‐</w:t>
            </w:r>
            <w:r w:rsidRPr="00CA6DE7">
              <w:rPr>
                <w:sz w:val="22"/>
                <w:szCs w:val="22"/>
              </w:rPr>
              <w:t>microbial hygienic door</w:t>
            </w:r>
          </w:p>
          <w:p w14:paraId="5AA86B4E" w14:textId="56E69774" w:rsidR="00BD4622" w:rsidRDefault="00CA6DE7" w:rsidP="00CA6DE7">
            <w:pPr>
              <w:rPr>
                <w:sz w:val="22"/>
                <w:szCs w:val="22"/>
              </w:rPr>
            </w:pPr>
            <w:r w:rsidRPr="00CA6DE7">
              <w:rPr>
                <w:sz w:val="22"/>
                <w:szCs w:val="22"/>
              </w:rPr>
              <w:t>handle, pull</w:t>
            </w:r>
            <w:r w:rsidRPr="00CA6DE7">
              <w:rPr>
                <w:rFonts w:ascii="Cambria Math" w:hAnsi="Cambria Math" w:cs="Cambria Math"/>
                <w:sz w:val="22"/>
                <w:szCs w:val="22"/>
              </w:rPr>
              <w:t>‐</w:t>
            </w:r>
            <w:r w:rsidRPr="00CA6DE7">
              <w:rPr>
                <w:sz w:val="22"/>
                <w:szCs w:val="22"/>
              </w:rPr>
              <w:t xml:space="preserve">out spray hose, </w:t>
            </w:r>
            <w:proofErr w:type="spellStart"/>
            <w:r w:rsidRPr="00CA6DE7">
              <w:rPr>
                <w:sz w:val="22"/>
                <w:szCs w:val="22"/>
              </w:rPr>
              <w:t>ConvoClean</w:t>
            </w:r>
            <w:proofErr w:type="spellEnd"/>
            <w:r w:rsidRPr="00CA6DE7">
              <w:rPr>
                <w:sz w:val="22"/>
                <w:szCs w:val="22"/>
              </w:rPr>
              <w:t>+ fully automatic hands</w:t>
            </w:r>
            <w:r w:rsidRPr="00CA6DE7">
              <w:rPr>
                <w:rFonts w:ascii="Cambria Math" w:hAnsi="Cambria Math" w:cs="Cambria Math"/>
                <w:sz w:val="22"/>
                <w:szCs w:val="22"/>
              </w:rPr>
              <w:t>‐</w:t>
            </w:r>
            <w:r w:rsidRPr="00CA6DE7">
              <w:rPr>
                <w:sz w:val="22"/>
                <w:szCs w:val="22"/>
              </w:rPr>
              <w:t>free</w:t>
            </w:r>
            <w:r>
              <w:rPr>
                <w:sz w:val="22"/>
                <w:szCs w:val="22"/>
              </w:rPr>
              <w:t xml:space="preserve"> </w:t>
            </w:r>
            <w:r w:rsidRPr="00CA6DE7">
              <w:rPr>
                <w:sz w:val="22"/>
                <w:szCs w:val="22"/>
              </w:rPr>
              <w:t>cleaning system, includes: (1) CSRT2020</w:t>
            </w:r>
            <w:r w:rsidRPr="00CA6DE7">
              <w:rPr>
                <w:rFonts w:ascii="Cambria Math" w:hAnsi="Cambria Math" w:cs="Cambria Math"/>
                <w:sz w:val="22"/>
                <w:szCs w:val="22"/>
              </w:rPr>
              <w:t>‐</w:t>
            </w:r>
            <w:r w:rsidRPr="00CA6DE7">
              <w:rPr>
                <w:sz w:val="22"/>
                <w:szCs w:val="22"/>
              </w:rPr>
              <w:t>4 roll</w:t>
            </w:r>
            <w:r w:rsidRPr="00CA6DE7">
              <w:rPr>
                <w:rFonts w:ascii="Cambria Math" w:hAnsi="Cambria Math" w:cs="Cambria Math"/>
                <w:sz w:val="22"/>
                <w:szCs w:val="22"/>
              </w:rPr>
              <w:t>‐</w:t>
            </w:r>
            <w:r w:rsidRPr="00CA6DE7">
              <w:rPr>
                <w:sz w:val="22"/>
                <w:szCs w:val="22"/>
              </w:rPr>
              <w:t>in trolley, stainless steel</w:t>
            </w:r>
            <w:r>
              <w:rPr>
                <w:sz w:val="22"/>
                <w:szCs w:val="22"/>
              </w:rPr>
              <w:t xml:space="preserve"> </w:t>
            </w:r>
            <w:r w:rsidRPr="00CA6DE7">
              <w:rPr>
                <w:sz w:val="22"/>
                <w:szCs w:val="22"/>
              </w:rPr>
              <w:t>construction, 1.1 kW, 120v/60/1</w:t>
            </w:r>
            <w:r w:rsidRPr="00CA6DE7">
              <w:rPr>
                <w:rFonts w:ascii="Cambria Math" w:hAnsi="Cambria Math" w:cs="Cambria Math"/>
                <w:sz w:val="22"/>
                <w:szCs w:val="22"/>
              </w:rPr>
              <w:t>‐</w:t>
            </w:r>
            <w:r w:rsidRPr="00CA6DE7">
              <w:rPr>
                <w:sz w:val="22"/>
                <w:szCs w:val="22"/>
              </w:rPr>
              <w:t xml:space="preserve">ph, 10.6 amps, 327,600 BTU, </w:t>
            </w:r>
            <w:proofErr w:type="spellStart"/>
            <w:r w:rsidRPr="00CA6DE7">
              <w:rPr>
                <w:sz w:val="22"/>
                <w:szCs w:val="22"/>
              </w:rPr>
              <w:t>cULus</w:t>
            </w:r>
            <w:proofErr w:type="spellEnd"/>
            <w:r w:rsidRPr="00CA6DE7">
              <w:rPr>
                <w:sz w:val="22"/>
                <w:szCs w:val="22"/>
              </w:rPr>
              <w:t>,</w:t>
            </w:r>
            <w:r>
              <w:rPr>
                <w:sz w:val="22"/>
                <w:szCs w:val="22"/>
              </w:rPr>
              <w:t xml:space="preserve"> </w:t>
            </w:r>
            <w:r w:rsidRPr="00CA6DE7">
              <w:rPr>
                <w:sz w:val="22"/>
                <w:szCs w:val="22"/>
              </w:rPr>
              <w:t>NSF, ENERGY STAR®</w:t>
            </w:r>
          </w:p>
          <w:p w14:paraId="3A09D3CC" w14:textId="77777777" w:rsidR="00873E90" w:rsidRPr="00CA6DE7" w:rsidRDefault="00873E90" w:rsidP="00CA6DE7">
            <w:pPr>
              <w:rPr>
                <w:sz w:val="22"/>
                <w:szCs w:val="22"/>
              </w:rPr>
            </w:pPr>
          </w:p>
          <w:p w14:paraId="056B20FD" w14:textId="2B8A839F" w:rsidR="00873E90" w:rsidRDefault="00873E90" w:rsidP="001802DC">
            <w:pPr>
              <w:rPr>
                <w:sz w:val="22"/>
                <w:szCs w:val="22"/>
              </w:rPr>
            </w:pPr>
            <w:r>
              <w:rPr>
                <w:b/>
                <w:sz w:val="22"/>
                <w:szCs w:val="22"/>
              </w:rPr>
              <w:t xml:space="preserve">Options:  </w:t>
            </w:r>
            <w:r>
              <w:rPr>
                <w:sz w:val="22"/>
                <w:szCs w:val="22"/>
              </w:rPr>
              <w:t>Page 6 under Special Conditions</w:t>
            </w:r>
          </w:p>
          <w:p w14:paraId="7BE846B2" w14:textId="77777777" w:rsidR="00873E90" w:rsidRPr="00873E90" w:rsidRDefault="00873E90" w:rsidP="001802DC">
            <w:pPr>
              <w:rPr>
                <w:sz w:val="22"/>
                <w:szCs w:val="22"/>
              </w:rPr>
            </w:pPr>
          </w:p>
          <w:p w14:paraId="58195212" w14:textId="77777777" w:rsidR="003D7A41" w:rsidRDefault="00CA6DE7" w:rsidP="00CA6DE7">
            <w:pPr>
              <w:rPr>
                <w:b/>
                <w:sz w:val="22"/>
                <w:szCs w:val="22"/>
              </w:rPr>
            </w:pPr>
            <w:r>
              <w:rPr>
                <w:b/>
                <w:sz w:val="22"/>
                <w:szCs w:val="22"/>
              </w:rPr>
              <w:t xml:space="preserve">Approved:  </w:t>
            </w:r>
          </w:p>
          <w:p w14:paraId="2EF95696" w14:textId="76128B6B" w:rsidR="00CA6DE7" w:rsidRDefault="00CA6DE7" w:rsidP="00CA6DE7">
            <w:pPr>
              <w:rPr>
                <w:sz w:val="22"/>
                <w:szCs w:val="22"/>
              </w:rPr>
            </w:pPr>
            <w:proofErr w:type="spellStart"/>
            <w:r w:rsidRPr="00CA6DE7">
              <w:rPr>
                <w:sz w:val="22"/>
                <w:szCs w:val="22"/>
              </w:rPr>
              <w:t>Con</w:t>
            </w:r>
            <w:r w:rsidR="00D828FC">
              <w:rPr>
                <w:sz w:val="22"/>
                <w:szCs w:val="22"/>
              </w:rPr>
              <w:t>v</w:t>
            </w:r>
            <w:r w:rsidRPr="00CA6DE7">
              <w:rPr>
                <w:sz w:val="22"/>
                <w:szCs w:val="22"/>
              </w:rPr>
              <w:t>otherm</w:t>
            </w:r>
            <w:proofErr w:type="spellEnd"/>
            <w:r w:rsidRPr="00CA6DE7">
              <w:rPr>
                <w:sz w:val="22"/>
                <w:szCs w:val="22"/>
              </w:rPr>
              <w:t xml:space="preserve"> Model #C4 ET 20.20 GB</w:t>
            </w:r>
          </w:p>
          <w:p w14:paraId="7EBB67DE" w14:textId="26FF6603" w:rsidR="00CA6DE7" w:rsidRPr="00CA6DE7" w:rsidRDefault="00CA6DE7" w:rsidP="00CA6DE7">
            <w:pPr>
              <w:rPr>
                <w:sz w:val="22"/>
                <w:szCs w:val="22"/>
              </w:rPr>
            </w:pPr>
          </w:p>
        </w:tc>
        <w:tc>
          <w:tcPr>
            <w:tcW w:w="815" w:type="dxa"/>
          </w:tcPr>
          <w:p w14:paraId="7EBB67DF" w14:textId="77777777" w:rsidR="003D7A41" w:rsidRDefault="003D7A41" w:rsidP="00513E24">
            <w:pPr>
              <w:jc w:val="center"/>
              <w:rPr>
                <w:sz w:val="22"/>
                <w:szCs w:val="22"/>
              </w:rPr>
            </w:pPr>
          </w:p>
          <w:p w14:paraId="1445B452" w14:textId="556E346F" w:rsidR="003D7A41" w:rsidRDefault="003D7A41" w:rsidP="003D7A41">
            <w:pPr>
              <w:jc w:val="center"/>
              <w:rPr>
                <w:sz w:val="22"/>
                <w:szCs w:val="22"/>
              </w:rPr>
            </w:pPr>
            <w:r>
              <w:rPr>
                <w:sz w:val="22"/>
                <w:szCs w:val="22"/>
              </w:rPr>
              <w:t>1 each</w:t>
            </w:r>
          </w:p>
          <w:p w14:paraId="5670F2B3" w14:textId="77777777" w:rsidR="003D7A41" w:rsidRDefault="003D7A41" w:rsidP="00513E24">
            <w:pPr>
              <w:jc w:val="center"/>
              <w:rPr>
                <w:sz w:val="22"/>
                <w:szCs w:val="22"/>
              </w:rPr>
            </w:pPr>
          </w:p>
          <w:p w14:paraId="7EBB67E0" w14:textId="218848C0" w:rsidR="003D7A41" w:rsidRPr="00221E01" w:rsidRDefault="003D7A41" w:rsidP="00B720DA">
            <w:pPr>
              <w:rPr>
                <w:sz w:val="22"/>
                <w:szCs w:val="22"/>
              </w:rPr>
            </w:pPr>
          </w:p>
        </w:tc>
        <w:tc>
          <w:tcPr>
            <w:tcW w:w="2525" w:type="dxa"/>
          </w:tcPr>
          <w:p w14:paraId="0B5C65EA" w14:textId="77777777" w:rsidR="003D7A41" w:rsidRDefault="003D7A41" w:rsidP="007B3390">
            <w:pPr>
              <w:rPr>
                <w:sz w:val="22"/>
                <w:szCs w:val="22"/>
              </w:rPr>
            </w:pPr>
          </w:p>
          <w:p w14:paraId="28AE0925" w14:textId="4A84C357" w:rsidR="003D7A41" w:rsidRDefault="00BD4622" w:rsidP="00BD4622">
            <w:pPr>
              <w:rPr>
                <w:sz w:val="22"/>
                <w:szCs w:val="22"/>
              </w:rPr>
            </w:pPr>
            <w:r>
              <w:rPr>
                <w:sz w:val="22"/>
                <w:szCs w:val="22"/>
              </w:rPr>
              <w:t xml:space="preserve">Shawnee Mission Schools </w:t>
            </w:r>
            <w:r w:rsidR="003D7A41">
              <w:rPr>
                <w:sz w:val="22"/>
                <w:szCs w:val="22"/>
              </w:rPr>
              <w:t xml:space="preserve">Center for Academic Achievement </w:t>
            </w:r>
          </w:p>
          <w:p w14:paraId="3959B578" w14:textId="77777777" w:rsidR="003D7A41" w:rsidRDefault="003D7A41" w:rsidP="006B3B0A">
            <w:pPr>
              <w:rPr>
                <w:sz w:val="22"/>
                <w:szCs w:val="22"/>
              </w:rPr>
            </w:pPr>
          </w:p>
          <w:p w14:paraId="2C7BE933" w14:textId="744580C2" w:rsidR="003D7A41" w:rsidRDefault="00BD4622" w:rsidP="006B3B0A">
            <w:pPr>
              <w:rPr>
                <w:sz w:val="22"/>
                <w:szCs w:val="22"/>
              </w:rPr>
            </w:pPr>
            <w:r>
              <w:rPr>
                <w:sz w:val="22"/>
                <w:szCs w:val="22"/>
              </w:rPr>
              <w:t>8200 W. 71</w:t>
            </w:r>
            <w:r w:rsidRPr="00BD4622">
              <w:rPr>
                <w:sz w:val="22"/>
                <w:szCs w:val="22"/>
                <w:vertAlign w:val="superscript"/>
              </w:rPr>
              <w:t>st</w:t>
            </w:r>
            <w:r>
              <w:rPr>
                <w:sz w:val="22"/>
                <w:szCs w:val="22"/>
              </w:rPr>
              <w:t xml:space="preserve"> Street</w:t>
            </w:r>
          </w:p>
          <w:p w14:paraId="296981AC" w14:textId="5865484F" w:rsidR="00BD4622" w:rsidRDefault="00BD4622" w:rsidP="006B3B0A">
            <w:pPr>
              <w:rPr>
                <w:sz w:val="22"/>
                <w:szCs w:val="22"/>
              </w:rPr>
            </w:pPr>
            <w:r>
              <w:rPr>
                <w:sz w:val="22"/>
                <w:szCs w:val="22"/>
              </w:rPr>
              <w:t>Overland Park, KS 66204</w:t>
            </w:r>
          </w:p>
          <w:p w14:paraId="7EBB67E1" w14:textId="48EC4E12" w:rsidR="003D7A41" w:rsidRPr="00221E01" w:rsidRDefault="003D7A41" w:rsidP="007B3390">
            <w:pPr>
              <w:rPr>
                <w:sz w:val="22"/>
                <w:szCs w:val="22"/>
              </w:rPr>
            </w:pPr>
          </w:p>
        </w:tc>
        <w:tc>
          <w:tcPr>
            <w:tcW w:w="2875" w:type="dxa"/>
          </w:tcPr>
          <w:p w14:paraId="2E85E01C" w14:textId="77777777" w:rsidR="003D7A41" w:rsidRDefault="003D7A41" w:rsidP="00EB1114">
            <w:pPr>
              <w:rPr>
                <w:sz w:val="22"/>
                <w:szCs w:val="22"/>
              </w:rPr>
            </w:pPr>
          </w:p>
          <w:p w14:paraId="4D7F216C" w14:textId="4AA96439" w:rsidR="003D7A41" w:rsidRPr="006B3B0A" w:rsidRDefault="003D7A41" w:rsidP="006B3B0A">
            <w:pPr>
              <w:ind w:right="186"/>
              <w:rPr>
                <w:sz w:val="20"/>
                <w:szCs w:val="20"/>
              </w:rPr>
            </w:pPr>
            <w:r w:rsidRPr="006B3B0A">
              <w:rPr>
                <w:sz w:val="20"/>
                <w:szCs w:val="20"/>
              </w:rPr>
              <w:t>$ ___</w:t>
            </w:r>
            <w:r>
              <w:rPr>
                <w:sz w:val="20"/>
                <w:szCs w:val="20"/>
              </w:rPr>
              <w:t>________________</w:t>
            </w:r>
            <w:r w:rsidR="005D40DF">
              <w:rPr>
                <w:sz w:val="20"/>
                <w:szCs w:val="20"/>
              </w:rPr>
              <w:t>____</w:t>
            </w:r>
          </w:p>
          <w:p w14:paraId="17A9D25F" w14:textId="21ABECD0" w:rsidR="003D7A41" w:rsidRPr="006B3B0A" w:rsidRDefault="003D7A41" w:rsidP="006B3B0A">
            <w:pPr>
              <w:ind w:right="186"/>
              <w:rPr>
                <w:sz w:val="20"/>
                <w:szCs w:val="20"/>
              </w:rPr>
            </w:pPr>
          </w:p>
          <w:p w14:paraId="68F8338B" w14:textId="77777777" w:rsidR="003D7A41" w:rsidRPr="006B3B0A" w:rsidRDefault="003D7A41" w:rsidP="006B3B0A">
            <w:pPr>
              <w:ind w:right="186"/>
              <w:rPr>
                <w:sz w:val="20"/>
                <w:szCs w:val="20"/>
              </w:rPr>
            </w:pPr>
          </w:p>
          <w:p w14:paraId="04032803" w14:textId="070EB580" w:rsidR="003D7A41" w:rsidRPr="006B3B0A" w:rsidRDefault="003D7A41" w:rsidP="00AB18FF">
            <w:pPr>
              <w:ind w:right="186"/>
              <w:jc w:val="center"/>
              <w:rPr>
                <w:sz w:val="19"/>
                <w:szCs w:val="19"/>
              </w:rPr>
            </w:pPr>
            <w:r w:rsidRPr="006B3B0A">
              <w:rPr>
                <w:sz w:val="19"/>
                <w:szCs w:val="19"/>
              </w:rPr>
              <w:t>_</w:t>
            </w:r>
            <w:r w:rsidRPr="00AB18FF">
              <w:rPr>
                <w:sz w:val="19"/>
                <w:szCs w:val="19"/>
              </w:rPr>
              <w:t>______________</w:t>
            </w:r>
            <w:r>
              <w:rPr>
                <w:sz w:val="19"/>
                <w:szCs w:val="19"/>
              </w:rPr>
              <w:t>______</w:t>
            </w:r>
          </w:p>
          <w:p w14:paraId="0822BAC8" w14:textId="72FE3BD7" w:rsidR="003D7A41" w:rsidRPr="006B3B0A" w:rsidRDefault="003D7A41" w:rsidP="005D40DF">
            <w:pPr>
              <w:ind w:right="186"/>
              <w:jc w:val="center"/>
              <w:rPr>
                <w:sz w:val="22"/>
                <w:szCs w:val="22"/>
              </w:rPr>
            </w:pPr>
            <w:r>
              <w:rPr>
                <w:sz w:val="22"/>
                <w:szCs w:val="22"/>
              </w:rPr>
              <w:t>Brand</w:t>
            </w:r>
          </w:p>
          <w:p w14:paraId="37644D45" w14:textId="77777777" w:rsidR="003D7A41" w:rsidRPr="006B3B0A" w:rsidRDefault="003D7A41" w:rsidP="006B3B0A">
            <w:pPr>
              <w:ind w:right="186"/>
              <w:rPr>
                <w:sz w:val="22"/>
                <w:szCs w:val="22"/>
              </w:rPr>
            </w:pPr>
          </w:p>
          <w:p w14:paraId="1DF515E7" w14:textId="77777777" w:rsidR="003D7A41" w:rsidRPr="006B3B0A" w:rsidRDefault="003D7A41" w:rsidP="006B3B0A">
            <w:pPr>
              <w:ind w:right="186"/>
              <w:rPr>
                <w:sz w:val="22"/>
                <w:szCs w:val="22"/>
              </w:rPr>
            </w:pPr>
          </w:p>
          <w:p w14:paraId="5E55FD7B" w14:textId="5A55A718" w:rsidR="003D7A41" w:rsidRPr="006B3B0A" w:rsidRDefault="003D7A41" w:rsidP="00AB18FF">
            <w:pPr>
              <w:ind w:right="186"/>
              <w:jc w:val="center"/>
              <w:rPr>
                <w:sz w:val="22"/>
                <w:szCs w:val="22"/>
              </w:rPr>
            </w:pPr>
            <w:r w:rsidRPr="006B3B0A">
              <w:rPr>
                <w:sz w:val="22"/>
                <w:szCs w:val="22"/>
              </w:rPr>
              <w:t>____</w:t>
            </w:r>
            <w:r w:rsidRPr="0043374D">
              <w:rPr>
                <w:sz w:val="22"/>
                <w:szCs w:val="22"/>
              </w:rPr>
              <w:t>______</w:t>
            </w:r>
            <w:r>
              <w:rPr>
                <w:sz w:val="22"/>
                <w:szCs w:val="22"/>
              </w:rPr>
              <w:t>________</w:t>
            </w:r>
          </w:p>
          <w:p w14:paraId="23EA4B3A" w14:textId="1E4A8A03" w:rsidR="003D7A41" w:rsidRPr="006B3B0A" w:rsidRDefault="003D7A41" w:rsidP="005D40DF">
            <w:pPr>
              <w:ind w:right="186"/>
              <w:jc w:val="center"/>
              <w:rPr>
                <w:sz w:val="22"/>
                <w:szCs w:val="22"/>
              </w:rPr>
            </w:pPr>
            <w:r w:rsidRPr="006B3B0A">
              <w:rPr>
                <w:sz w:val="22"/>
                <w:szCs w:val="22"/>
              </w:rPr>
              <w:t>Model</w:t>
            </w:r>
          </w:p>
          <w:p w14:paraId="6E54A6FE" w14:textId="77777777" w:rsidR="003D7A41" w:rsidRPr="006B3B0A" w:rsidRDefault="003D7A41" w:rsidP="006B3B0A">
            <w:pPr>
              <w:ind w:right="186"/>
              <w:rPr>
                <w:sz w:val="22"/>
                <w:szCs w:val="22"/>
              </w:rPr>
            </w:pPr>
          </w:p>
          <w:p w14:paraId="052258C5" w14:textId="71858459" w:rsidR="003D7A41" w:rsidRPr="006B3B0A" w:rsidRDefault="00190E21" w:rsidP="006B3B0A">
            <w:pPr>
              <w:ind w:right="186"/>
              <w:rPr>
                <w:sz w:val="22"/>
                <w:szCs w:val="22"/>
              </w:rPr>
            </w:pPr>
            <w:r>
              <w:rPr>
                <w:sz w:val="22"/>
                <w:szCs w:val="22"/>
              </w:rPr>
              <w:t>Estimate ARO</w:t>
            </w:r>
          </w:p>
          <w:p w14:paraId="11B436AA" w14:textId="3037CE4E" w:rsidR="003D7A41" w:rsidRPr="006B3B0A" w:rsidRDefault="003D7A41" w:rsidP="006B3B0A">
            <w:pPr>
              <w:ind w:right="186"/>
              <w:rPr>
                <w:sz w:val="22"/>
                <w:szCs w:val="22"/>
              </w:rPr>
            </w:pPr>
            <w:r w:rsidRPr="0043374D">
              <w:rPr>
                <w:sz w:val="22"/>
                <w:szCs w:val="22"/>
              </w:rPr>
              <w:t>Delivery Date</w:t>
            </w:r>
            <w:r>
              <w:rPr>
                <w:sz w:val="22"/>
                <w:szCs w:val="22"/>
              </w:rPr>
              <w:t>:</w:t>
            </w:r>
            <w:r w:rsidRPr="0043374D">
              <w:rPr>
                <w:sz w:val="22"/>
                <w:szCs w:val="22"/>
              </w:rPr>
              <w:t xml:space="preserve"> </w:t>
            </w:r>
          </w:p>
          <w:p w14:paraId="49A1DAF8" w14:textId="77777777" w:rsidR="003D7A41" w:rsidRPr="006B3B0A" w:rsidRDefault="003D7A41" w:rsidP="006B3B0A">
            <w:pPr>
              <w:ind w:right="186"/>
              <w:rPr>
                <w:sz w:val="22"/>
                <w:szCs w:val="22"/>
              </w:rPr>
            </w:pPr>
          </w:p>
          <w:p w14:paraId="615A334F" w14:textId="3C20A010" w:rsidR="003D7A41" w:rsidRPr="006B3B0A" w:rsidRDefault="003D7A41" w:rsidP="006B3B0A">
            <w:pPr>
              <w:ind w:right="186"/>
              <w:rPr>
                <w:sz w:val="22"/>
                <w:szCs w:val="22"/>
              </w:rPr>
            </w:pPr>
            <w:r w:rsidRPr="006B3B0A">
              <w:rPr>
                <w:sz w:val="22"/>
                <w:szCs w:val="22"/>
              </w:rPr>
              <w:t>____________</w:t>
            </w:r>
            <w:r>
              <w:rPr>
                <w:sz w:val="22"/>
                <w:szCs w:val="22"/>
              </w:rPr>
              <w:t>_______</w:t>
            </w:r>
            <w:r w:rsidR="005D40DF">
              <w:rPr>
                <w:sz w:val="22"/>
                <w:szCs w:val="22"/>
              </w:rPr>
              <w:t>___</w:t>
            </w:r>
          </w:p>
          <w:p w14:paraId="5C6F4805" w14:textId="77777777" w:rsidR="003D7A41" w:rsidRDefault="003D7A41" w:rsidP="006B3B0A">
            <w:pPr>
              <w:ind w:right="186"/>
              <w:rPr>
                <w:sz w:val="19"/>
                <w:szCs w:val="19"/>
              </w:rPr>
            </w:pPr>
          </w:p>
          <w:p w14:paraId="7EBB67E3" w14:textId="4B73A4D2" w:rsidR="003D7A41" w:rsidRPr="00AB18FF" w:rsidRDefault="003D7A41" w:rsidP="00BD4622">
            <w:pPr>
              <w:rPr>
                <w:b/>
                <w:sz w:val="22"/>
                <w:szCs w:val="22"/>
              </w:rPr>
            </w:pPr>
          </w:p>
        </w:tc>
      </w:tr>
    </w:tbl>
    <w:p w14:paraId="7EBB6803" w14:textId="77777777" w:rsidR="008E4C62" w:rsidRDefault="008E4C62" w:rsidP="00A3155D">
      <w:pPr>
        <w:rPr>
          <w:rFonts w:ascii="Comic Sans MS" w:hAnsi="Comic Sans MS"/>
          <w:b/>
          <w:bCs/>
          <w:sz w:val="20"/>
        </w:rPr>
      </w:pPr>
    </w:p>
    <w:p w14:paraId="30F94C7C" w14:textId="77777777" w:rsidR="00BD4622" w:rsidRDefault="00BD4622" w:rsidP="00A3155D">
      <w:pPr>
        <w:rPr>
          <w:rFonts w:ascii="Comic Sans MS" w:hAnsi="Comic Sans MS"/>
          <w:b/>
          <w:bCs/>
          <w:sz w:val="20"/>
        </w:rPr>
      </w:pPr>
    </w:p>
    <w:p w14:paraId="66F7F54E" w14:textId="4CDEA1FF" w:rsidR="00BD4622" w:rsidRPr="00EA0AFE" w:rsidRDefault="00D72C66" w:rsidP="00EA0AFE">
      <w:pPr>
        <w:rPr>
          <w:b/>
          <w:bCs/>
        </w:rPr>
      </w:pPr>
      <w:r w:rsidRPr="00EA0AFE">
        <w:rPr>
          <w:b/>
          <w:bCs/>
        </w:rPr>
        <w:t>Please provide extended warranty information</w:t>
      </w:r>
      <w:r w:rsidR="00190E21" w:rsidRPr="00EA0AFE">
        <w:rPr>
          <w:b/>
          <w:bCs/>
        </w:rPr>
        <w:t xml:space="preserve"> and pricing for an optional</w:t>
      </w:r>
      <w:r w:rsidR="00EA0AFE" w:rsidRPr="00EA0AFE">
        <w:rPr>
          <w:b/>
          <w:bCs/>
        </w:rPr>
        <w:t xml:space="preserve">, additional three (3) year </w:t>
      </w:r>
      <w:r w:rsidRPr="00EA0AFE">
        <w:rPr>
          <w:b/>
          <w:bCs/>
        </w:rPr>
        <w:t>warranty.</w:t>
      </w:r>
    </w:p>
    <w:p w14:paraId="518A9D62" w14:textId="77777777" w:rsidR="00BD4622" w:rsidRDefault="00BD4622" w:rsidP="00A3155D">
      <w:pPr>
        <w:rPr>
          <w:rFonts w:ascii="Comic Sans MS" w:hAnsi="Comic Sans MS"/>
          <w:b/>
          <w:bCs/>
          <w:sz w:val="20"/>
        </w:rPr>
      </w:pPr>
    </w:p>
    <w:p w14:paraId="4DC48F98" w14:textId="77777777" w:rsidR="00BD4622" w:rsidRDefault="00BD4622" w:rsidP="00A3155D">
      <w:pPr>
        <w:rPr>
          <w:rFonts w:ascii="Comic Sans MS" w:hAnsi="Comic Sans MS"/>
          <w:b/>
          <w:bCs/>
          <w:sz w:val="20"/>
        </w:rPr>
      </w:pPr>
    </w:p>
    <w:p w14:paraId="08C58FA4" w14:textId="77777777" w:rsidR="00BD4622" w:rsidRDefault="00BD4622" w:rsidP="00A3155D">
      <w:pPr>
        <w:rPr>
          <w:rFonts w:ascii="Comic Sans MS" w:hAnsi="Comic Sans MS"/>
          <w:b/>
          <w:bCs/>
          <w:sz w:val="20"/>
        </w:rPr>
      </w:pPr>
    </w:p>
    <w:p w14:paraId="1E243CC1" w14:textId="77777777" w:rsidR="00BD4622" w:rsidRDefault="00BD4622" w:rsidP="00A3155D">
      <w:pPr>
        <w:rPr>
          <w:rFonts w:ascii="Comic Sans MS" w:hAnsi="Comic Sans MS"/>
          <w:b/>
          <w:bCs/>
          <w:sz w:val="20"/>
        </w:rPr>
      </w:pPr>
    </w:p>
    <w:p w14:paraId="6F3B7819" w14:textId="77777777" w:rsidR="00BD4622" w:rsidRDefault="00BD4622" w:rsidP="00A3155D">
      <w:pPr>
        <w:rPr>
          <w:rFonts w:ascii="Comic Sans MS" w:hAnsi="Comic Sans MS"/>
          <w:b/>
          <w:bCs/>
          <w:sz w:val="20"/>
        </w:rPr>
      </w:pPr>
    </w:p>
    <w:p w14:paraId="577B5BEE" w14:textId="77777777" w:rsidR="00BD4622" w:rsidRDefault="00BD4622" w:rsidP="00A3155D">
      <w:pPr>
        <w:rPr>
          <w:rFonts w:ascii="Comic Sans MS" w:hAnsi="Comic Sans MS"/>
          <w:b/>
          <w:bCs/>
          <w:sz w:val="20"/>
        </w:rPr>
      </w:pPr>
    </w:p>
    <w:p w14:paraId="32829540" w14:textId="77777777" w:rsidR="00BD4622" w:rsidRDefault="00BD4622" w:rsidP="00A3155D">
      <w:pPr>
        <w:rPr>
          <w:rFonts w:ascii="Comic Sans MS" w:hAnsi="Comic Sans MS"/>
          <w:b/>
          <w:bCs/>
          <w:sz w:val="20"/>
        </w:rPr>
      </w:pPr>
    </w:p>
    <w:p w14:paraId="56A47F48" w14:textId="77777777" w:rsidR="00BD4622" w:rsidRDefault="00BD4622" w:rsidP="00A3155D">
      <w:pPr>
        <w:rPr>
          <w:rFonts w:ascii="Comic Sans MS" w:hAnsi="Comic Sans MS"/>
          <w:b/>
          <w:bCs/>
          <w:sz w:val="20"/>
        </w:rPr>
      </w:pPr>
    </w:p>
    <w:p w14:paraId="7FB3CE7C" w14:textId="77777777" w:rsidR="00BD4622" w:rsidRDefault="00BD4622" w:rsidP="00A3155D">
      <w:pPr>
        <w:rPr>
          <w:rFonts w:ascii="Comic Sans MS" w:hAnsi="Comic Sans MS"/>
          <w:b/>
          <w:bCs/>
          <w:sz w:val="20"/>
        </w:rPr>
      </w:pPr>
    </w:p>
    <w:p w14:paraId="288168F5" w14:textId="77777777" w:rsidR="00580C84" w:rsidRDefault="00580C84" w:rsidP="00A3155D">
      <w:pPr>
        <w:rPr>
          <w:rFonts w:ascii="Comic Sans MS" w:hAnsi="Comic Sans MS"/>
          <w:b/>
          <w:bCs/>
          <w:sz w:val="20"/>
        </w:rPr>
      </w:pPr>
    </w:p>
    <w:p w14:paraId="07A45A92" w14:textId="77777777" w:rsidR="00580C84" w:rsidRDefault="00580C84" w:rsidP="00A3155D">
      <w:pPr>
        <w:rPr>
          <w:rFonts w:ascii="Comic Sans MS" w:hAnsi="Comic Sans MS"/>
          <w:b/>
          <w:bCs/>
          <w:sz w:val="20"/>
        </w:rPr>
      </w:pPr>
    </w:p>
    <w:p w14:paraId="4733452A" w14:textId="77777777" w:rsidR="00580C84" w:rsidRDefault="00580C84" w:rsidP="00A3155D">
      <w:pPr>
        <w:rPr>
          <w:rFonts w:ascii="Comic Sans MS" w:hAnsi="Comic Sans MS"/>
          <w:b/>
          <w:bCs/>
          <w:sz w:val="20"/>
        </w:rPr>
      </w:pPr>
    </w:p>
    <w:p w14:paraId="14F149F5" w14:textId="77777777" w:rsidR="00580C84" w:rsidRDefault="00580C84" w:rsidP="00A3155D">
      <w:pPr>
        <w:rPr>
          <w:rFonts w:ascii="Comic Sans MS" w:hAnsi="Comic Sans MS"/>
          <w:b/>
          <w:bCs/>
          <w:sz w:val="20"/>
        </w:rPr>
      </w:pPr>
    </w:p>
    <w:p w14:paraId="07AEEC7C" w14:textId="77777777" w:rsidR="00580C84" w:rsidRDefault="00580C84" w:rsidP="00A3155D">
      <w:pPr>
        <w:rPr>
          <w:rFonts w:ascii="Comic Sans MS" w:hAnsi="Comic Sans MS"/>
          <w:b/>
          <w:bCs/>
          <w:sz w:val="20"/>
        </w:rPr>
      </w:pPr>
    </w:p>
    <w:p w14:paraId="5CB31887" w14:textId="77777777" w:rsidR="00580C84" w:rsidRDefault="00580C84" w:rsidP="00A3155D">
      <w:pPr>
        <w:rPr>
          <w:rFonts w:ascii="Comic Sans MS" w:hAnsi="Comic Sans MS"/>
          <w:b/>
          <w:bCs/>
          <w:sz w:val="20"/>
        </w:rPr>
      </w:pPr>
    </w:p>
    <w:p w14:paraId="5DC0D7D2" w14:textId="77777777" w:rsidR="00580C84" w:rsidRDefault="00580C84" w:rsidP="00A3155D">
      <w:pPr>
        <w:rPr>
          <w:rFonts w:ascii="Comic Sans MS" w:hAnsi="Comic Sans MS"/>
          <w:b/>
          <w:bCs/>
          <w:sz w:val="20"/>
        </w:rPr>
      </w:pPr>
    </w:p>
    <w:p w14:paraId="4A2478E4" w14:textId="77777777" w:rsidR="00580C84" w:rsidRDefault="00580C84" w:rsidP="00A3155D">
      <w:pPr>
        <w:rPr>
          <w:rFonts w:ascii="Comic Sans MS" w:hAnsi="Comic Sans MS"/>
          <w:b/>
          <w:bCs/>
          <w:sz w:val="20"/>
        </w:rPr>
      </w:pPr>
    </w:p>
    <w:p w14:paraId="743EA85A" w14:textId="77777777" w:rsidR="00580C84" w:rsidRDefault="00580C84" w:rsidP="00A3155D">
      <w:pPr>
        <w:rPr>
          <w:rFonts w:ascii="Comic Sans MS" w:hAnsi="Comic Sans MS"/>
          <w:b/>
          <w:bCs/>
          <w:sz w:val="20"/>
        </w:rPr>
      </w:pPr>
    </w:p>
    <w:p w14:paraId="22CD899F" w14:textId="77777777" w:rsidR="00580C84" w:rsidRDefault="00580C84" w:rsidP="00A3155D">
      <w:pPr>
        <w:rPr>
          <w:rFonts w:ascii="Comic Sans MS" w:hAnsi="Comic Sans MS"/>
          <w:b/>
          <w:bCs/>
          <w:sz w:val="20"/>
        </w:rPr>
      </w:pPr>
    </w:p>
    <w:p w14:paraId="38360D9A" w14:textId="77777777" w:rsidR="00987D8D" w:rsidRDefault="00987D8D" w:rsidP="00A3155D">
      <w:pPr>
        <w:rPr>
          <w:rFonts w:ascii="Comic Sans MS" w:hAnsi="Comic Sans MS"/>
          <w:b/>
          <w:bCs/>
          <w:sz w:val="20"/>
        </w:rPr>
      </w:pPr>
    </w:p>
    <w:p w14:paraId="7EF4E680" w14:textId="77777777" w:rsidR="00987D8D" w:rsidRDefault="00987D8D" w:rsidP="0043374D">
      <w:pPr>
        <w:rPr>
          <w:bCs/>
        </w:rPr>
      </w:pPr>
    </w:p>
    <w:p w14:paraId="440D3132" w14:textId="77777777" w:rsidR="00987D8D" w:rsidRDefault="00987D8D" w:rsidP="00987D8D">
      <w:pPr>
        <w:pBdr>
          <w:bottom w:val="single" w:sz="12" w:space="3" w:color="auto"/>
        </w:pBdr>
        <w:rPr>
          <w:rFonts w:ascii="Comic Sans MS" w:hAnsi="Comic Sans MS"/>
          <w:bCs/>
          <w:sz w:val="20"/>
        </w:rPr>
      </w:pPr>
    </w:p>
    <w:p w14:paraId="492515B8" w14:textId="77777777" w:rsidR="00987D8D" w:rsidRPr="007C4D02" w:rsidRDefault="00987D8D" w:rsidP="00987D8D">
      <w:pPr>
        <w:rPr>
          <w:bCs/>
        </w:rPr>
      </w:pPr>
      <w:r w:rsidRPr="007C4D02">
        <w:rPr>
          <w:bCs/>
        </w:rPr>
        <w:t>Company</w:t>
      </w:r>
    </w:p>
    <w:p w14:paraId="2EBF036B" w14:textId="77777777" w:rsidR="00987D8D" w:rsidRDefault="00987D8D" w:rsidP="00987D8D">
      <w:pPr>
        <w:pBdr>
          <w:bottom w:val="single" w:sz="12" w:space="1" w:color="auto"/>
        </w:pBdr>
        <w:rPr>
          <w:bCs/>
        </w:rPr>
      </w:pPr>
    </w:p>
    <w:p w14:paraId="70F2F5F6" w14:textId="77777777" w:rsidR="00987D8D" w:rsidRPr="007C4D02" w:rsidRDefault="00987D8D" w:rsidP="00987D8D">
      <w:pPr>
        <w:pBdr>
          <w:bottom w:val="single" w:sz="12" w:space="1" w:color="auto"/>
        </w:pBdr>
        <w:rPr>
          <w:bCs/>
        </w:rPr>
      </w:pPr>
    </w:p>
    <w:p w14:paraId="33D2D342" w14:textId="77777777" w:rsidR="00987D8D" w:rsidRPr="007C4D02" w:rsidRDefault="00987D8D" w:rsidP="00987D8D">
      <w:pPr>
        <w:rPr>
          <w:bCs/>
        </w:rPr>
      </w:pPr>
      <w:r w:rsidRPr="007C4D02">
        <w:rPr>
          <w:bCs/>
        </w:rPr>
        <w:t>Address</w:t>
      </w:r>
    </w:p>
    <w:p w14:paraId="39FF4C3D" w14:textId="77777777" w:rsidR="00987D8D" w:rsidRDefault="00987D8D" w:rsidP="00987D8D">
      <w:pPr>
        <w:pBdr>
          <w:bottom w:val="single" w:sz="12" w:space="1" w:color="auto"/>
        </w:pBdr>
        <w:rPr>
          <w:bCs/>
        </w:rPr>
      </w:pPr>
    </w:p>
    <w:p w14:paraId="121CA205" w14:textId="77777777" w:rsidR="00987D8D" w:rsidRPr="007C4D02" w:rsidRDefault="00987D8D" w:rsidP="00987D8D">
      <w:pPr>
        <w:pBdr>
          <w:bottom w:val="single" w:sz="12" w:space="1" w:color="auto"/>
        </w:pBdr>
        <w:rPr>
          <w:bCs/>
        </w:rPr>
      </w:pPr>
    </w:p>
    <w:p w14:paraId="6F8055D5" w14:textId="77777777" w:rsidR="00987D8D" w:rsidRPr="007C4D02" w:rsidRDefault="00987D8D" w:rsidP="00987D8D">
      <w:pPr>
        <w:rPr>
          <w:bCs/>
        </w:rPr>
      </w:pPr>
      <w:r w:rsidRPr="007C4D02">
        <w:rPr>
          <w:bCs/>
        </w:rPr>
        <w:t>City                                    State                                          ZIP</w:t>
      </w:r>
    </w:p>
    <w:p w14:paraId="2969B92D" w14:textId="77777777" w:rsidR="00987D8D" w:rsidRDefault="00987D8D" w:rsidP="00987D8D">
      <w:pPr>
        <w:pBdr>
          <w:bottom w:val="single" w:sz="12" w:space="1" w:color="auto"/>
        </w:pBdr>
        <w:rPr>
          <w:bCs/>
        </w:rPr>
      </w:pPr>
    </w:p>
    <w:p w14:paraId="57F1C34C" w14:textId="77777777" w:rsidR="00987D8D" w:rsidRPr="007C4D02" w:rsidRDefault="00987D8D" w:rsidP="00987D8D">
      <w:pPr>
        <w:pBdr>
          <w:bottom w:val="single" w:sz="12" w:space="1" w:color="auto"/>
        </w:pBdr>
        <w:rPr>
          <w:bCs/>
        </w:rPr>
      </w:pPr>
    </w:p>
    <w:p w14:paraId="70DE0D2D" w14:textId="77777777" w:rsidR="00987D8D" w:rsidRPr="007C4D02" w:rsidRDefault="00987D8D" w:rsidP="00987D8D">
      <w:pPr>
        <w:rPr>
          <w:bCs/>
        </w:rPr>
      </w:pPr>
      <w:r w:rsidRPr="007C4D02">
        <w:rPr>
          <w:bCs/>
        </w:rPr>
        <w:t>Phone                                                    Fax</w:t>
      </w:r>
    </w:p>
    <w:p w14:paraId="11AC7DFF" w14:textId="77777777" w:rsidR="00987D8D" w:rsidRDefault="00987D8D" w:rsidP="00987D8D">
      <w:pPr>
        <w:pBdr>
          <w:bottom w:val="single" w:sz="12" w:space="1" w:color="auto"/>
        </w:pBdr>
        <w:rPr>
          <w:bCs/>
        </w:rPr>
      </w:pPr>
    </w:p>
    <w:p w14:paraId="216A62D9" w14:textId="77777777" w:rsidR="00987D8D" w:rsidRPr="007C4D02" w:rsidRDefault="00987D8D" w:rsidP="00987D8D">
      <w:pPr>
        <w:pBdr>
          <w:bottom w:val="single" w:sz="12" w:space="1" w:color="auto"/>
        </w:pBdr>
        <w:rPr>
          <w:bCs/>
        </w:rPr>
      </w:pPr>
    </w:p>
    <w:p w14:paraId="095EF60D" w14:textId="77777777" w:rsidR="00987D8D" w:rsidRPr="007C4D02" w:rsidRDefault="00987D8D" w:rsidP="00987D8D">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14:paraId="1B1214AF" w14:textId="77777777" w:rsidR="00987D8D" w:rsidRPr="007C4D02" w:rsidRDefault="00987D8D" w:rsidP="00987D8D">
      <w:pPr>
        <w:pBdr>
          <w:bottom w:val="single" w:sz="12" w:space="1" w:color="auto"/>
        </w:pBdr>
        <w:rPr>
          <w:bCs/>
        </w:rPr>
      </w:pPr>
    </w:p>
    <w:p w14:paraId="1FB04DC0" w14:textId="77777777" w:rsidR="00987D8D" w:rsidRPr="007C4D02" w:rsidRDefault="00987D8D" w:rsidP="00987D8D">
      <w:pPr>
        <w:pBdr>
          <w:bottom w:val="single" w:sz="12" w:space="1" w:color="auto"/>
        </w:pBdr>
        <w:rPr>
          <w:bCs/>
        </w:rPr>
      </w:pPr>
    </w:p>
    <w:p w14:paraId="49A37FDD" w14:textId="77777777" w:rsidR="00987D8D" w:rsidRPr="007C4D02" w:rsidRDefault="00987D8D" w:rsidP="00987D8D">
      <w:pPr>
        <w:rPr>
          <w:bCs/>
        </w:rPr>
      </w:pPr>
      <w:r w:rsidRPr="007C4D02">
        <w:rPr>
          <w:bCs/>
        </w:rPr>
        <w:t>AUTHORIZED SIGNATURE</w:t>
      </w:r>
    </w:p>
    <w:p w14:paraId="206D1535" w14:textId="77777777" w:rsidR="00987D8D" w:rsidRDefault="00987D8D" w:rsidP="00987D8D">
      <w:pPr>
        <w:pBdr>
          <w:bottom w:val="single" w:sz="12" w:space="1" w:color="auto"/>
        </w:pBdr>
        <w:rPr>
          <w:bCs/>
        </w:rPr>
      </w:pPr>
    </w:p>
    <w:p w14:paraId="13D35684" w14:textId="77777777" w:rsidR="00987D8D" w:rsidRPr="007C4D02" w:rsidRDefault="00987D8D" w:rsidP="00987D8D">
      <w:pPr>
        <w:pBdr>
          <w:bottom w:val="single" w:sz="12" w:space="1" w:color="auto"/>
        </w:pBdr>
        <w:rPr>
          <w:bCs/>
        </w:rPr>
      </w:pPr>
    </w:p>
    <w:p w14:paraId="2DAACBA3" w14:textId="77777777" w:rsidR="00987D8D" w:rsidRPr="007C4D02" w:rsidRDefault="00987D8D" w:rsidP="00987D8D">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14:paraId="143BA8D9" w14:textId="77777777" w:rsidR="00987D8D" w:rsidRDefault="00987D8D" w:rsidP="0043374D">
      <w:pPr>
        <w:rPr>
          <w:bCs/>
        </w:rPr>
      </w:pPr>
    </w:p>
    <w:p w14:paraId="0EC3D2E3" w14:textId="77777777" w:rsidR="00987D8D" w:rsidRDefault="00987D8D" w:rsidP="0043374D">
      <w:pPr>
        <w:rPr>
          <w:bCs/>
        </w:rPr>
      </w:pPr>
    </w:p>
    <w:p w14:paraId="7EBB6840" w14:textId="77777777" w:rsidR="00DB6A56" w:rsidRDefault="00DB6A56" w:rsidP="00DB6A56">
      <w:pPr>
        <w:rPr>
          <w:rFonts w:ascii="Arial" w:eastAsia="Arial" w:hAnsi="Arial" w:cs="Arial"/>
          <w:b/>
          <w:spacing w:val="-1"/>
          <w:position w:val="-1"/>
          <w:sz w:val="16"/>
          <w:szCs w:val="16"/>
        </w:rPr>
      </w:pPr>
    </w:p>
    <w:p w14:paraId="5B39AA7F" w14:textId="77777777" w:rsidR="00987D8D" w:rsidRDefault="00987D8D" w:rsidP="00DB6A56">
      <w:pPr>
        <w:rPr>
          <w:rFonts w:ascii="Arial" w:eastAsia="Arial" w:hAnsi="Arial" w:cs="Arial"/>
          <w:b/>
          <w:spacing w:val="-1"/>
          <w:position w:val="-1"/>
          <w:sz w:val="16"/>
          <w:szCs w:val="16"/>
        </w:rPr>
      </w:pPr>
    </w:p>
    <w:p w14:paraId="4E4EAB65" w14:textId="77777777" w:rsidR="00987D8D" w:rsidRDefault="00987D8D" w:rsidP="00DB6A56">
      <w:pPr>
        <w:rPr>
          <w:rFonts w:ascii="Arial" w:eastAsia="Arial" w:hAnsi="Arial" w:cs="Arial"/>
          <w:b/>
          <w:spacing w:val="-1"/>
          <w:position w:val="-1"/>
          <w:sz w:val="16"/>
          <w:szCs w:val="16"/>
        </w:rPr>
      </w:pPr>
    </w:p>
    <w:p w14:paraId="3B1212B1" w14:textId="77777777" w:rsidR="00987D8D" w:rsidRDefault="00987D8D" w:rsidP="00DB6A56">
      <w:pPr>
        <w:rPr>
          <w:rFonts w:ascii="Arial" w:eastAsia="Arial" w:hAnsi="Arial" w:cs="Arial"/>
          <w:b/>
          <w:spacing w:val="-1"/>
          <w:position w:val="-1"/>
          <w:sz w:val="16"/>
          <w:szCs w:val="16"/>
        </w:rPr>
      </w:pPr>
    </w:p>
    <w:p w14:paraId="3F63D157" w14:textId="77777777" w:rsidR="00987D8D" w:rsidRDefault="00987D8D" w:rsidP="00DB6A56">
      <w:pPr>
        <w:rPr>
          <w:rFonts w:ascii="Arial" w:eastAsia="Arial" w:hAnsi="Arial" w:cs="Arial"/>
          <w:b/>
          <w:spacing w:val="-1"/>
          <w:position w:val="-1"/>
          <w:sz w:val="16"/>
          <w:szCs w:val="16"/>
        </w:rPr>
      </w:pPr>
    </w:p>
    <w:p w14:paraId="7362C38E" w14:textId="77777777" w:rsidR="00987D8D" w:rsidRDefault="00987D8D" w:rsidP="00DB6A56">
      <w:pPr>
        <w:rPr>
          <w:rFonts w:ascii="Arial" w:eastAsia="Arial" w:hAnsi="Arial" w:cs="Arial"/>
          <w:b/>
          <w:spacing w:val="-1"/>
          <w:position w:val="-1"/>
          <w:sz w:val="16"/>
          <w:szCs w:val="16"/>
        </w:rPr>
      </w:pPr>
    </w:p>
    <w:p w14:paraId="2EF50D55" w14:textId="77777777" w:rsidR="00987D8D" w:rsidRDefault="00987D8D" w:rsidP="00DB6A56">
      <w:pPr>
        <w:rPr>
          <w:rFonts w:ascii="Arial" w:eastAsia="Arial" w:hAnsi="Arial" w:cs="Arial"/>
          <w:b/>
          <w:spacing w:val="-1"/>
          <w:position w:val="-1"/>
          <w:sz w:val="16"/>
          <w:szCs w:val="16"/>
        </w:rPr>
      </w:pPr>
    </w:p>
    <w:p w14:paraId="0A0D3B57" w14:textId="77777777" w:rsidR="00987D8D" w:rsidRDefault="00987D8D" w:rsidP="00DB6A56">
      <w:pPr>
        <w:rPr>
          <w:rFonts w:ascii="Arial" w:eastAsia="Arial" w:hAnsi="Arial" w:cs="Arial"/>
          <w:b/>
          <w:spacing w:val="-1"/>
          <w:position w:val="-1"/>
          <w:sz w:val="16"/>
          <w:szCs w:val="16"/>
        </w:rPr>
      </w:pPr>
    </w:p>
    <w:p w14:paraId="38AA3AB1" w14:textId="77777777" w:rsidR="00987D8D" w:rsidRDefault="00987D8D" w:rsidP="00DB6A56">
      <w:pPr>
        <w:rPr>
          <w:rFonts w:ascii="Arial" w:eastAsia="Arial" w:hAnsi="Arial" w:cs="Arial"/>
          <w:b/>
          <w:spacing w:val="-1"/>
          <w:position w:val="-1"/>
          <w:sz w:val="16"/>
          <w:szCs w:val="16"/>
        </w:rPr>
      </w:pPr>
    </w:p>
    <w:p w14:paraId="759A7A14" w14:textId="77777777" w:rsidR="00987D8D" w:rsidRDefault="00987D8D" w:rsidP="00DB6A56">
      <w:pPr>
        <w:rPr>
          <w:rFonts w:ascii="Arial" w:eastAsia="Arial" w:hAnsi="Arial" w:cs="Arial"/>
          <w:b/>
          <w:spacing w:val="-1"/>
          <w:position w:val="-1"/>
          <w:sz w:val="16"/>
          <w:szCs w:val="16"/>
        </w:rPr>
      </w:pPr>
    </w:p>
    <w:p w14:paraId="424A530B" w14:textId="77777777" w:rsidR="00987D8D" w:rsidRDefault="00987D8D" w:rsidP="00DB6A56">
      <w:pPr>
        <w:rPr>
          <w:rFonts w:ascii="Arial" w:eastAsia="Arial" w:hAnsi="Arial" w:cs="Arial"/>
          <w:b/>
          <w:spacing w:val="-1"/>
          <w:position w:val="-1"/>
          <w:sz w:val="16"/>
          <w:szCs w:val="16"/>
        </w:rPr>
      </w:pPr>
    </w:p>
    <w:p w14:paraId="3860978D" w14:textId="77777777" w:rsidR="00987D8D" w:rsidRDefault="00987D8D" w:rsidP="00DB6A56">
      <w:pPr>
        <w:rPr>
          <w:rFonts w:ascii="Arial" w:eastAsia="Arial" w:hAnsi="Arial" w:cs="Arial"/>
          <w:b/>
          <w:spacing w:val="-1"/>
          <w:position w:val="-1"/>
          <w:sz w:val="16"/>
          <w:szCs w:val="16"/>
        </w:rPr>
      </w:pPr>
    </w:p>
    <w:p w14:paraId="6CA2CBCB" w14:textId="77777777" w:rsidR="00987D8D" w:rsidRDefault="00987D8D" w:rsidP="00DB6A56">
      <w:pPr>
        <w:rPr>
          <w:rFonts w:ascii="Arial" w:eastAsia="Arial" w:hAnsi="Arial" w:cs="Arial"/>
          <w:b/>
          <w:spacing w:val="-1"/>
          <w:position w:val="-1"/>
          <w:sz w:val="16"/>
          <w:szCs w:val="16"/>
        </w:rPr>
      </w:pPr>
    </w:p>
    <w:p w14:paraId="3C712734" w14:textId="77777777" w:rsidR="00987D8D" w:rsidRDefault="00987D8D" w:rsidP="00DB6A56">
      <w:pPr>
        <w:rPr>
          <w:rFonts w:ascii="Arial" w:eastAsia="Arial" w:hAnsi="Arial" w:cs="Arial"/>
          <w:b/>
          <w:spacing w:val="-1"/>
          <w:position w:val="-1"/>
          <w:sz w:val="16"/>
          <w:szCs w:val="16"/>
        </w:rPr>
      </w:pPr>
    </w:p>
    <w:p w14:paraId="5BF9C47D" w14:textId="77777777" w:rsidR="00987D8D" w:rsidRDefault="00987D8D" w:rsidP="00DB6A56">
      <w:pPr>
        <w:rPr>
          <w:rFonts w:ascii="Arial" w:eastAsia="Arial" w:hAnsi="Arial" w:cs="Arial"/>
          <w:b/>
          <w:spacing w:val="-1"/>
          <w:position w:val="-1"/>
          <w:sz w:val="16"/>
          <w:szCs w:val="16"/>
        </w:rPr>
      </w:pPr>
    </w:p>
    <w:p w14:paraId="17F3DE02" w14:textId="77777777" w:rsidR="00987D8D" w:rsidRDefault="00987D8D" w:rsidP="00DB6A56">
      <w:pPr>
        <w:rPr>
          <w:rFonts w:ascii="Arial" w:eastAsia="Arial" w:hAnsi="Arial" w:cs="Arial"/>
          <w:b/>
          <w:spacing w:val="-1"/>
          <w:position w:val="-1"/>
          <w:sz w:val="16"/>
          <w:szCs w:val="16"/>
        </w:rPr>
      </w:pPr>
    </w:p>
    <w:p w14:paraId="0198AA1A" w14:textId="77777777" w:rsidR="00987D8D" w:rsidRDefault="00987D8D" w:rsidP="00DB6A56">
      <w:pPr>
        <w:rPr>
          <w:rFonts w:ascii="Arial" w:eastAsia="Arial" w:hAnsi="Arial" w:cs="Arial"/>
          <w:b/>
          <w:spacing w:val="-1"/>
          <w:position w:val="-1"/>
          <w:sz w:val="16"/>
          <w:szCs w:val="16"/>
        </w:rPr>
      </w:pPr>
    </w:p>
    <w:p w14:paraId="58C263D6" w14:textId="77777777" w:rsidR="00987D8D" w:rsidRDefault="00987D8D" w:rsidP="00DB6A56">
      <w:pPr>
        <w:rPr>
          <w:rFonts w:ascii="Arial" w:eastAsia="Arial" w:hAnsi="Arial" w:cs="Arial"/>
          <w:b/>
          <w:spacing w:val="-1"/>
          <w:position w:val="-1"/>
          <w:sz w:val="16"/>
          <w:szCs w:val="16"/>
        </w:rPr>
      </w:pPr>
    </w:p>
    <w:p w14:paraId="347CF205" w14:textId="77777777" w:rsidR="00987D8D" w:rsidRDefault="00987D8D" w:rsidP="00DB6A56">
      <w:pPr>
        <w:rPr>
          <w:rFonts w:ascii="Arial" w:eastAsia="Arial" w:hAnsi="Arial" w:cs="Arial"/>
          <w:b/>
          <w:spacing w:val="-1"/>
          <w:position w:val="-1"/>
          <w:sz w:val="16"/>
          <w:szCs w:val="16"/>
        </w:rPr>
      </w:pPr>
    </w:p>
    <w:p w14:paraId="385D70A0" w14:textId="77777777" w:rsidR="00987D8D" w:rsidRDefault="00987D8D" w:rsidP="00DB6A56">
      <w:pPr>
        <w:rPr>
          <w:rFonts w:ascii="Arial" w:eastAsia="Arial" w:hAnsi="Arial" w:cs="Arial"/>
          <w:b/>
          <w:spacing w:val="-1"/>
          <w:position w:val="-1"/>
          <w:sz w:val="16"/>
          <w:szCs w:val="16"/>
        </w:rPr>
      </w:pPr>
    </w:p>
    <w:p w14:paraId="73B6768D" w14:textId="77777777" w:rsidR="00987D8D" w:rsidRDefault="00987D8D" w:rsidP="00DB6A56">
      <w:pPr>
        <w:rPr>
          <w:rFonts w:ascii="Arial" w:eastAsia="Arial" w:hAnsi="Arial" w:cs="Arial"/>
          <w:b/>
          <w:spacing w:val="-1"/>
          <w:position w:val="-1"/>
          <w:sz w:val="16"/>
          <w:szCs w:val="16"/>
        </w:rPr>
      </w:pPr>
    </w:p>
    <w:p w14:paraId="39EEE38D" w14:textId="77777777" w:rsidR="00987D8D" w:rsidRDefault="00987D8D" w:rsidP="00DB6A56">
      <w:pPr>
        <w:rPr>
          <w:rFonts w:ascii="Arial" w:eastAsia="Arial" w:hAnsi="Arial" w:cs="Arial"/>
          <w:b/>
          <w:spacing w:val="-1"/>
          <w:position w:val="-1"/>
          <w:sz w:val="16"/>
          <w:szCs w:val="16"/>
        </w:rPr>
      </w:pPr>
    </w:p>
    <w:p w14:paraId="5157AC3E" w14:textId="77777777" w:rsidR="00987D8D" w:rsidRDefault="00987D8D" w:rsidP="00DB6A56">
      <w:pPr>
        <w:rPr>
          <w:rFonts w:ascii="Arial" w:eastAsia="Arial" w:hAnsi="Arial" w:cs="Arial"/>
          <w:b/>
          <w:spacing w:val="-1"/>
          <w:position w:val="-1"/>
          <w:sz w:val="16"/>
          <w:szCs w:val="16"/>
        </w:rPr>
      </w:pPr>
    </w:p>
    <w:p w14:paraId="7EBB688B" w14:textId="77777777" w:rsidR="00DB6A56" w:rsidRDefault="00DB6A56" w:rsidP="00C0219E">
      <w:pPr>
        <w:rPr>
          <w:b/>
          <w:bCs/>
          <w:sz w:val="20"/>
        </w:rPr>
      </w:pPr>
      <w:r w:rsidRPr="00DB6A56">
        <w:rPr>
          <w:noProof/>
          <w:color w:val="000000"/>
          <w:sz w:val="20"/>
          <w:szCs w:val="20"/>
        </w:rPr>
        <w:drawing>
          <wp:anchor distT="0" distB="0" distL="114300" distR="114300" simplePos="0" relativeHeight="251669504" behindDoc="0" locked="0" layoutInCell="1" hidden="0" allowOverlap="1" wp14:anchorId="7EBB689C" wp14:editId="4DA21547">
            <wp:simplePos x="0" y="0"/>
            <wp:positionH relativeFrom="page">
              <wp:align>left</wp:align>
            </wp:positionH>
            <wp:positionV relativeFrom="paragraph">
              <wp:posOffset>0</wp:posOffset>
            </wp:positionV>
            <wp:extent cx="7725410" cy="8867775"/>
            <wp:effectExtent l="0" t="0" r="8890" b="9525"/>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l="1387" t="2629" r="1427" b="1433"/>
                    <a:stretch>
                      <a:fillRect/>
                    </a:stretch>
                  </pic:blipFill>
                  <pic:spPr>
                    <a:xfrm>
                      <a:off x="0" y="0"/>
                      <a:ext cx="7725410" cy="8867775"/>
                    </a:xfrm>
                    <a:prstGeom prst="rect">
                      <a:avLst/>
                    </a:prstGeom>
                    <a:ln/>
                  </pic:spPr>
                </pic:pic>
              </a:graphicData>
            </a:graphic>
          </wp:anchor>
        </w:drawing>
      </w:r>
    </w:p>
    <w:sectPr w:rsidR="00DB6A56" w:rsidSect="0071767D">
      <w:headerReference w:type="default" r:id="rId16"/>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E1EA" w14:textId="77777777" w:rsidR="00BD621B" w:rsidRDefault="00BD621B" w:rsidP="001E333A">
      <w:r>
        <w:separator/>
      </w:r>
    </w:p>
  </w:endnote>
  <w:endnote w:type="continuationSeparator" w:id="0">
    <w:p w14:paraId="4611B0C4" w14:textId="77777777" w:rsidR="00BD621B" w:rsidRDefault="00BD621B"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1EFA" w14:textId="77777777" w:rsidR="00BD621B" w:rsidRDefault="00BD621B" w:rsidP="001E333A">
      <w:r>
        <w:separator/>
      </w:r>
    </w:p>
  </w:footnote>
  <w:footnote w:type="continuationSeparator" w:id="0">
    <w:p w14:paraId="481EE65B" w14:textId="77777777" w:rsidR="00BD621B" w:rsidRDefault="00BD621B"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A1BD" w14:textId="49847EE1" w:rsidR="00727B4C" w:rsidRPr="00727B4C" w:rsidRDefault="00727B4C">
    <w:pPr>
      <w:pStyle w:val="Header"/>
      <w:rPr>
        <w:sz w:val="22"/>
        <w:szCs w:val="22"/>
      </w:rPr>
    </w:pPr>
    <w:r w:rsidRPr="00727B4C">
      <w:rPr>
        <w:sz w:val="22"/>
        <w:szCs w:val="22"/>
      </w:rPr>
      <w:t>B</w:t>
    </w:r>
    <w:r w:rsidR="00FB0AEB">
      <w:rPr>
        <w:sz w:val="22"/>
        <w:szCs w:val="22"/>
      </w:rPr>
      <w:t>id 19-028</w:t>
    </w:r>
    <w:r>
      <w:rPr>
        <w:sz w:val="22"/>
        <w:szCs w:val="22"/>
      </w:rPr>
      <w:t xml:space="preserve">                                                                                                                           </w:t>
    </w:r>
    <w:r w:rsidRPr="00727B4C">
      <w:rPr>
        <w:sz w:val="22"/>
        <w:szCs w:val="22"/>
      </w:rPr>
      <w:t xml:space="preserve">Page </w:t>
    </w:r>
    <w:r w:rsidRPr="00727B4C">
      <w:rPr>
        <w:b/>
        <w:bCs/>
        <w:sz w:val="22"/>
        <w:szCs w:val="22"/>
      </w:rPr>
      <w:fldChar w:fldCharType="begin"/>
    </w:r>
    <w:r w:rsidRPr="00727B4C">
      <w:rPr>
        <w:b/>
        <w:bCs/>
        <w:sz w:val="22"/>
        <w:szCs w:val="22"/>
      </w:rPr>
      <w:instrText xml:space="preserve"> PAGE  \* Arabic  \* MERGEFORMAT </w:instrText>
    </w:r>
    <w:r w:rsidRPr="00727B4C">
      <w:rPr>
        <w:b/>
        <w:bCs/>
        <w:sz w:val="22"/>
        <w:szCs w:val="22"/>
      </w:rPr>
      <w:fldChar w:fldCharType="separate"/>
    </w:r>
    <w:r w:rsidR="00FD2525">
      <w:rPr>
        <w:b/>
        <w:bCs/>
        <w:noProof/>
        <w:sz w:val="22"/>
        <w:szCs w:val="22"/>
      </w:rPr>
      <w:t>10</w:t>
    </w:r>
    <w:r w:rsidRPr="00727B4C">
      <w:rPr>
        <w:b/>
        <w:bCs/>
        <w:sz w:val="22"/>
        <w:szCs w:val="22"/>
      </w:rPr>
      <w:fldChar w:fldCharType="end"/>
    </w:r>
    <w:r w:rsidRPr="00727B4C">
      <w:rPr>
        <w:sz w:val="22"/>
        <w:szCs w:val="22"/>
      </w:rPr>
      <w:t xml:space="preserve"> of </w:t>
    </w:r>
    <w:r w:rsidRPr="00727B4C">
      <w:rPr>
        <w:b/>
        <w:bCs/>
        <w:sz w:val="22"/>
        <w:szCs w:val="22"/>
      </w:rPr>
      <w:fldChar w:fldCharType="begin"/>
    </w:r>
    <w:r w:rsidRPr="00727B4C">
      <w:rPr>
        <w:b/>
        <w:bCs/>
        <w:sz w:val="22"/>
        <w:szCs w:val="22"/>
      </w:rPr>
      <w:instrText xml:space="preserve"> NUMPAGES  \* Arabic  \* MERGEFORMAT </w:instrText>
    </w:r>
    <w:r w:rsidRPr="00727B4C">
      <w:rPr>
        <w:b/>
        <w:bCs/>
        <w:sz w:val="22"/>
        <w:szCs w:val="22"/>
      </w:rPr>
      <w:fldChar w:fldCharType="separate"/>
    </w:r>
    <w:r w:rsidR="00FD2525">
      <w:rPr>
        <w:b/>
        <w:bCs/>
        <w:noProof/>
        <w:sz w:val="22"/>
        <w:szCs w:val="22"/>
      </w:rPr>
      <w:t>10</w:t>
    </w:r>
    <w:r w:rsidRPr="00727B4C">
      <w:rPr>
        <w:b/>
        <w:bCs/>
        <w:sz w:val="22"/>
        <w:szCs w:val="22"/>
      </w:rPr>
      <w:fldChar w:fldCharType="end"/>
    </w:r>
    <w:r w:rsidRPr="00727B4C">
      <w:rPr>
        <w:sz w:val="22"/>
        <w:szCs w:val="22"/>
      </w:rPr>
      <w:tab/>
    </w:r>
    <w:r w:rsidRPr="00727B4C">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11E5035"/>
    <w:multiLevelType w:val="hybridMultilevel"/>
    <w:tmpl w:val="0E0679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11B90A34"/>
    <w:multiLevelType w:val="multilevel"/>
    <w:tmpl w:val="340874EC"/>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3" w15:restartNumberingAfterBreak="0">
    <w:nsid w:val="125909F7"/>
    <w:multiLevelType w:val="hybridMultilevel"/>
    <w:tmpl w:val="1E2CEE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5" w15:restartNumberingAfterBreak="0">
    <w:nsid w:val="1D0D2AB6"/>
    <w:multiLevelType w:val="hybridMultilevel"/>
    <w:tmpl w:val="60F4D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245752"/>
    <w:multiLevelType w:val="hybridMultilevel"/>
    <w:tmpl w:val="9950FEE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73A7F"/>
    <w:multiLevelType w:val="hybridMultilevel"/>
    <w:tmpl w:val="D604D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574AE"/>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BD41C4"/>
    <w:multiLevelType w:val="multilevel"/>
    <w:tmpl w:val="5D6AFE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B883C5D"/>
    <w:multiLevelType w:val="hybridMultilevel"/>
    <w:tmpl w:val="00D07B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BDB2023"/>
    <w:multiLevelType w:val="hybridMultilevel"/>
    <w:tmpl w:val="6916E55C"/>
    <w:lvl w:ilvl="0" w:tplc="92F68DE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74B8B"/>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C23F9"/>
    <w:multiLevelType w:val="multilevel"/>
    <w:tmpl w:val="66B0CDD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5" w15:restartNumberingAfterBreak="0">
    <w:nsid w:val="3207654E"/>
    <w:multiLevelType w:val="hybridMultilevel"/>
    <w:tmpl w:val="790C4176"/>
    <w:lvl w:ilvl="0" w:tplc="84D0AD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1B00C1"/>
    <w:multiLevelType w:val="hybridMultilevel"/>
    <w:tmpl w:val="51DE0B96"/>
    <w:lvl w:ilvl="0" w:tplc="04090001">
      <w:start w:val="1"/>
      <w:numFmt w:val="bullet"/>
      <w:lvlText w:val=""/>
      <w:lvlJc w:val="left"/>
      <w:pPr>
        <w:tabs>
          <w:tab w:val="num" w:pos="720"/>
        </w:tabs>
        <w:ind w:left="720" w:hanging="360"/>
      </w:pPr>
      <w:rPr>
        <w:rFonts w:ascii="Symbol" w:hAnsi="Symbol" w:hint="default"/>
      </w:rPr>
    </w:lvl>
    <w:lvl w:ilvl="1" w:tplc="3AAE7CA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1" w15:restartNumberingAfterBreak="0">
    <w:nsid w:val="41797F92"/>
    <w:multiLevelType w:val="hybridMultilevel"/>
    <w:tmpl w:val="CD3610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43F021B7"/>
    <w:multiLevelType w:val="hybridMultilevel"/>
    <w:tmpl w:val="4D8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76ABD"/>
    <w:multiLevelType w:val="multilevel"/>
    <w:tmpl w:val="6F9ADF6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54DF3B01"/>
    <w:multiLevelType w:val="singleLevel"/>
    <w:tmpl w:val="8578C922"/>
    <w:lvl w:ilvl="0">
      <w:start w:val="1"/>
      <w:numFmt w:val="decimal"/>
      <w:lvlText w:val="%1."/>
      <w:lvlJc w:val="left"/>
      <w:pPr>
        <w:tabs>
          <w:tab w:val="num" w:pos="1800"/>
        </w:tabs>
        <w:ind w:left="1800" w:hanging="360"/>
      </w:pPr>
      <w:rPr>
        <w:rFonts w:hint="default"/>
        <w:b/>
      </w:rPr>
    </w:lvl>
  </w:abstractNum>
  <w:abstractNum w:abstractNumId="25" w15:restartNumberingAfterBreak="0">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A46CC"/>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701EE8"/>
    <w:multiLevelType w:val="hybridMultilevel"/>
    <w:tmpl w:val="2FDA242A"/>
    <w:lvl w:ilvl="0" w:tplc="B4FA8A20">
      <w:start w:val="1"/>
      <w:numFmt w:val="lowerLetter"/>
      <w:lvlText w:val="(%1)"/>
      <w:lvlJc w:val="left"/>
      <w:pPr>
        <w:tabs>
          <w:tab w:val="num" w:pos="900"/>
        </w:tabs>
        <w:ind w:left="900" w:hanging="360"/>
      </w:pPr>
      <w:rPr>
        <w:rFonts w:ascii="Arial" w:hAnsi="Arial" w:cs="Times New Roman" w:hint="default"/>
        <w:b w:val="0"/>
        <w:i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947EC"/>
    <w:multiLevelType w:val="multilevel"/>
    <w:tmpl w:val="C742C6D0"/>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num w:numId="1">
    <w:abstractNumId w:val="4"/>
  </w:num>
  <w:num w:numId="2">
    <w:abstractNumId w:val="0"/>
  </w:num>
  <w:num w:numId="3">
    <w:abstractNumId w:val="17"/>
  </w:num>
  <w:num w:numId="4">
    <w:abstractNumId w:val="20"/>
  </w:num>
  <w:num w:numId="5">
    <w:abstractNumId w:val="18"/>
  </w:num>
  <w:num w:numId="6">
    <w:abstractNumId w:val="28"/>
  </w:num>
  <w:num w:numId="7">
    <w:abstractNumId w:val="25"/>
  </w:num>
  <w:num w:numId="8">
    <w:abstractNumId w:val="8"/>
  </w:num>
  <w:num w:numId="9">
    <w:abstractNumId w:val="19"/>
  </w:num>
  <w:num w:numId="10">
    <w:abstractNumId w:val="22"/>
  </w:num>
  <w:num w:numId="11">
    <w:abstractNumId w:val="27"/>
  </w:num>
  <w:num w:numId="12">
    <w:abstractNumId w:val="2"/>
  </w:num>
  <w:num w:numId="13">
    <w:abstractNumId w:val="10"/>
  </w:num>
  <w:num w:numId="14">
    <w:abstractNumId w:val="2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1"/>
  </w:num>
  <w:num w:numId="23">
    <w:abstractNumId w:val="12"/>
  </w:num>
  <w:num w:numId="24">
    <w:abstractNumId w:val="5"/>
  </w:num>
  <w:num w:numId="25">
    <w:abstractNumId w:val="15"/>
  </w:num>
  <w:num w:numId="26">
    <w:abstractNumId w:val="9"/>
  </w:num>
  <w:num w:numId="27">
    <w:abstractNumId w:val="26"/>
  </w:num>
  <w:num w:numId="28">
    <w:abstractNumId w:val="13"/>
  </w:num>
  <w:num w:numId="29">
    <w:abstractNumId w:val="24"/>
  </w:num>
  <w:num w:numId="30">
    <w:abstractNumId w:val="14"/>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15136"/>
    <w:rsid w:val="00016861"/>
    <w:rsid w:val="000329E4"/>
    <w:rsid w:val="00076E1C"/>
    <w:rsid w:val="00091B21"/>
    <w:rsid w:val="00092C73"/>
    <w:rsid w:val="000A1A4D"/>
    <w:rsid w:val="000A430C"/>
    <w:rsid w:val="000B1199"/>
    <w:rsid w:val="000C0473"/>
    <w:rsid w:val="000C0719"/>
    <w:rsid w:val="000C438F"/>
    <w:rsid w:val="000D137E"/>
    <w:rsid w:val="000D5C47"/>
    <w:rsid w:val="000F3E73"/>
    <w:rsid w:val="001059D4"/>
    <w:rsid w:val="001212B7"/>
    <w:rsid w:val="00122BFD"/>
    <w:rsid w:val="00123798"/>
    <w:rsid w:val="00134724"/>
    <w:rsid w:val="00136C91"/>
    <w:rsid w:val="00141969"/>
    <w:rsid w:val="00144E00"/>
    <w:rsid w:val="0015428F"/>
    <w:rsid w:val="001608BF"/>
    <w:rsid w:val="001636F4"/>
    <w:rsid w:val="00167C72"/>
    <w:rsid w:val="00172CDC"/>
    <w:rsid w:val="001736BA"/>
    <w:rsid w:val="00174BBF"/>
    <w:rsid w:val="001802DC"/>
    <w:rsid w:val="00183B9F"/>
    <w:rsid w:val="00190E21"/>
    <w:rsid w:val="00196070"/>
    <w:rsid w:val="001A03B6"/>
    <w:rsid w:val="001B002B"/>
    <w:rsid w:val="001B78E7"/>
    <w:rsid w:val="001C2250"/>
    <w:rsid w:val="001E20A9"/>
    <w:rsid w:val="001E333A"/>
    <w:rsid w:val="001E6D84"/>
    <w:rsid w:val="0021030D"/>
    <w:rsid w:val="002210AF"/>
    <w:rsid w:val="00221E01"/>
    <w:rsid w:val="00236B30"/>
    <w:rsid w:val="00260A39"/>
    <w:rsid w:val="00263F26"/>
    <w:rsid w:val="00264CEF"/>
    <w:rsid w:val="00283E9B"/>
    <w:rsid w:val="00291DE1"/>
    <w:rsid w:val="00296611"/>
    <w:rsid w:val="002A13DB"/>
    <w:rsid w:val="002B2589"/>
    <w:rsid w:val="002C5183"/>
    <w:rsid w:val="002D2B82"/>
    <w:rsid w:val="002D3DE1"/>
    <w:rsid w:val="002D45FC"/>
    <w:rsid w:val="002E496C"/>
    <w:rsid w:val="002F435F"/>
    <w:rsid w:val="003165E6"/>
    <w:rsid w:val="00332810"/>
    <w:rsid w:val="00333234"/>
    <w:rsid w:val="00336F7D"/>
    <w:rsid w:val="00340C8B"/>
    <w:rsid w:val="00347782"/>
    <w:rsid w:val="00350400"/>
    <w:rsid w:val="00350D73"/>
    <w:rsid w:val="00350D84"/>
    <w:rsid w:val="00384F99"/>
    <w:rsid w:val="0039065F"/>
    <w:rsid w:val="00390BC4"/>
    <w:rsid w:val="00397F2C"/>
    <w:rsid w:val="003A69EB"/>
    <w:rsid w:val="003A745C"/>
    <w:rsid w:val="003B64E3"/>
    <w:rsid w:val="003C01C9"/>
    <w:rsid w:val="003C1242"/>
    <w:rsid w:val="003D38A7"/>
    <w:rsid w:val="003D5A4B"/>
    <w:rsid w:val="003D7A41"/>
    <w:rsid w:val="003E290C"/>
    <w:rsid w:val="003E5615"/>
    <w:rsid w:val="003F15DA"/>
    <w:rsid w:val="003F2E75"/>
    <w:rsid w:val="004031C4"/>
    <w:rsid w:val="00406C93"/>
    <w:rsid w:val="004171A6"/>
    <w:rsid w:val="00424773"/>
    <w:rsid w:val="00432633"/>
    <w:rsid w:val="0043374D"/>
    <w:rsid w:val="00436860"/>
    <w:rsid w:val="00452327"/>
    <w:rsid w:val="00452967"/>
    <w:rsid w:val="004615B9"/>
    <w:rsid w:val="0046195B"/>
    <w:rsid w:val="00463DF2"/>
    <w:rsid w:val="0046609B"/>
    <w:rsid w:val="00467BCB"/>
    <w:rsid w:val="004705FD"/>
    <w:rsid w:val="004745AA"/>
    <w:rsid w:val="00475436"/>
    <w:rsid w:val="00485670"/>
    <w:rsid w:val="00497011"/>
    <w:rsid w:val="004A0CE5"/>
    <w:rsid w:val="004A6A29"/>
    <w:rsid w:val="004B4456"/>
    <w:rsid w:val="004B5EF7"/>
    <w:rsid w:val="004B5F44"/>
    <w:rsid w:val="004B67A9"/>
    <w:rsid w:val="004C5A76"/>
    <w:rsid w:val="004D3C80"/>
    <w:rsid w:val="00503A58"/>
    <w:rsid w:val="00513E24"/>
    <w:rsid w:val="0051465A"/>
    <w:rsid w:val="0051661C"/>
    <w:rsid w:val="00534017"/>
    <w:rsid w:val="005526FF"/>
    <w:rsid w:val="00580C84"/>
    <w:rsid w:val="00582056"/>
    <w:rsid w:val="00583830"/>
    <w:rsid w:val="00596767"/>
    <w:rsid w:val="005A069E"/>
    <w:rsid w:val="005A1497"/>
    <w:rsid w:val="005C237F"/>
    <w:rsid w:val="005D167E"/>
    <w:rsid w:val="005D223A"/>
    <w:rsid w:val="005D2885"/>
    <w:rsid w:val="005D40DF"/>
    <w:rsid w:val="005F559F"/>
    <w:rsid w:val="00611C0A"/>
    <w:rsid w:val="00613C15"/>
    <w:rsid w:val="00616D07"/>
    <w:rsid w:val="00623180"/>
    <w:rsid w:val="00631149"/>
    <w:rsid w:val="006438C1"/>
    <w:rsid w:val="00651C6D"/>
    <w:rsid w:val="00652825"/>
    <w:rsid w:val="00652F3A"/>
    <w:rsid w:val="00660E89"/>
    <w:rsid w:val="0066283A"/>
    <w:rsid w:val="00675E76"/>
    <w:rsid w:val="00677AB3"/>
    <w:rsid w:val="006801A0"/>
    <w:rsid w:val="0069332F"/>
    <w:rsid w:val="006938B6"/>
    <w:rsid w:val="00696870"/>
    <w:rsid w:val="006A56BB"/>
    <w:rsid w:val="006B3496"/>
    <w:rsid w:val="006B3B0A"/>
    <w:rsid w:val="006B7D8B"/>
    <w:rsid w:val="006C69D4"/>
    <w:rsid w:val="006D00BA"/>
    <w:rsid w:val="007000FF"/>
    <w:rsid w:val="0071220D"/>
    <w:rsid w:val="007128B8"/>
    <w:rsid w:val="0071767D"/>
    <w:rsid w:val="00727B4C"/>
    <w:rsid w:val="0074705F"/>
    <w:rsid w:val="00750A14"/>
    <w:rsid w:val="007754E0"/>
    <w:rsid w:val="0077563C"/>
    <w:rsid w:val="00776453"/>
    <w:rsid w:val="00776560"/>
    <w:rsid w:val="00781156"/>
    <w:rsid w:val="00781F07"/>
    <w:rsid w:val="007873F4"/>
    <w:rsid w:val="007879B8"/>
    <w:rsid w:val="00795B90"/>
    <w:rsid w:val="007B02A1"/>
    <w:rsid w:val="007B3390"/>
    <w:rsid w:val="007C1694"/>
    <w:rsid w:val="007C63FD"/>
    <w:rsid w:val="007D1357"/>
    <w:rsid w:val="007E5D60"/>
    <w:rsid w:val="007F756A"/>
    <w:rsid w:val="0080658E"/>
    <w:rsid w:val="00810B3A"/>
    <w:rsid w:val="00817DC9"/>
    <w:rsid w:val="00821DB6"/>
    <w:rsid w:val="00824526"/>
    <w:rsid w:val="00825AE7"/>
    <w:rsid w:val="0083612C"/>
    <w:rsid w:val="008507E2"/>
    <w:rsid w:val="00873E90"/>
    <w:rsid w:val="008756A9"/>
    <w:rsid w:val="00877561"/>
    <w:rsid w:val="008861D9"/>
    <w:rsid w:val="008873CE"/>
    <w:rsid w:val="008940CE"/>
    <w:rsid w:val="0089488D"/>
    <w:rsid w:val="00897D86"/>
    <w:rsid w:val="008E4C62"/>
    <w:rsid w:val="008F602C"/>
    <w:rsid w:val="008F6993"/>
    <w:rsid w:val="00901D18"/>
    <w:rsid w:val="00903EFF"/>
    <w:rsid w:val="00906747"/>
    <w:rsid w:val="009155C3"/>
    <w:rsid w:val="009173FE"/>
    <w:rsid w:val="009242DD"/>
    <w:rsid w:val="00941D20"/>
    <w:rsid w:val="00951901"/>
    <w:rsid w:val="009719FF"/>
    <w:rsid w:val="0097439C"/>
    <w:rsid w:val="009767AA"/>
    <w:rsid w:val="00981F13"/>
    <w:rsid w:val="009829FD"/>
    <w:rsid w:val="00987D8D"/>
    <w:rsid w:val="009910F8"/>
    <w:rsid w:val="009A254A"/>
    <w:rsid w:val="009A398D"/>
    <w:rsid w:val="009A48D2"/>
    <w:rsid w:val="009A7E73"/>
    <w:rsid w:val="009C74CA"/>
    <w:rsid w:val="009E21BC"/>
    <w:rsid w:val="009E3D81"/>
    <w:rsid w:val="009E6E19"/>
    <w:rsid w:val="009F21E0"/>
    <w:rsid w:val="009F7028"/>
    <w:rsid w:val="00A02ACC"/>
    <w:rsid w:val="00A100E6"/>
    <w:rsid w:val="00A161EC"/>
    <w:rsid w:val="00A20430"/>
    <w:rsid w:val="00A3155D"/>
    <w:rsid w:val="00A413D2"/>
    <w:rsid w:val="00A5139F"/>
    <w:rsid w:val="00A559DE"/>
    <w:rsid w:val="00A60DAF"/>
    <w:rsid w:val="00A614D3"/>
    <w:rsid w:val="00A62B54"/>
    <w:rsid w:val="00A82470"/>
    <w:rsid w:val="00A85040"/>
    <w:rsid w:val="00A87F70"/>
    <w:rsid w:val="00A9526E"/>
    <w:rsid w:val="00A966DB"/>
    <w:rsid w:val="00AA07A8"/>
    <w:rsid w:val="00AB18FF"/>
    <w:rsid w:val="00AB5F4F"/>
    <w:rsid w:val="00AB6C57"/>
    <w:rsid w:val="00AB7850"/>
    <w:rsid w:val="00AC5B94"/>
    <w:rsid w:val="00AE6588"/>
    <w:rsid w:val="00AF0F12"/>
    <w:rsid w:val="00B00AAF"/>
    <w:rsid w:val="00B1100C"/>
    <w:rsid w:val="00B223FA"/>
    <w:rsid w:val="00B2463D"/>
    <w:rsid w:val="00B261FD"/>
    <w:rsid w:val="00B271C3"/>
    <w:rsid w:val="00B3057B"/>
    <w:rsid w:val="00B30DBD"/>
    <w:rsid w:val="00B37BD0"/>
    <w:rsid w:val="00B5393F"/>
    <w:rsid w:val="00B720DA"/>
    <w:rsid w:val="00B815D2"/>
    <w:rsid w:val="00B96A0B"/>
    <w:rsid w:val="00BA199C"/>
    <w:rsid w:val="00BA51DD"/>
    <w:rsid w:val="00BA7F28"/>
    <w:rsid w:val="00BB3C73"/>
    <w:rsid w:val="00BB669E"/>
    <w:rsid w:val="00BD1CB3"/>
    <w:rsid w:val="00BD4622"/>
    <w:rsid w:val="00BD47C6"/>
    <w:rsid w:val="00BD56FE"/>
    <w:rsid w:val="00BD621B"/>
    <w:rsid w:val="00BE0E58"/>
    <w:rsid w:val="00BE55A1"/>
    <w:rsid w:val="00BE7232"/>
    <w:rsid w:val="00C009E5"/>
    <w:rsid w:val="00C0219E"/>
    <w:rsid w:val="00C14E6C"/>
    <w:rsid w:val="00C15481"/>
    <w:rsid w:val="00C1642A"/>
    <w:rsid w:val="00C16D41"/>
    <w:rsid w:val="00C2584F"/>
    <w:rsid w:val="00C275FE"/>
    <w:rsid w:val="00C35255"/>
    <w:rsid w:val="00C430EF"/>
    <w:rsid w:val="00C65BCD"/>
    <w:rsid w:val="00C756AF"/>
    <w:rsid w:val="00C84FCD"/>
    <w:rsid w:val="00CA6DE7"/>
    <w:rsid w:val="00CA6F50"/>
    <w:rsid w:val="00CB7B4E"/>
    <w:rsid w:val="00CC0353"/>
    <w:rsid w:val="00CF2CD8"/>
    <w:rsid w:val="00CF38B1"/>
    <w:rsid w:val="00CF69FD"/>
    <w:rsid w:val="00D023F3"/>
    <w:rsid w:val="00D05323"/>
    <w:rsid w:val="00D174D1"/>
    <w:rsid w:val="00D309DC"/>
    <w:rsid w:val="00D32FEB"/>
    <w:rsid w:val="00D42902"/>
    <w:rsid w:val="00D53D59"/>
    <w:rsid w:val="00D57DA0"/>
    <w:rsid w:val="00D62D8A"/>
    <w:rsid w:val="00D6486D"/>
    <w:rsid w:val="00D72C66"/>
    <w:rsid w:val="00D828FC"/>
    <w:rsid w:val="00D83411"/>
    <w:rsid w:val="00DA30EF"/>
    <w:rsid w:val="00DB0E52"/>
    <w:rsid w:val="00DB4ED5"/>
    <w:rsid w:val="00DB6A56"/>
    <w:rsid w:val="00DC0B6B"/>
    <w:rsid w:val="00DC624B"/>
    <w:rsid w:val="00DD181E"/>
    <w:rsid w:val="00DE37BE"/>
    <w:rsid w:val="00DF10B3"/>
    <w:rsid w:val="00DF28BC"/>
    <w:rsid w:val="00DF39C0"/>
    <w:rsid w:val="00E03BBA"/>
    <w:rsid w:val="00E163EE"/>
    <w:rsid w:val="00E17579"/>
    <w:rsid w:val="00E21CEC"/>
    <w:rsid w:val="00E32F64"/>
    <w:rsid w:val="00E464AA"/>
    <w:rsid w:val="00E61261"/>
    <w:rsid w:val="00E819B1"/>
    <w:rsid w:val="00E92886"/>
    <w:rsid w:val="00E94709"/>
    <w:rsid w:val="00EA051A"/>
    <w:rsid w:val="00EA0AFE"/>
    <w:rsid w:val="00EA18D1"/>
    <w:rsid w:val="00EB1114"/>
    <w:rsid w:val="00EB7345"/>
    <w:rsid w:val="00EC3ABC"/>
    <w:rsid w:val="00EC4672"/>
    <w:rsid w:val="00ED2602"/>
    <w:rsid w:val="00F10FDE"/>
    <w:rsid w:val="00F1752C"/>
    <w:rsid w:val="00F63151"/>
    <w:rsid w:val="00F65E32"/>
    <w:rsid w:val="00F73732"/>
    <w:rsid w:val="00F8258A"/>
    <w:rsid w:val="00F86D5B"/>
    <w:rsid w:val="00FA753E"/>
    <w:rsid w:val="00FB0282"/>
    <w:rsid w:val="00FB0AEB"/>
    <w:rsid w:val="00FB6739"/>
    <w:rsid w:val="00FC2E52"/>
    <w:rsid w:val="00FC3552"/>
    <w:rsid w:val="00FC651D"/>
    <w:rsid w:val="00FD2525"/>
    <w:rsid w:val="00FD6F15"/>
    <w:rsid w:val="00FE44AD"/>
    <w:rsid w:val="00FE4870"/>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BB662A"/>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paragraph" w:styleId="Heading1">
    <w:name w:val="heading 1"/>
    <w:basedOn w:val="Normal"/>
    <w:next w:val="Normal"/>
    <w:link w:val="Heading1Char"/>
    <w:uiPriority w:val="9"/>
    <w:qFormat/>
    <w:rsid w:val="00DB6A56"/>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B6A56"/>
    <w:pPr>
      <w:spacing w:before="120"/>
      <w:ind w:left="450" w:hanging="432"/>
      <w:jc w:val="both"/>
      <w:outlineLvl w:val="1"/>
    </w:pPr>
    <w:rPr>
      <w:rFonts w:ascii="Helvetica" w:hAnsi="Helvetica"/>
      <w:b/>
      <w:sz w:val="18"/>
      <w:szCs w:val="20"/>
    </w:rPr>
  </w:style>
  <w:style w:type="paragraph" w:styleId="Heading3">
    <w:name w:val="heading 3"/>
    <w:basedOn w:val="Normal"/>
    <w:next w:val="Normal"/>
    <w:link w:val="Heading3Char"/>
    <w:uiPriority w:val="9"/>
    <w:semiHidden/>
    <w:unhideWhenUsed/>
    <w:qFormat/>
    <w:rsid w:val="00DB6A56"/>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B6A56"/>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B6A56"/>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DB6A56"/>
    <w:pPr>
      <w:numPr>
        <w:ilvl w:val="5"/>
        <w:numId w:val="3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A56"/>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DB6A56"/>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DB6A56"/>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615B9"/>
    <w:rPr>
      <w:rFonts w:ascii="Tahoma" w:hAnsi="Tahoma" w:cs="Tahoma"/>
      <w:sz w:val="16"/>
      <w:szCs w:val="16"/>
    </w:rPr>
  </w:style>
  <w:style w:type="character" w:customStyle="1" w:styleId="BalloonTextChar">
    <w:name w:val="Balloon Text Char"/>
    <w:basedOn w:val="DefaultParagraphFont"/>
    <w:link w:val="BalloonText"/>
    <w:uiPriority w:val="99"/>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uiPriority w:val="99"/>
    <w:rsid w:val="001E333A"/>
    <w:pPr>
      <w:tabs>
        <w:tab w:val="center" w:pos="4680"/>
        <w:tab w:val="right" w:pos="9360"/>
      </w:tabs>
    </w:pPr>
  </w:style>
  <w:style w:type="character" w:customStyle="1" w:styleId="FooterChar">
    <w:name w:val="Footer Char"/>
    <w:basedOn w:val="DefaultParagraphFont"/>
    <w:link w:val="Footer"/>
    <w:uiPriority w:val="99"/>
    <w:rsid w:val="001E333A"/>
    <w:rPr>
      <w:sz w:val="24"/>
      <w:szCs w:val="24"/>
    </w:rPr>
  </w:style>
  <w:style w:type="character" w:customStyle="1" w:styleId="Heading1Char">
    <w:name w:val="Heading 1 Char"/>
    <w:basedOn w:val="DefaultParagraphFont"/>
    <w:link w:val="Heading1"/>
    <w:uiPriority w:val="9"/>
    <w:rsid w:val="00DB6A56"/>
    <w:rPr>
      <w:rFonts w:ascii="Cambria" w:hAnsi="Cambria"/>
      <w:b/>
      <w:bCs/>
      <w:kern w:val="32"/>
      <w:sz w:val="32"/>
      <w:szCs w:val="32"/>
    </w:rPr>
  </w:style>
  <w:style w:type="character" w:customStyle="1" w:styleId="Heading2Char">
    <w:name w:val="Heading 2 Char"/>
    <w:basedOn w:val="DefaultParagraphFont"/>
    <w:link w:val="Heading2"/>
    <w:uiPriority w:val="9"/>
    <w:rsid w:val="00DB6A56"/>
    <w:rPr>
      <w:rFonts w:ascii="Helvetica" w:hAnsi="Helvetica"/>
      <w:b/>
      <w:sz w:val="18"/>
    </w:rPr>
  </w:style>
  <w:style w:type="character" w:customStyle="1" w:styleId="Heading3Char">
    <w:name w:val="Heading 3 Char"/>
    <w:basedOn w:val="DefaultParagraphFont"/>
    <w:link w:val="Heading3"/>
    <w:uiPriority w:val="9"/>
    <w:semiHidden/>
    <w:rsid w:val="00DB6A56"/>
    <w:rPr>
      <w:rFonts w:ascii="Cambria" w:hAnsi="Cambria"/>
      <w:b/>
      <w:bCs/>
      <w:sz w:val="26"/>
      <w:szCs w:val="26"/>
    </w:rPr>
  </w:style>
  <w:style w:type="character" w:customStyle="1" w:styleId="Heading4Char">
    <w:name w:val="Heading 4 Char"/>
    <w:basedOn w:val="DefaultParagraphFont"/>
    <w:link w:val="Heading4"/>
    <w:uiPriority w:val="9"/>
    <w:semiHidden/>
    <w:rsid w:val="00DB6A56"/>
    <w:rPr>
      <w:rFonts w:ascii="Calibri" w:hAnsi="Calibri"/>
      <w:b/>
      <w:bCs/>
      <w:sz w:val="28"/>
      <w:szCs w:val="28"/>
    </w:rPr>
  </w:style>
  <w:style w:type="character" w:customStyle="1" w:styleId="Heading5Char">
    <w:name w:val="Heading 5 Char"/>
    <w:basedOn w:val="DefaultParagraphFont"/>
    <w:link w:val="Heading5"/>
    <w:uiPriority w:val="9"/>
    <w:semiHidden/>
    <w:rsid w:val="00DB6A56"/>
    <w:rPr>
      <w:rFonts w:ascii="Calibri" w:hAnsi="Calibri"/>
      <w:b/>
      <w:bCs/>
      <w:i/>
      <w:iCs/>
      <w:sz w:val="26"/>
      <w:szCs w:val="26"/>
    </w:rPr>
  </w:style>
  <w:style w:type="character" w:customStyle="1" w:styleId="Heading6Char">
    <w:name w:val="Heading 6 Char"/>
    <w:basedOn w:val="DefaultParagraphFont"/>
    <w:link w:val="Heading6"/>
    <w:rsid w:val="00DB6A56"/>
    <w:rPr>
      <w:b/>
      <w:bCs/>
      <w:sz w:val="22"/>
      <w:szCs w:val="22"/>
    </w:rPr>
  </w:style>
  <w:style w:type="character" w:customStyle="1" w:styleId="Heading7Char">
    <w:name w:val="Heading 7 Char"/>
    <w:basedOn w:val="DefaultParagraphFont"/>
    <w:link w:val="Heading7"/>
    <w:uiPriority w:val="9"/>
    <w:semiHidden/>
    <w:rsid w:val="00DB6A56"/>
    <w:rPr>
      <w:rFonts w:ascii="Calibri" w:hAnsi="Calibri"/>
      <w:sz w:val="24"/>
      <w:szCs w:val="24"/>
    </w:rPr>
  </w:style>
  <w:style w:type="character" w:customStyle="1" w:styleId="Heading8Char">
    <w:name w:val="Heading 8 Char"/>
    <w:basedOn w:val="DefaultParagraphFont"/>
    <w:link w:val="Heading8"/>
    <w:uiPriority w:val="9"/>
    <w:semiHidden/>
    <w:rsid w:val="00DB6A56"/>
    <w:rPr>
      <w:rFonts w:ascii="Calibri" w:hAnsi="Calibri"/>
      <w:i/>
      <w:iCs/>
      <w:sz w:val="24"/>
      <w:szCs w:val="24"/>
    </w:rPr>
  </w:style>
  <w:style w:type="character" w:customStyle="1" w:styleId="Heading9Char">
    <w:name w:val="Heading 9 Char"/>
    <w:basedOn w:val="DefaultParagraphFont"/>
    <w:link w:val="Heading9"/>
    <w:uiPriority w:val="9"/>
    <w:semiHidden/>
    <w:rsid w:val="00DB6A56"/>
    <w:rPr>
      <w:rFonts w:ascii="Cambria" w:hAnsi="Cambria"/>
      <w:sz w:val="22"/>
      <w:szCs w:val="22"/>
    </w:rPr>
  </w:style>
  <w:style w:type="numbering" w:customStyle="1" w:styleId="NoList1">
    <w:name w:val="No List1"/>
    <w:next w:val="NoList"/>
    <w:uiPriority w:val="99"/>
    <w:semiHidden/>
    <w:unhideWhenUsed/>
    <w:rsid w:val="00DB6A56"/>
  </w:style>
  <w:style w:type="paragraph" w:styleId="Title">
    <w:name w:val="Title"/>
    <w:basedOn w:val="Normal"/>
    <w:link w:val="TitleChar"/>
    <w:qFormat/>
    <w:rsid w:val="00DB6A56"/>
    <w:pPr>
      <w:jc w:val="right"/>
    </w:pPr>
    <w:rPr>
      <w:rFonts w:ascii="Helvetica" w:hAnsi="Helvetica"/>
      <w:b/>
      <w:smallCaps/>
      <w:szCs w:val="20"/>
    </w:rPr>
  </w:style>
  <w:style w:type="character" w:customStyle="1" w:styleId="TitleChar">
    <w:name w:val="Title Char"/>
    <w:basedOn w:val="DefaultParagraphFont"/>
    <w:link w:val="Title"/>
    <w:rsid w:val="00DB6A56"/>
    <w:rPr>
      <w:rFonts w:ascii="Helvetica" w:hAnsi="Helvetica"/>
      <w:b/>
      <w:smallCaps/>
      <w:sz w:val="24"/>
    </w:rPr>
  </w:style>
  <w:style w:type="paragraph" w:customStyle="1" w:styleId="Body1">
    <w:name w:val="Body 1"/>
    <w:basedOn w:val="Normal"/>
    <w:uiPriority w:val="99"/>
    <w:rsid w:val="00DB6A56"/>
    <w:pPr>
      <w:ind w:left="540"/>
      <w:jc w:val="both"/>
    </w:pPr>
    <w:rPr>
      <w:rFonts w:ascii="Helvetica" w:hAnsi="Helvetica"/>
      <w:sz w:val="18"/>
      <w:szCs w:val="20"/>
    </w:rPr>
  </w:style>
  <w:style w:type="paragraph" w:customStyle="1" w:styleId="Default">
    <w:name w:val="Default"/>
    <w:rsid w:val="00DB6A56"/>
    <w:pPr>
      <w:autoSpaceDE w:val="0"/>
      <w:autoSpaceDN w:val="0"/>
      <w:adjustRightInd w:val="0"/>
    </w:pPr>
    <w:rPr>
      <w:rFonts w:ascii="Arial" w:hAnsi="Arial" w:cs="Arial"/>
      <w:color w:val="000000"/>
      <w:sz w:val="24"/>
      <w:szCs w:val="24"/>
    </w:rPr>
  </w:style>
  <w:style w:type="paragraph" w:customStyle="1" w:styleId="Contract">
    <w:name w:val="Contract"/>
    <w:basedOn w:val="Title"/>
    <w:rsid w:val="00DB6A56"/>
    <w:rPr>
      <w:b w:val="0"/>
      <w:sz w:val="18"/>
    </w:rPr>
  </w:style>
  <w:style w:type="table" w:customStyle="1" w:styleId="TableGrid1">
    <w:name w:val="Table Grid1"/>
    <w:basedOn w:val="TableNormal"/>
    <w:next w:val="TableGrid"/>
    <w:uiPriority w:val="59"/>
    <w:rsid w:val="00DB6A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DB6A56"/>
    <w:rPr>
      <w:rFonts w:ascii="Calibri" w:hAnsi="Calibri" w:cs="Times New Roman"/>
      <w:dstrike w:val="0"/>
      <w:noProof/>
      <w:color w:val="auto"/>
      <w:spacing w:val="0"/>
      <w:position w:val="0"/>
      <w:sz w:val="16"/>
      <w:szCs w:val="16"/>
      <w:u w:val="none"/>
      <w:effect w:val="none"/>
      <w:vertAlign w:val="baseline"/>
    </w:rPr>
  </w:style>
  <w:style w:type="paragraph" w:customStyle="1" w:styleId="Heading11">
    <w:name w:val="Heading 11"/>
    <w:basedOn w:val="Normal"/>
    <w:next w:val="Normal"/>
    <w:uiPriority w:val="9"/>
    <w:qFormat/>
    <w:rsid w:val="00DB6A56"/>
    <w:pPr>
      <w:keepNext/>
      <w:numPr>
        <w:numId w:val="30"/>
      </w:numPr>
      <w:tabs>
        <w:tab w:val="clear" w:pos="720"/>
      </w:tabs>
      <w:spacing w:before="240" w:after="60"/>
      <w:ind w:hanging="3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DB6A56"/>
    <w:pPr>
      <w:keepNext/>
      <w:numPr>
        <w:ilvl w:val="1"/>
        <w:numId w:val="30"/>
      </w:numPr>
      <w:tabs>
        <w:tab w:val="clear" w:pos="1440"/>
      </w:tabs>
      <w:spacing w:before="240" w:after="60"/>
      <w:ind w:hanging="3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DB6A56"/>
    <w:pPr>
      <w:keepNext/>
      <w:numPr>
        <w:ilvl w:val="2"/>
        <w:numId w:val="30"/>
      </w:numPr>
      <w:tabs>
        <w:tab w:val="clear" w:pos="2160"/>
      </w:tabs>
      <w:spacing w:before="240" w:after="60"/>
      <w:ind w:hanging="3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DB6A56"/>
    <w:pPr>
      <w:keepNext/>
      <w:numPr>
        <w:ilvl w:val="3"/>
        <w:numId w:val="30"/>
      </w:numPr>
      <w:tabs>
        <w:tab w:val="clear" w:pos="2880"/>
      </w:tabs>
      <w:spacing w:before="240" w:after="60"/>
      <w:ind w:left="4320" w:hanging="3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DB6A56"/>
    <w:pPr>
      <w:numPr>
        <w:ilvl w:val="4"/>
        <w:numId w:val="30"/>
      </w:numPr>
      <w:tabs>
        <w:tab w:val="clear" w:pos="3600"/>
      </w:tabs>
      <w:spacing w:before="240" w:after="60"/>
      <w:ind w:left="5040" w:hanging="3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DB6A56"/>
    <w:pPr>
      <w:numPr>
        <w:ilvl w:val="6"/>
        <w:numId w:val="30"/>
      </w:numPr>
      <w:tabs>
        <w:tab w:val="clear" w:pos="5040"/>
      </w:tabs>
      <w:spacing w:before="240" w:after="60"/>
      <w:ind w:left="6480" w:hanging="360"/>
      <w:outlineLvl w:val="6"/>
    </w:pPr>
    <w:rPr>
      <w:rFonts w:ascii="Calibri" w:hAnsi="Calibri"/>
    </w:rPr>
  </w:style>
  <w:style w:type="paragraph" w:customStyle="1" w:styleId="Heading81">
    <w:name w:val="Heading 81"/>
    <w:basedOn w:val="Normal"/>
    <w:next w:val="Normal"/>
    <w:uiPriority w:val="9"/>
    <w:semiHidden/>
    <w:unhideWhenUsed/>
    <w:qFormat/>
    <w:rsid w:val="00DB6A56"/>
    <w:pPr>
      <w:numPr>
        <w:ilvl w:val="7"/>
        <w:numId w:val="30"/>
      </w:numPr>
      <w:tabs>
        <w:tab w:val="clear" w:pos="5760"/>
      </w:tabs>
      <w:spacing w:before="240" w:after="60"/>
      <w:ind w:left="7200" w:hanging="360"/>
      <w:outlineLvl w:val="7"/>
    </w:pPr>
    <w:rPr>
      <w:rFonts w:ascii="Calibri" w:hAnsi="Calibri"/>
      <w:i/>
      <w:iCs/>
    </w:rPr>
  </w:style>
  <w:style w:type="paragraph" w:customStyle="1" w:styleId="Heading91">
    <w:name w:val="Heading 91"/>
    <w:basedOn w:val="Normal"/>
    <w:next w:val="Normal"/>
    <w:uiPriority w:val="9"/>
    <w:semiHidden/>
    <w:unhideWhenUsed/>
    <w:qFormat/>
    <w:rsid w:val="00DB6A56"/>
    <w:pPr>
      <w:numPr>
        <w:ilvl w:val="8"/>
        <w:numId w:val="30"/>
      </w:numPr>
      <w:tabs>
        <w:tab w:val="clear" w:pos="6480"/>
      </w:tabs>
      <w:spacing w:before="240" w:after="60"/>
      <w:ind w:hanging="360"/>
      <w:outlineLvl w:val="8"/>
    </w:pPr>
    <w:rPr>
      <w:rFonts w:ascii="Cambria" w:hAnsi="Cambria"/>
      <w:sz w:val="22"/>
      <w:szCs w:val="22"/>
    </w:rPr>
  </w:style>
  <w:style w:type="numbering" w:customStyle="1" w:styleId="NoList11">
    <w:name w:val="No List11"/>
    <w:next w:val="NoList"/>
    <w:uiPriority w:val="99"/>
    <w:semiHidden/>
    <w:unhideWhenUsed/>
    <w:rsid w:val="00DB6A56"/>
  </w:style>
  <w:style w:type="character" w:customStyle="1" w:styleId="Heading1Char1">
    <w:name w:val="Heading 1 Char1"/>
    <w:basedOn w:val="DefaultParagraphFont"/>
    <w:uiPriority w:val="9"/>
    <w:rsid w:val="00DB6A56"/>
    <w:rPr>
      <w:rFonts w:ascii="Calibri Light" w:eastAsia="Times New Roman" w:hAnsi="Calibri Light" w:cs="Times New Roman"/>
      <w:b/>
      <w:bCs/>
      <w:color w:val="2E74B5"/>
      <w:sz w:val="28"/>
      <w:szCs w:val="28"/>
    </w:rPr>
  </w:style>
  <w:style w:type="character" w:customStyle="1" w:styleId="Heading2Char1">
    <w:name w:val="Heading 2 Char1"/>
    <w:basedOn w:val="DefaultParagraphFont"/>
    <w:uiPriority w:val="9"/>
    <w:semiHidden/>
    <w:rsid w:val="00DB6A56"/>
    <w:rPr>
      <w:rFonts w:ascii="Calibri Light" w:eastAsia="Times New Roman" w:hAnsi="Calibri Light" w:cs="Times New Roman"/>
      <w:b/>
      <w:bCs/>
      <w:color w:val="5B9BD5"/>
      <w:sz w:val="26"/>
      <w:szCs w:val="26"/>
    </w:rPr>
  </w:style>
  <w:style w:type="character" w:customStyle="1" w:styleId="Heading3Char1">
    <w:name w:val="Heading 3 Char1"/>
    <w:basedOn w:val="DefaultParagraphFont"/>
    <w:uiPriority w:val="9"/>
    <w:semiHidden/>
    <w:rsid w:val="00DB6A56"/>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DB6A56"/>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DB6A56"/>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DB6A56"/>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DB6A56"/>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DB6A56"/>
    <w:rPr>
      <w:rFonts w:ascii="Calibri Light" w:eastAsia="Times New Roman" w:hAnsi="Calibri Light" w:cs="Times New Roman"/>
      <w:i/>
      <w:iCs/>
      <w:color w:val="404040"/>
      <w:sz w:val="20"/>
      <w:szCs w:val="20"/>
    </w:rPr>
  </w:style>
  <w:style w:type="paragraph" w:customStyle="1" w:styleId="Revision1">
    <w:name w:val="Revision1"/>
    <w:next w:val="Revision"/>
    <w:hidden/>
    <w:uiPriority w:val="99"/>
    <w:semiHidden/>
    <w:rsid w:val="00DB6A56"/>
    <w:rPr>
      <w:rFonts w:ascii="Calibri" w:hAnsi="Calibri"/>
      <w:sz w:val="22"/>
      <w:szCs w:val="22"/>
    </w:rPr>
  </w:style>
  <w:style w:type="paragraph" w:styleId="Revision">
    <w:name w:val="Revision"/>
    <w:hidden/>
    <w:uiPriority w:val="99"/>
    <w:semiHidden/>
    <w:rsid w:val="00DB6A56"/>
    <w:rPr>
      <w:sz w:val="24"/>
      <w:szCs w:val="24"/>
    </w:rPr>
  </w:style>
  <w:style w:type="character" w:styleId="Hyperlink">
    <w:name w:val="Hyperlink"/>
    <w:basedOn w:val="DefaultParagraphFont"/>
    <w:unhideWhenUsed/>
    <w:rsid w:val="00E32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288709905">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49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1C42.FE7ED2E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stinhoffman@sm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DDC7-F328-4944-A11D-9FDE1F79C005}">
  <ds:schemaRef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F21C759-1E0D-460C-A5F1-216188D85CED}">
  <ds:schemaRefs>
    <ds:schemaRef ds:uri="http://schemas.microsoft.com/sharepoint/v3/contenttype/forms"/>
  </ds:schemaRefs>
</ds:datastoreItem>
</file>

<file path=customXml/itemProps3.xml><?xml version="1.0" encoding="utf-8"?>
<ds:datastoreItem xmlns:ds="http://schemas.openxmlformats.org/officeDocument/2006/customXml" ds:itemID="{626F18FB-C38D-479F-A004-F286ED9C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8C9E74-A7C9-4948-818A-B9C936D5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3070</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Becky Collins</cp:lastModifiedBy>
  <cp:revision>33</cp:revision>
  <cp:lastPrinted>2019-05-17T14:48:00Z</cp:lastPrinted>
  <dcterms:created xsi:type="dcterms:W3CDTF">2019-05-10T16:00:00Z</dcterms:created>
  <dcterms:modified xsi:type="dcterms:W3CDTF">2019-05-17T14:59:00Z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