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  <w:r w:rsidRPr="00F421E7">
        <w:rPr>
          <w:rFonts w:ascii="Arial" w:hAnsi="Arial" w:cs="Arial"/>
          <w:u w:val="single"/>
        </w:rPr>
        <w:t xml:space="preserve">Circle Time on </w:t>
      </w:r>
      <w:r w:rsidR="005F14C5">
        <w:rPr>
          <w:rFonts w:ascii="Arial" w:hAnsi="Arial" w:cs="Arial"/>
          <w:u w:val="single"/>
        </w:rPr>
        <w:t>Respect</w:t>
      </w: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jc w:val="center"/>
        <w:rPr>
          <w:rFonts w:ascii="Arial" w:hAnsi="Arial" w:cs="Arial"/>
          <w:u w:val="single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Review the circle guidelines with students….</w:t>
      </w:r>
    </w:p>
    <w:p w:rsidR="00CA5F91" w:rsidRPr="00F421E7" w:rsidRDefault="00CA5F91" w:rsidP="00CA5F91">
      <w:pPr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Respect the talking piece.  Everyone listens and everyone has a turn so be mindful on the amount of time of your response.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Be respectful with our words and actions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fun but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try and be funny, not a time for funny.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Keep it 100…..Keep it REAL</w:t>
      </w:r>
    </w:p>
    <w:p w:rsidR="00CA5F91" w:rsidRPr="00F421E7" w:rsidRDefault="00CA5F91" w:rsidP="00CA5F9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Honor Confidentiality…What is said in circle stays in circle, but no guarantee</w:t>
      </w: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Have students give you </w:t>
      </w:r>
      <w:proofErr w:type="gramStart"/>
      <w:r w:rsidRPr="00F421E7">
        <w:rPr>
          <w:rFonts w:ascii="Arial" w:hAnsi="Arial" w:cs="Arial"/>
        </w:rPr>
        <w:t>a thumbs</w:t>
      </w:r>
      <w:proofErr w:type="gramEnd"/>
      <w:r w:rsidRPr="00F421E7">
        <w:rPr>
          <w:rFonts w:ascii="Arial" w:hAnsi="Arial" w:cs="Arial"/>
        </w:rPr>
        <w:t xml:space="preserve"> up or thumbs down on willingness to participate in group.  If thumbs down… which one do you not agree with?  How can we make it work for you?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>Redirect students that are not ready to an alternate assignment.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</w:rPr>
        <w:t xml:space="preserve">If you </w:t>
      </w:r>
      <w:proofErr w:type="gramStart"/>
      <w:r w:rsidRPr="00F421E7">
        <w:rPr>
          <w:rFonts w:ascii="Arial" w:hAnsi="Arial" w:cs="Arial"/>
        </w:rPr>
        <w:t>don’t</w:t>
      </w:r>
      <w:proofErr w:type="gramEnd"/>
      <w:r w:rsidRPr="00F421E7">
        <w:rPr>
          <w:rFonts w:ascii="Arial" w:hAnsi="Arial" w:cs="Arial"/>
        </w:rPr>
        <w:t xml:space="preserve"> want to share say no thank you and pass the piece to the next person.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421E7">
        <w:rPr>
          <w:rFonts w:ascii="Arial" w:hAnsi="Arial" w:cs="Arial"/>
          <w:b/>
        </w:rPr>
        <w:t>Thank the students for sitting and participating</w:t>
      </w:r>
      <w:r w:rsidRPr="00F421E7">
        <w:rPr>
          <w:rFonts w:ascii="Arial" w:hAnsi="Arial" w:cs="Arial"/>
        </w:rPr>
        <w:t xml:space="preserve">.  </w:t>
      </w:r>
    </w:p>
    <w:p w:rsidR="00CA5F91" w:rsidRPr="00F421E7" w:rsidRDefault="00CA5F91" w:rsidP="00CA5F91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>Review the three ways to actively participate in circle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  <w:b/>
        </w:rPr>
        <w:t xml:space="preserve"> </w:t>
      </w:r>
      <w:r w:rsidRPr="00F421E7">
        <w:rPr>
          <w:rFonts w:ascii="Arial" w:hAnsi="Arial" w:cs="Arial"/>
        </w:rPr>
        <w:t>Be an active listener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>Raise your hand for a clarifying question, NOT A COMMENT and limit the questions to 3</w:t>
      </w:r>
    </w:p>
    <w:p w:rsidR="00CA5F91" w:rsidRPr="00F421E7" w:rsidRDefault="00CA5F91" w:rsidP="00CA5F9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421E7">
        <w:rPr>
          <w:rFonts w:ascii="Arial" w:hAnsi="Arial" w:cs="Arial"/>
        </w:rPr>
        <w:t xml:space="preserve">Thumbs up and Thumbs down </w:t>
      </w:r>
    </w:p>
    <w:p w:rsidR="00CA5F91" w:rsidRPr="005F14C5" w:rsidRDefault="00CA5F91" w:rsidP="0094693F">
      <w:pPr>
        <w:pStyle w:val="ListParagraph"/>
        <w:numPr>
          <w:ilvl w:val="0"/>
          <w:numId w:val="4"/>
        </w:numPr>
        <w:rPr>
          <w:rFonts w:eastAsia="Times New Roman"/>
          <w:b/>
        </w:rPr>
      </w:pPr>
      <w:r w:rsidRPr="005F14C5">
        <w:rPr>
          <w:rFonts w:ascii="Arial" w:hAnsi="Arial" w:cs="Arial"/>
          <w:b/>
        </w:rPr>
        <w:t xml:space="preserve">Introduce the talking piece. </w:t>
      </w:r>
      <w:proofErr w:type="spellStart"/>
      <w:r w:rsidR="005F14C5">
        <w:rPr>
          <w:rFonts w:ascii="Arial" w:hAnsi="Arial" w:cs="Arial"/>
          <w:b/>
        </w:rPr>
        <w:t>Althete</w:t>
      </w:r>
      <w:proofErr w:type="spellEnd"/>
      <w:r w:rsidR="005F14C5">
        <w:rPr>
          <w:rFonts w:ascii="Arial" w:hAnsi="Arial" w:cs="Arial"/>
          <w:b/>
        </w:rPr>
        <w:t xml:space="preserve"> number or uniform</w:t>
      </w:r>
    </w:p>
    <w:p w:rsidR="005F14C5" w:rsidRPr="005F14C5" w:rsidRDefault="005F14C5" w:rsidP="005F14C5">
      <w:pPr>
        <w:pStyle w:val="ListParagraph"/>
        <w:rPr>
          <w:rFonts w:eastAsia="Times New Roman"/>
          <w:b/>
        </w:rPr>
      </w:pPr>
    </w:p>
    <w:p w:rsidR="00CA5F91" w:rsidRPr="00CA5F91" w:rsidRDefault="00CA5F91" w:rsidP="00CA5F91">
      <w:pPr>
        <w:rPr>
          <w:rFonts w:eastAsia="Times New Roman"/>
          <w:b/>
        </w:rPr>
      </w:pPr>
      <w:r w:rsidRPr="00CA5F91">
        <w:rPr>
          <w:rFonts w:eastAsia="Times New Roman"/>
          <w:b/>
        </w:rPr>
        <w:t xml:space="preserve">Opener: </w:t>
      </w:r>
      <w:r w:rsidR="005B713D">
        <w:rPr>
          <w:rFonts w:eastAsia="Times New Roman"/>
          <w:b/>
        </w:rPr>
        <w:t>“</w:t>
      </w:r>
      <w:r w:rsidR="005F14C5">
        <w:rPr>
          <w:rFonts w:eastAsia="Times New Roman"/>
          <w:b/>
        </w:rPr>
        <w:t>Show respect to people even when they don’t deserve it, respect is a reflection of your character, not theirs.”</w:t>
      </w:r>
    </w:p>
    <w:p w:rsidR="00CA5F91" w:rsidRPr="00CA5F91" w:rsidRDefault="00CA5F91" w:rsidP="00CA5F91">
      <w:pPr>
        <w:rPr>
          <w:rFonts w:eastAsia="Times New Roman"/>
        </w:rPr>
      </w:pPr>
    </w:p>
    <w:p w:rsidR="00CA5F91" w:rsidRPr="00CA5F91" w:rsidRDefault="00CA5F91" w:rsidP="00CA5F91">
      <w:pPr>
        <w:rPr>
          <w:rFonts w:ascii="Arial" w:hAnsi="Arial" w:cs="Arial"/>
        </w:rPr>
      </w:pPr>
    </w:p>
    <w:p w:rsidR="00CA5F91" w:rsidRPr="00CA5F91" w:rsidRDefault="00CA5F91" w:rsidP="00CA5F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A5F91">
        <w:rPr>
          <w:rFonts w:ascii="Arial" w:hAnsi="Arial" w:cs="Arial"/>
        </w:rPr>
        <w:t>Discussion Round</w:t>
      </w:r>
    </w:p>
    <w:p w:rsidR="00CA5F91" w:rsidRPr="00CA5F91" w:rsidRDefault="005B713D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does </w:t>
      </w:r>
      <w:r w:rsidR="005F14C5">
        <w:rPr>
          <w:rFonts w:ascii="Arial" w:hAnsi="Arial" w:cs="Arial"/>
        </w:rPr>
        <w:t>respect look like to you?</w:t>
      </w:r>
    </w:p>
    <w:p w:rsidR="00CA5F91" w:rsidRPr="00CA5F91" w:rsidRDefault="005F14C5" w:rsidP="00CA5F9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How do you show people respect?</w:t>
      </w:r>
    </w:p>
    <w:p w:rsidR="005B713D" w:rsidRDefault="005F14C5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Name a person you respect and why.</w:t>
      </w:r>
    </w:p>
    <w:p w:rsidR="00CA5F91" w:rsidRPr="005B713D" w:rsidRDefault="005F14C5" w:rsidP="00D72C3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do you show respect to someone that you </w:t>
      </w:r>
      <w:proofErr w:type="gramStart"/>
      <w:r>
        <w:rPr>
          <w:rFonts w:ascii="Arial" w:hAnsi="Arial" w:cs="Arial"/>
        </w:rPr>
        <w:t>don’t</w:t>
      </w:r>
      <w:proofErr w:type="gramEnd"/>
      <w:r>
        <w:rPr>
          <w:rFonts w:ascii="Arial" w:hAnsi="Arial" w:cs="Arial"/>
        </w:rPr>
        <w:t xml:space="preserve"> agree with?</w:t>
      </w:r>
    </w:p>
    <w:p w:rsidR="00CA5F91" w:rsidRPr="00F421E7" w:rsidRDefault="00CA5F91" w:rsidP="00CA5F91">
      <w:pPr>
        <w:pStyle w:val="ListParagraph"/>
        <w:ind w:left="1080"/>
        <w:rPr>
          <w:rFonts w:ascii="Arial" w:hAnsi="Arial" w:cs="Arial"/>
        </w:rPr>
      </w:pPr>
    </w:p>
    <w:p w:rsidR="00CA5F91" w:rsidRPr="00F421E7" w:rsidRDefault="00CA5F91" w:rsidP="005F14C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Closing: </w:t>
      </w:r>
      <w:r w:rsidR="005F14C5">
        <w:rPr>
          <w:rFonts w:ascii="Arial" w:hAnsi="Arial" w:cs="Arial"/>
        </w:rPr>
        <w:t xml:space="preserve">Aretha Franklin RESPECT </w:t>
      </w:r>
      <w:r w:rsidR="005F14C5" w:rsidRPr="005F14C5">
        <w:rPr>
          <w:rFonts w:ascii="Arial" w:hAnsi="Arial" w:cs="Arial"/>
        </w:rPr>
        <w:t>https://www.youtube.com/watch?v=6FOUqQt3Kg0</w:t>
      </w:r>
      <w:bookmarkStart w:id="0" w:name="_GoBack"/>
      <w:bookmarkEnd w:id="0"/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pStyle w:val="ListParagraph"/>
        <w:rPr>
          <w:rFonts w:ascii="Arial" w:hAnsi="Arial" w:cs="Arial"/>
        </w:rPr>
      </w:pPr>
    </w:p>
    <w:p w:rsidR="00CA5F91" w:rsidRPr="00F421E7" w:rsidRDefault="00CA5F91" w:rsidP="00CA5F91">
      <w:pPr>
        <w:ind w:left="360"/>
        <w:rPr>
          <w:rFonts w:ascii="Arial" w:hAnsi="Arial" w:cs="Arial"/>
        </w:rPr>
      </w:pPr>
    </w:p>
    <w:p w:rsidR="00CA5F91" w:rsidRPr="00F421E7" w:rsidRDefault="00CA5F91" w:rsidP="00CA5F91">
      <w:pPr>
        <w:rPr>
          <w:rFonts w:ascii="Arial" w:hAnsi="Arial" w:cs="Arial"/>
        </w:rPr>
      </w:pPr>
    </w:p>
    <w:p w:rsidR="00483E62" w:rsidRDefault="005F14C5"/>
    <w:sectPr w:rsidR="00483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A2F"/>
    <w:multiLevelType w:val="hybridMultilevel"/>
    <w:tmpl w:val="7B7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45F9F"/>
    <w:multiLevelType w:val="hybridMultilevel"/>
    <w:tmpl w:val="7B828E30"/>
    <w:lvl w:ilvl="0" w:tplc="0F741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CB4A6D"/>
    <w:multiLevelType w:val="hybridMultilevel"/>
    <w:tmpl w:val="89D2C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26A"/>
    <w:multiLevelType w:val="hybridMultilevel"/>
    <w:tmpl w:val="8BC0D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F415B"/>
    <w:multiLevelType w:val="hybridMultilevel"/>
    <w:tmpl w:val="CC10FA1A"/>
    <w:lvl w:ilvl="0" w:tplc="E2B28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F6760C"/>
    <w:multiLevelType w:val="hybridMultilevel"/>
    <w:tmpl w:val="08FA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91"/>
    <w:rsid w:val="00027BCD"/>
    <w:rsid w:val="001628F5"/>
    <w:rsid w:val="00340973"/>
    <w:rsid w:val="005B713D"/>
    <w:rsid w:val="005F14C5"/>
    <w:rsid w:val="00C017AD"/>
    <w:rsid w:val="00CA5F91"/>
    <w:rsid w:val="00F1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FCC9"/>
  <w15:chartTrackingRefBased/>
  <w15:docId w15:val="{8C89420D-C302-48C8-8BAD-55195B6C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91"/>
    <w:pPr>
      <w:spacing w:after="0" w:line="240" w:lineRule="auto"/>
    </w:pPr>
    <w:rPr>
      <w:rFonts w:ascii="Trebuchet MS" w:hAnsi="Trebuchet MS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9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Simmons</dc:creator>
  <cp:keywords/>
  <dc:description/>
  <cp:lastModifiedBy>Lauren Simmons</cp:lastModifiedBy>
  <cp:revision>2</cp:revision>
  <dcterms:created xsi:type="dcterms:W3CDTF">2017-10-25T18:35:00Z</dcterms:created>
  <dcterms:modified xsi:type="dcterms:W3CDTF">2017-10-25T18:35:00Z</dcterms:modified>
</cp:coreProperties>
</file>