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265" w:rsidRDefault="00303265" w:rsidP="00303265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Circle Time on Frenemies</w:t>
      </w:r>
    </w:p>
    <w:p w:rsidR="00303265" w:rsidRDefault="00303265" w:rsidP="00303265">
      <w:pPr>
        <w:jc w:val="center"/>
        <w:rPr>
          <w:rFonts w:ascii="Arial" w:hAnsi="Arial" w:cs="Arial"/>
          <w:u w:val="single"/>
        </w:rPr>
      </w:pPr>
    </w:p>
    <w:p w:rsidR="00303265" w:rsidRDefault="00303265" w:rsidP="003032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Review the circle guidelines with students….</w:t>
      </w:r>
    </w:p>
    <w:p w:rsidR="00303265" w:rsidRDefault="00303265" w:rsidP="00303265">
      <w:pPr>
        <w:rPr>
          <w:rFonts w:ascii="Arial" w:hAnsi="Arial" w:cs="Arial"/>
        </w:rPr>
      </w:pPr>
    </w:p>
    <w:p w:rsidR="00303265" w:rsidRDefault="00303265" w:rsidP="003032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Respect the talking piece.  Everyone listens and everyone has a turn so be mindful on the amount of time of your response.</w:t>
      </w:r>
    </w:p>
    <w:p w:rsidR="00303265" w:rsidRDefault="00303265" w:rsidP="003032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 respectful with our words and actions</w:t>
      </w:r>
    </w:p>
    <w:p w:rsidR="00303265" w:rsidRDefault="00303265" w:rsidP="003032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Have fun but don’t try and be funny, not a time for funny.</w:t>
      </w:r>
    </w:p>
    <w:p w:rsidR="00303265" w:rsidRDefault="00303265" w:rsidP="003032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Keep it 100…..Keep it REAL</w:t>
      </w:r>
    </w:p>
    <w:p w:rsidR="00303265" w:rsidRDefault="00303265" w:rsidP="003032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Honor Confidentiality…What is said in circle stays in circle, but no guarantee</w:t>
      </w:r>
    </w:p>
    <w:p w:rsidR="00303265" w:rsidRDefault="00303265" w:rsidP="00303265">
      <w:pPr>
        <w:pStyle w:val="ListParagraph"/>
        <w:rPr>
          <w:rFonts w:ascii="Arial" w:hAnsi="Arial" w:cs="Arial"/>
        </w:rPr>
      </w:pPr>
    </w:p>
    <w:p w:rsidR="00303265" w:rsidRDefault="00303265" w:rsidP="003032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Have students give you a thumbs up or thumbs down on willingness to participate in group.  If thumbs down… which one do you not agree with?  How can we make it work for you?</w:t>
      </w:r>
    </w:p>
    <w:p w:rsidR="00303265" w:rsidRDefault="00303265" w:rsidP="003032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Redirect students that are not ready to an alternate assignment.</w:t>
      </w:r>
    </w:p>
    <w:p w:rsidR="00303265" w:rsidRDefault="00303265" w:rsidP="003032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you don’t want to share say no thank you and pass the piece to the next person.</w:t>
      </w:r>
    </w:p>
    <w:p w:rsidR="00303265" w:rsidRDefault="00303265" w:rsidP="003032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Thank the students for sitting and participating</w:t>
      </w:r>
      <w:r>
        <w:rPr>
          <w:rFonts w:ascii="Arial" w:hAnsi="Arial" w:cs="Arial"/>
        </w:rPr>
        <w:t>.  Reason that you have chosen to circle up is so that everyone gets an opportunity to learn more about one another.  Explain that it is very important as their counselor/teacher that you build a relationship with each and every one of them to better help and meet their needs.  Challenge them to participate in the circle.</w:t>
      </w:r>
    </w:p>
    <w:p w:rsidR="00303265" w:rsidRDefault="00303265" w:rsidP="0030326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 the three ways to actively participate in circle</w:t>
      </w:r>
    </w:p>
    <w:p w:rsidR="00303265" w:rsidRDefault="00303265" w:rsidP="00303265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Be an active listener</w:t>
      </w:r>
    </w:p>
    <w:p w:rsidR="00303265" w:rsidRDefault="00303265" w:rsidP="00303265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Raise your hand for a clarifying question, NOT A COMMENT and limit the questions to 3</w:t>
      </w:r>
    </w:p>
    <w:p w:rsidR="00303265" w:rsidRDefault="00303265" w:rsidP="00303265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Thumbs up and Thumbs down </w:t>
      </w:r>
    </w:p>
    <w:p w:rsidR="006249E8" w:rsidRDefault="00303265" w:rsidP="002D07EC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6249E8">
        <w:rPr>
          <w:rFonts w:ascii="Arial" w:hAnsi="Arial" w:cs="Arial"/>
          <w:b/>
        </w:rPr>
        <w:t xml:space="preserve">Introduce the talking piece.  </w:t>
      </w:r>
      <w:r w:rsidR="006249E8" w:rsidRPr="006249E8">
        <w:rPr>
          <w:rFonts w:ascii="Arial" w:hAnsi="Arial" w:cs="Arial"/>
          <w:b/>
        </w:rPr>
        <w:t>Relationships with friends can be complicated.  Sometimes we agree with our friends and other times we don’t.  How we respond to disagreements with them builds or destroys our character.</w:t>
      </w:r>
    </w:p>
    <w:p w:rsidR="006249E8" w:rsidRPr="006249E8" w:rsidRDefault="006249E8" w:rsidP="006249E8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</w:rPr>
        <w:t>Explain why you chose it?  Ear…it is important that we listen and observe what people are saying to and about us.</w:t>
      </w:r>
    </w:p>
    <w:p w:rsidR="006249E8" w:rsidRPr="006249E8" w:rsidRDefault="006249E8" w:rsidP="004D3EEA">
      <w:pPr>
        <w:pStyle w:val="ListParagraph"/>
        <w:rPr>
          <w:rFonts w:ascii="Arial" w:hAnsi="Arial" w:cs="Arial"/>
          <w:b/>
        </w:rPr>
      </w:pPr>
    </w:p>
    <w:p w:rsidR="00303265" w:rsidRPr="004D3EEA" w:rsidRDefault="004D3EEA" w:rsidP="004D3E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Circle Questions:</w:t>
      </w:r>
    </w:p>
    <w:p w:rsidR="00303265" w:rsidRPr="004D3EEA" w:rsidRDefault="004D3EEA" w:rsidP="004D3EE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D3EEA">
        <w:rPr>
          <w:rFonts w:ascii="Arial" w:hAnsi="Arial" w:cs="Arial"/>
        </w:rPr>
        <w:t>Knowing more about each other can help us to be kind and understanding.  What’s your favorite food?</w:t>
      </w:r>
    </w:p>
    <w:p w:rsidR="00303265" w:rsidRDefault="00303265" w:rsidP="00303265">
      <w:pPr>
        <w:pStyle w:val="ListParagraph"/>
        <w:rPr>
          <w:rFonts w:ascii="Arial" w:hAnsi="Arial" w:cs="Arial"/>
          <w:b/>
        </w:rPr>
      </w:pPr>
    </w:p>
    <w:p w:rsidR="00303265" w:rsidRPr="004D3EEA" w:rsidRDefault="004D3EEA" w:rsidP="004D3EEA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We often gather and eat together with our friends and families.  Tell us about one of your happy family traditions.  </w:t>
      </w:r>
    </w:p>
    <w:p w:rsidR="004D3EEA" w:rsidRDefault="004D3EEA" w:rsidP="004D3EEA">
      <w:pPr>
        <w:rPr>
          <w:rFonts w:ascii="Arial" w:hAnsi="Arial" w:cs="Arial"/>
          <w:b/>
        </w:rPr>
      </w:pPr>
    </w:p>
    <w:p w:rsidR="004D3EEA" w:rsidRDefault="004D3EEA" w:rsidP="004D3EE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4D3EEA">
        <w:rPr>
          <w:rFonts w:ascii="Arial" w:hAnsi="Arial" w:cs="Arial"/>
        </w:rPr>
        <w:t xml:space="preserve">What qualities make someone a good friend? </w:t>
      </w:r>
    </w:p>
    <w:p w:rsidR="00AC1BDF" w:rsidRDefault="00AC1BDF" w:rsidP="00AC1BDF">
      <w:pPr>
        <w:rPr>
          <w:rFonts w:ascii="Arial" w:hAnsi="Arial" w:cs="Arial"/>
        </w:rPr>
      </w:pPr>
    </w:p>
    <w:p w:rsidR="00AC1BDF" w:rsidRPr="00AC1BDF" w:rsidRDefault="00AC1BDF" w:rsidP="00AC1BDF">
      <w:pPr>
        <w:rPr>
          <w:rFonts w:ascii="Arial" w:hAnsi="Arial" w:cs="Arial"/>
          <w:b/>
        </w:rPr>
      </w:pPr>
      <w:bookmarkStart w:id="0" w:name="_GoBack"/>
      <w:r w:rsidRPr="00AC1BDF">
        <w:rPr>
          <w:rFonts w:ascii="Arial" w:hAnsi="Arial" w:cs="Arial"/>
          <w:b/>
        </w:rPr>
        <w:t>Closing</w:t>
      </w:r>
    </w:p>
    <w:bookmarkEnd w:id="0"/>
    <w:p w:rsidR="00AC1BDF" w:rsidRPr="00AC1BDF" w:rsidRDefault="00AC1BDF" w:rsidP="00AC1BD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What’s something you learned about someone else?  </w:t>
      </w:r>
    </w:p>
    <w:p w:rsidR="005E6680" w:rsidRDefault="005E6680"/>
    <w:sectPr w:rsidR="005E6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0A2F"/>
    <w:multiLevelType w:val="hybridMultilevel"/>
    <w:tmpl w:val="76AC3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45F9F"/>
    <w:multiLevelType w:val="hybridMultilevel"/>
    <w:tmpl w:val="7B828E30"/>
    <w:lvl w:ilvl="0" w:tplc="0F7411D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CB4A6D"/>
    <w:multiLevelType w:val="hybridMultilevel"/>
    <w:tmpl w:val="89D2C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61548"/>
    <w:multiLevelType w:val="multilevel"/>
    <w:tmpl w:val="26BA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7D3BFD"/>
    <w:multiLevelType w:val="hybridMultilevel"/>
    <w:tmpl w:val="B922EF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2126A"/>
    <w:multiLevelType w:val="hybridMultilevel"/>
    <w:tmpl w:val="8BC0D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F415B"/>
    <w:multiLevelType w:val="hybridMultilevel"/>
    <w:tmpl w:val="CC10FA1A"/>
    <w:lvl w:ilvl="0" w:tplc="E2B28C2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F6760C"/>
    <w:multiLevelType w:val="hybridMultilevel"/>
    <w:tmpl w:val="08FA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65"/>
    <w:rsid w:val="00303265"/>
    <w:rsid w:val="004D3EEA"/>
    <w:rsid w:val="005E6680"/>
    <w:rsid w:val="006249E8"/>
    <w:rsid w:val="006F73D9"/>
    <w:rsid w:val="00AB1740"/>
    <w:rsid w:val="00AC1BDF"/>
    <w:rsid w:val="00C71695"/>
    <w:rsid w:val="00FA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5C8C8"/>
  <w15:chartTrackingRefBased/>
  <w15:docId w15:val="{6D4154ED-D644-4772-81EC-73E4C2B0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265"/>
    <w:pPr>
      <w:spacing w:after="0" w:line="240" w:lineRule="auto"/>
    </w:pPr>
    <w:rPr>
      <w:rFonts w:ascii="Trebuchet MS" w:hAnsi="Trebuchet MS" w:cs="Times New Roman"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17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265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B17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C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CE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DeWitt</dc:creator>
  <cp:keywords/>
  <dc:description/>
  <cp:lastModifiedBy>Audrey Robinson</cp:lastModifiedBy>
  <cp:revision>2</cp:revision>
  <cp:lastPrinted>2016-11-29T20:23:00Z</cp:lastPrinted>
  <dcterms:created xsi:type="dcterms:W3CDTF">2018-10-23T13:26:00Z</dcterms:created>
  <dcterms:modified xsi:type="dcterms:W3CDTF">2018-10-23T13:26:00Z</dcterms:modified>
</cp:coreProperties>
</file>