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52" w:rsidRPr="00CD294D" w:rsidRDefault="00CD294D" w:rsidP="00CD294D">
      <w:pPr>
        <w:jc w:val="center"/>
        <w:rPr>
          <w:b/>
        </w:rPr>
      </w:pPr>
      <w:r w:rsidRPr="00CD294D">
        <w:rPr>
          <w:b/>
        </w:rPr>
        <w:t>Character Trait Lessons</w:t>
      </w:r>
    </w:p>
    <w:p w:rsidR="00B21574" w:rsidRDefault="00CD294D">
      <w:r w:rsidRPr="00CD294D">
        <w:rPr>
          <w:u w:val="single"/>
        </w:rPr>
        <w:t>Counselor bulletin board:</w:t>
      </w:r>
      <w:r>
        <w:t xml:space="preserve"> </w:t>
      </w:r>
    </w:p>
    <w:p w:rsidR="00CD294D" w:rsidRDefault="00B21574">
      <w:r>
        <w:t xml:space="preserve">(SPEECH BUBBLES) </w:t>
      </w:r>
      <w:r w:rsidR="00CD294D">
        <w:t xml:space="preserve">Trait in the center with speech bubbles around.  Each class gets a speech bubble on colored paper (different colors for different grade levels).  The class can read a book, discuss the trait, and come up with their definition.  Post speech bubble </w:t>
      </w:r>
      <w:r w:rsidR="002F605F">
        <w:t>definitions</w:t>
      </w:r>
      <w:r w:rsidR="00CD294D">
        <w:t xml:space="preserve"> on the bulletin board.  Change traits every 6 weeks.  </w:t>
      </w:r>
    </w:p>
    <w:p w:rsidR="00B21574" w:rsidRDefault="00B21574" w:rsidP="00B21574">
      <w:r>
        <w:t xml:space="preserve">(PACMAN) Pacman trait.  Each of the white “food” pieces are a way to do the selected character trait.  Each class gets a page of bubbles.  The class can read a book, discuss the trait, and/ or combine with Cultivating Culture/Mesquite United. Change traits every 6 weeks.  </w:t>
      </w:r>
    </w:p>
    <w:p w:rsidR="00B21574" w:rsidRDefault="008A5523">
      <w:bookmarkStart w:id="0" w:name="_GoBack"/>
      <w:bookmarkEnd w:id="0"/>
      <w:r>
        <w:rPr>
          <w:noProof/>
          <w:lang w:val="es-MX" w:eastAsia="es-MX"/>
        </w:rPr>
        <w:drawing>
          <wp:inline distT="0" distB="0" distL="0" distR="0">
            <wp:extent cx="594360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817_13325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64" b="20299"/>
                    <a:stretch/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64D8" w:rsidRDefault="003164D8"/>
    <w:p w:rsidR="003164D8" w:rsidRPr="003164D8" w:rsidRDefault="003164D8">
      <w:pPr>
        <w:rPr>
          <w:u w:val="single"/>
        </w:rPr>
      </w:pPr>
      <w:r w:rsidRPr="003164D8">
        <w:rPr>
          <w:u w:val="single"/>
        </w:rPr>
        <w:t>Email to teachers:</w:t>
      </w:r>
    </w:p>
    <w:p w:rsidR="003164D8" w:rsidRDefault="003164D8" w:rsidP="003164D8">
      <w:r>
        <w:t>Hey everyone!</w:t>
      </w:r>
    </w:p>
    <w:p w:rsidR="003164D8" w:rsidRDefault="003164D8" w:rsidP="003164D8">
      <w:r>
        <w:t xml:space="preserve">It’s time for our </w:t>
      </w:r>
      <w:r w:rsidR="000F6036" w:rsidRPr="00C11B38">
        <w:rPr>
          <w:highlight w:val="yellow"/>
        </w:rPr>
        <w:t>____</w:t>
      </w:r>
      <w:r>
        <w:t xml:space="preserve"> Character Trait: </w:t>
      </w:r>
      <w:r w:rsidR="000F6036" w:rsidRPr="00C11B38">
        <w:rPr>
          <w:rFonts w:ascii="Bodoni MT Black" w:hAnsi="Bodoni MT Black"/>
          <w:color w:val="7030A0"/>
          <w:sz w:val="40"/>
          <w:highlight w:val="yellow"/>
        </w:rPr>
        <w:t>__________________</w:t>
      </w:r>
      <w:r>
        <w:t>!</w:t>
      </w:r>
    </w:p>
    <w:p w:rsidR="00BB42C0" w:rsidRDefault="00BB42C0" w:rsidP="00BB42C0">
      <w:r>
        <w:t xml:space="preserve">We will be introducing a new character trait every 6 weeks.  With the exception of the first trait, each Character Counts trait will be paired with a trait from Mesquite United Cultivating Culture.  These are required!  You will introduce the traits in your Monday Morning meeting or in a whole group circle.  </w:t>
      </w:r>
    </w:p>
    <w:p w:rsidR="0024424C" w:rsidRDefault="0024424C" w:rsidP="0024424C">
      <w:r>
        <w:rPr>
          <w:b/>
          <w:bCs/>
          <w:u w:val="single"/>
        </w:rPr>
        <w:t>What:</w:t>
      </w:r>
      <w:r>
        <w:t xml:space="preserve"> </w:t>
      </w:r>
      <w:r>
        <w:rPr>
          <w:highlight w:val="yellow"/>
        </w:rPr>
        <w:t xml:space="preserve">There will be a basket of already cut bubbles in the work room.  Take what you need!  BIG shout out to Mrs. </w:t>
      </w:r>
      <w:proofErr w:type="spellStart"/>
      <w:r>
        <w:rPr>
          <w:highlight w:val="yellow"/>
        </w:rPr>
        <w:t>Lefan’s</w:t>
      </w:r>
      <w:proofErr w:type="spellEnd"/>
      <w:r>
        <w:rPr>
          <w:highlight w:val="yellow"/>
        </w:rPr>
        <w:t xml:space="preserve"> class for punching all those circles for us!!!  Way to show service!!!</w:t>
      </w:r>
      <w:r>
        <w:t xml:space="preserve">  In your Monday Morning Meeting, discuss what the traits mean with your class, and come up with ways to show the character trait on the bubbles.  Return the bubbles to me!    </w:t>
      </w:r>
    </w:p>
    <w:p w:rsidR="008C169B" w:rsidRDefault="003F3C07" w:rsidP="008C169B">
      <w:r>
        <w:rPr>
          <w:b/>
          <w:u w:val="single"/>
        </w:rPr>
        <w:t>How:</w:t>
      </w:r>
      <w:r>
        <w:t xml:space="preserve"> Show your kiddos the word or a picture book and have a discussion.  </w:t>
      </w:r>
      <w:r w:rsidR="008C169B">
        <w:t xml:space="preserve">Show your kiddos the required video of the book (first link).  You can also use the additional resources to help start the discussion. </w:t>
      </w:r>
    </w:p>
    <w:p w:rsidR="008C169B" w:rsidRDefault="008C169B" w:rsidP="008C169B">
      <w:r>
        <w:t>Use the following links to find suggestions for picture books!</w:t>
      </w:r>
    </w:p>
    <w:p w:rsidR="008C169B" w:rsidRDefault="008C169B" w:rsidP="008C169B"/>
    <w:p w:rsidR="008C169B" w:rsidRDefault="008C169B" w:rsidP="008C169B">
      <w:pPr>
        <w:rPr>
          <w:b/>
        </w:rPr>
      </w:pPr>
      <w:r w:rsidRPr="008C169B">
        <w:rPr>
          <w:b/>
          <w:highlight w:val="cyan"/>
        </w:rPr>
        <w:t>REQUIRED: ___________ video (you’ll recognize the reader!):</w:t>
      </w:r>
    </w:p>
    <w:p w:rsidR="008C169B" w:rsidRPr="008C169B" w:rsidRDefault="008C169B" w:rsidP="008C169B">
      <w:r w:rsidRPr="008C169B">
        <w:rPr>
          <w:highlight w:val="yellow"/>
        </w:rPr>
        <w:t>(</w:t>
      </w:r>
      <w:proofErr w:type="gramStart"/>
      <w:r w:rsidRPr="008C169B">
        <w:rPr>
          <w:highlight w:val="yellow"/>
        </w:rPr>
        <w:t>add</w:t>
      </w:r>
      <w:proofErr w:type="gramEnd"/>
      <w:r w:rsidRPr="008C169B">
        <w:rPr>
          <w:highlight w:val="yellow"/>
        </w:rPr>
        <w:t xml:space="preserve"> in link to the book for this 6 weeks)</w:t>
      </w:r>
    </w:p>
    <w:p w:rsidR="008C169B" w:rsidRDefault="008C169B" w:rsidP="008C169B">
      <w:pPr>
        <w:rPr>
          <w:b/>
        </w:rPr>
      </w:pPr>
    </w:p>
    <w:p w:rsidR="008C169B" w:rsidRDefault="008C169B" w:rsidP="008C169B">
      <w:pPr>
        <w:rPr>
          <w:b/>
        </w:rPr>
      </w:pPr>
      <w:r>
        <w:rPr>
          <w:b/>
        </w:rPr>
        <w:t xml:space="preserve">Additional resources: </w:t>
      </w:r>
    </w:p>
    <w:p w:rsidR="00C11B38" w:rsidRDefault="00C11B38" w:rsidP="003F3C07">
      <w:r w:rsidRPr="00C11B38">
        <w:rPr>
          <w:highlight w:val="yellow"/>
        </w:rPr>
        <w:t xml:space="preserve"> (Add in the corresponding link from below and delete this note)</w:t>
      </w:r>
    </w:p>
    <w:p w:rsidR="00C11B38" w:rsidRDefault="008A5523" w:rsidP="003F3C07">
      <w:hyperlink r:id="rId5" w:history="1">
        <w:r w:rsidR="00C11B38" w:rsidRPr="00550108">
          <w:rPr>
            <w:rStyle w:val="Hyperlink"/>
          </w:rPr>
          <w:t>https://ats.apsva.us/wp-content/uploads/legacy_assets/ats/e7c909cc71-character-traits-hfj.pdf</w:t>
        </w:r>
      </w:hyperlink>
    </w:p>
    <w:p w:rsidR="00C11B38" w:rsidRDefault="00F52230" w:rsidP="00C11B38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313690</wp:posOffset>
                </wp:positionV>
                <wp:extent cx="6410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A8CE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4.7pt" to="50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C11B38">
        <w:t xml:space="preserve">Thanks to everyone who </w:t>
      </w:r>
      <w:r w:rsidR="008C169B">
        <w:t>turned in their bubbles!</w:t>
      </w:r>
      <w:r w:rsidR="00C11B38">
        <w:t xml:space="preserve">   </w:t>
      </w:r>
    </w:p>
    <w:p w:rsidR="003164D8" w:rsidRDefault="003164D8"/>
    <w:p w:rsidR="00CD294D" w:rsidRDefault="00CD294D">
      <w:pPr>
        <w:rPr>
          <w:b/>
          <w:u w:val="single"/>
        </w:rPr>
      </w:pPr>
      <w:r w:rsidRPr="00CD294D">
        <w:rPr>
          <w:b/>
          <w:u w:val="single"/>
        </w:rPr>
        <w:t>Respect</w:t>
      </w:r>
    </w:p>
    <w:p w:rsidR="00CD294D" w:rsidRDefault="008A5523">
      <w:pPr>
        <w:rPr>
          <w:b/>
          <w:u w:val="single"/>
        </w:rPr>
      </w:pPr>
      <w:hyperlink r:id="rId6" w:history="1">
        <w:r w:rsidR="00CD294D" w:rsidRPr="006C7898">
          <w:rPr>
            <w:rStyle w:val="Hyperlink"/>
            <w:b/>
          </w:rPr>
          <w:t>https://www.romper.com/p/9-childrens-books-that-teach-your-child-what-respect-really-means-17435</w:t>
        </w:r>
      </w:hyperlink>
    </w:p>
    <w:p w:rsidR="00CD294D" w:rsidRDefault="008A5523">
      <w:pPr>
        <w:rPr>
          <w:b/>
          <w:u w:val="single"/>
        </w:rPr>
      </w:pPr>
      <w:hyperlink r:id="rId7" w:history="1">
        <w:r w:rsidR="00CD294D" w:rsidRPr="006C7898">
          <w:rPr>
            <w:rStyle w:val="Hyperlink"/>
            <w:b/>
          </w:rPr>
          <w:t>https://talkingtreebooks.com/best-character-education-resources/books-respect.html</w:t>
        </w:r>
      </w:hyperlink>
    </w:p>
    <w:p w:rsidR="00CD294D" w:rsidRDefault="00CD294D">
      <w:pPr>
        <w:rPr>
          <w:b/>
          <w:u w:val="single"/>
        </w:rPr>
      </w:pPr>
    </w:p>
    <w:p w:rsidR="00CD294D" w:rsidRDefault="00CD294D">
      <w:pPr>
        <w:rPr>
          <w:b/>
          <w:u w:val="single"/>
        </w:rPr>
      </w:pPr>
      <w:r>
        <w:rPr>
          <w:b/>
          <w:u w:val="single"/>
        </w:rPr>
        <w:t>Caring</w:t>
      </w:r>
      <w:r w:rsidR="004C104E">
        <w:rPr>
          <w:b/>
          <w:u w:val="single"/>
        </w:rPr>
        <w:t>/EMPATHY</w:t>
      </w:r>
    </w:p>
    <w:p w:rsidR="001A5870" w:rsidRPr="001A5870" w:rsidRDefault="001A5870">
      <w:pPr>
        <w:rPr>
          <w:i/>
        </w:rPr>
      </w:pPr>
      <w:r w:rsidRPr="001A5870">
        <w:rPr>
          <w:i/>
        </w:rPr>
        <w:t>Stand in My Shoes</w:t>
      </w:r>
    </w:p>
    <w:p w:rsidR="00CD294D" w:rsidRDefault="008A5523">
      <w:pPr>
        <w:rPr>
          <w:b/>
          <w:u w:val="single"/>
        </w:rPr>
      </w:pPr>
      <w:hyperlink r:id="rId8" w:history="1">
        <w:r w:rsidR="00CD294D" w:rsidRPr="006C7898">
          <w:rPr>
            <w:rStyle w:val="Hyperlink"/>
            <w:b/>
          </w:rPr>
          <w:t>http://www.the-best-childrens-books.org/teaching-compassion.html</w:t>
        </w:r>
      </w:hyperlink>
    </w:p>
    <w:p w:rsidR="00C11B38" w:rsidRDefault="00CD294D">
      <w:pPr>
        <w:rPr>
          <w:b/>
          <w:u w:val="single"/>
        </w:rPr>
      </w:pPr>
      <w:r w:rsidRPr="00CD294D">
        <w:rPr>
          <w:b/>
          <w:u w:val="single"/>
        </w:rPr>
        <w:t>https://www.scholastic.com/teachers/blog-posts/genia-connell/100-books-build-character/#Caring and Compassion</w:t>
      </w:r>
    </w:p>
    <w:p w:rsidR="00CD294D" w:rsidRDefault="00CD294D">
      <w:pPr>
        <w:rPr>
          <w:b/>
          <w:u w:val="single"/>
        </w:rPr>
      </w:pPr>
    </w:p>
    <w:p w:rsidR="005B45A1" w:rsidRDefault="005B45A1">
      <w:pPr>
        <w:rPr>
          <w:b/>
          <w:u w:val="single"/>
        </w:rPr>
      </w:pPr>
      <w:r>
        <w:rPr>
          <w:b/>
          <w:u w:val="single"/>
        </w:rPr>
        <w:t>Citizenship</w:t>
      </w:r>
      <w:r w:rsidR="004C104E">
        <w:rPr>
          <w:b/>
          <w:u w:val="single"/>
        </w:rPr>
        <w:t>/SERVICE</w:t>
      </w:r>
    </w:p>
    <w:p w:rsidR="001A5870" w:rsidRPr="001A5870" w:rsidRDefault="001A5870" w:rsidP="001A5870">
      <w:pPr>
        <w:rPr>
          <w:i/>
        </w:rPr>
      </w:pPr>
      <w:r>
        <w:rPr>
          <w:i/>
        </w:rPr>
        <w:t>Harry the Happy Mouse</w:t>
      </w:r>
    </w:p>
    <w:p w:rsidR="005B45A1" w:rsidRDefault="008A5523">
      <w:pPr>
        <w:rPr>
          <w:b/>
          <w:u w:val="single"/>
        </w:rPr>
      </w:pPr>
      <w:hyperlink r:id="rId9" w:history="1">
        <w:r w:rsidR="005B45A1" w:rsidRPr="00B628FD">
          <w:rPr>
            <w:rStyle w:val="Hyperlink"/>
            <w:b/>
          </w:rPr>
          <w:t>http://www.doinggoodtogether.org/bhf-book-lists/picture-books-about-citizenship</w:t>
        </w:r>
      </w:hyperlink>
    </w:p>
    <w:p w:rsidR="005B45A1" w:rsidRDefault="008A5523">
      <w:pPr>
        <w:rPr>
          <w:b/>
          <w:u w:val="single"/>
        </w:rPr>
      </w:pPr>
      <w:hyperlink r:id="rId10" w:history="1">
        <w:r w:rsidR="005B45A1" w:rsidRPr="00B628FD">
          <w:rPr>
            <w:rStyle w:val="Hyperlink"/>
            <w:b/>
          </w:rPr>
          <w:t>https://www.scholastic.com/teachers/articles/teaching-content/citizenship-books-and-activities-13-terrific-titles-and-what-do-them/</w:t>
        </w:r>
      </w:hyperlink>
    </w:p>
    <w:p w:rsidR="005B45A1" w:rsidRDefault="005B45A1">
      <w:pPr>
        <w:rPr>
          <w:b/>
          <w:u w:val="single"/>
        </w:rPr>
      </w:pPr>
    </w:p>
    <w:p w:rsidR="00FB6599" w:rsidRDefault="00FB6599" w:rsidP="00FB6599">
      <w:pPr>
        <w:rPr>
          <w:b/>
          <w:u w:val="single"/>
        </w:rPr>
      </w:pPr>
      <w:r>
        <w:rPr>
          <w:b/>
          <w:u w:val="single"/>
        </w:rPr>
        <w:t>Responsibility</w:t>
      </w:r>
      <w:r w:rsidR="004C104E">
        <w:rPr>
          <w:b/>
          <w:u w:val="single"/>
        </w:rPr>
        <w:t>/GRIT</w:t>
      </w:r>
    </w:p>
    <w:p w:rsidR="001A5870" w:rsidRDefault="001A5870" w:rsidP="00FB6599">
      <w:pPr>
        <w:rPr>
          <w:b/>
          <w:u w:val="single"/>
        </w:rPr>
      </w:pPr>
      <w:r>
        <w:rPr>
          <w:i/>
        </w:rPr>
        <w:t>Perseverance: I have Grit</w:t>
      </w:r>
    </w:p>
    <w:p w:rsidR="003164D8" w:rsidRDefault="008A5523" w:rsidP="00FB6599">
      <w:pPr>
        <w:rPr>
          <w:b/>
          <w:u w:val="single"/>
        </w:rPr>
      </w:pPr>
      <w:hyperlink r:id="rId11" w:history="1">
        <w:r w:rsidR="003164D8" w:rsidRPr="00FB3088">
          <w:rPr>
            <w:rStyle w:val="Hyperlink"/>
            <w:b/>
          </w:rPr>
          <w:t>https://www.pragmaticmom.com/2014/04/books-kids-responsible/</w:t>
        </w:r>
      </w:hyperlink>
    </w:p>
    <w:p w:rsidR="003164D8" w:rsidRDefault="008A5523" w:rsidP="00FB6599">
      <w:pPr>
        <w:rPr>
          <w:b/>
          <w:u w:val="single"/>
        </w:rPr>
      </w:pPr>
      <w:hyperlink r:id="rId12" w:history="1">
        <w:r w:rsidR="003164D8" w:rsidRPr="00FB3088">
          <w:rPr>
            <w:rStyle w:val="Hyperlink"/>
            <w:b/>
          </w:rPr>
          <w:t>https://talkingtreebooks.com/best-character-education-resources/books-responsibility.html</w:t>
        </w:r>
      </w:hyperlink>
    </w:p>
    <w:p w:rsidR="003164D8" w:rsidRDefault="003164D8" w:rsidP="00FB6599">
      <w:pPr>
        <w:rPr>
          <w:b/>
          <w:u w:val="single"/>
        </w:rPr>
      </w:pPr>
    </w:p>
    <w:p w:rsidR="00FB6599" w:rsidRDefault="00FB6599" w:rsidP="00FB6599">
      <w:pPr>
        <w:rPr>
          <w:b/>
          <w:u w:val="single"/>
        </w:rPr>
      </w:pPr>
      <w:r>
        <w:rPr>
          <w:b/>
          <w:u w:val="single"/>
        </w:rPr>
        <w:t>Fairness</w:t>
      </w:r>
      <w:r w:rsidR="004C104E">
        <w:rPr>
          <w:b/>
          <w:u w:val="single"/>
        </w:rPr>
        <w:t>/EMBRACIN</w:t>
      </w:r>
      <w:r w:rsidR="001A5870">
        <w:rPr>
          <w:b/>
          <w:u w:val="single"/>
        </w:rPr>
        <w:t>G</w:t>
      </w:r>
      <w:r w:rsidR="004C104E">
        <w:rPr>
          <w:b/>
          <w:u w:val="single"/>
        </w:rPr>
        <w:t xml:space="preserve"> DIVERSITY</w:t>
      </w:r>
    </w:p>
    <w:p w:rsidR="00B24E66" w:rsidRPr="001A5870" w:rsidRDefault="001A5870" w:rsidP="001A5870">
      <w:pPr>
        <w:rPr>
          <w:i/>
        </w:rPr>
      </w:pPr>
      <w:r>
        <w:rPr>
          <w:i/>
        </w:rPr>
        <w:t>Do I Look Odd to You</w:t>
      </w:r>
      <w:r w:rsidR="00B24E66">
        <w:rPr>
          <w:i/>
        </w:rPr>
        <w:t xml:space="preserve">   </w:t>
      </w:r>
      <w:r w:rsidR="00B24E66" w:rsidRPr="00B24E66">
        <w:rPr>
          <w:i/>
        </w:rPr>
        <w:t>https://www.youtube.com/watch?v=</w:t>
      </w:r>
      <w:proofErr w:type="gramStart"/>
      <w:r w:rsidR="00B24E66" w:rsidRPr="00B24E66">
        <w:rPr>
          <w:i/>
        </w:rPr>
        <w:t>FLu3IAZklpE</w:t>
      </w:r>
      <w:r w:rsidR="00B24E66">
        <w:rPr>
          <w:i/>
        </w:rPr>
        <w:t xml:space="preserve">  OR</w:t>
      </w:r>
      <w:proofErr w:type="gramEnd"/>
      <w:r w:rsidR="00B24E66">
        <w:rPr>
          <w:i/>
        </w:rPr>
        <w:t xml:space="preserve"> </w:t>
      </w:r>
      <w:r w:rsidR="00B24E66" w:rsidRPr="00B24E66">
        <w:rPr>
          <w:i/>
        </w:rPr>
        <w:t>https://www.youtube.com/watch?v=XLKxn9OUsp0</w:t>
      </w:r>
    </w:p>
    <w:p w:rsidR="007D12D7" w:rsidRDefault="008A5523" w:rsidP="00FB6599">
      <w:pPr>
        <w:rPr>
          <w:b/>
          <w:u w:val="single"/>
        </w:rPr>
      </w:pPr>
      <w:hyperlink r:id="rId13" w:history="1">
        <w:r w:rsidR="007D12D7" w:rsidRPr="006A55D5">
          <w:rPr>
            <w:rStyle w:val="Hyperlink"/>
            <w:b/>
          </w:rPr>
          <w:t>https://www.librarything.com/tag/fairness</w:t>
        </w:r>
      </w:hyperlink>
    </w:p>
    <w:p w:rsidR="007D12D7" w:rsidRDefault="008A5523" w:rsidP="00FB6599">
      <w:pPr>
        <w:rPr>
          <w:b/>
          <w:u w:val="single"/>
        </w:rPr>
      </w:pPr>
      <w:hyperlink r:id="rId14" w:history="1">
        <w:r w:rsidR="007D12D7" w:rsidRPr="006A55D5">
          <w:rPr>
            <w:rStyle w:val="Hyperlink"/>
            <w:b/>
          </w:rPr>
          <w:t>http://readingyear.blogspot.com/2014/08/picture-books-10-for-10-fairness.html</w:t>
        </w:r>
      </w:hyperlink>
    </w:p>
    <w:p w:rsidR="007D12D7" w:rsidRDefault="00066516" w:rsidP="00FB6599">
      <w:r w:rsidRPr="00066516">
        <w:t>Send this picture too</w:t>
      </w:r>
    </w:p>
    <w:p w:rsidR="00066516" w:rsidRPr="00066516" w:rsidRDefault="00066516" w:rsidP="00FB6599">
      <w:r>
        <w:rPr>
          <w:noProof/>
          <w:lang w:val="es-MX" w:eastAsia="es-MX"/>
        </w:rPr>
        <w:drawing>
          <wp:inline distT="0" distB="0" distL="0" distR="0">
            <wp:extent cx="5943600" cy="4245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nes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99" w:rsidRDefault="00FB6599" w:rsidP="00FB6599">
      <w:pPr>
        <w:rPr>
          <w:b/>
          <w:u w:val="single"/>
        </w:rPr>
      </w:pPr>
      <w:r>
        <w:rPr>
          <w:b/>
          <w:u w:val="single"/>
        </w:rPr>
        <w:t>Trustworthiness</w:t>
      </w:r>
      <w:r w:rsidR="004C104E">
        <w:rPr>
          <w:b/>
          <w:u w:val="single"/>
        </w:rPr>
        <w:t>/INTEGRITY</w:t>
      </w:r>
    </w:p>
    <w:p w:rsidR="001A5870" w:rsidRPr="001A5870" w:rsidRDefault="001A5870" w:rsidP="00FB6599">
      <w:pPr>
        <w:rPr>
          <w:i/>
        </w:rPr>
      </w:pPr>
      <w:r>
        <w:rPr>
          <w:i/>
        </w:rPr>
        <w:t xml:space="preserve">Stand Tall-A Book about Integrity </w:t>
      </w:r>
      <w:r w:rsidR="00B24E66">
        <w:rPr>
          <w:i/>
        </w:rPr>
        <w:t xml:space="preserve">  </w:t>
      </w:r>
      <w:r w:rsidR="00B24E66" w:rsidRPr="00B24E66">
        <w:rPr>
          <w:i/>
        </w:rPr>
        <w:t>https://www.youtube.com/watch?v=GAzCxLAnBR8</w:t>
      </w:r>
    </w:p>
    <w:p w:rsidR="00CD294D" w:rsidRDefault="008A5523">
      <w:pPr>
        <w:rPr>
          <w:b/>
          <w:u w:val="single"/>
        </w:rPr>
      </w:pPr>
      <w:hyperlink r:id="rId16" w:anchor="Honesty" w:history="1">
        <w:r w:rsidR="00F52230" w:rsidRPr="00550108">
          <w:rPr>
            <w:rStyle w:val="Hyperlink"/>
            <w:b/>
          </w:rPr>
          <w:t>https://www.scholastic.com/teachers/blog-posts/genia-connell/100-books-build-character/#Honesty</w:t>
        </w:r>
      </w:hyperlink>
    </w:p>
    <w:p w:rsidR="00F52230" w:rsidRDefault="008A5523">
      <w:pPr>
        <w:rPr>
          <w:b/>
          <w:u w:val="single"/>
        </w:rPr>
      </w:pPr>
      <w:hyperlink r:id="rId17" w:history="1">
        <w:r w:rsidR="00F52230" w:rsidRPr="00550108">
          <w:rPr>
            <w:rStyle w:val="Hyperlink"/>
            <w:b/>
          </w:rPr>
          <w:t>https://www.earlychildhoodeducationzone.com/best-childrens-books-about-honesty/</w:t>
        </w:r>
      </w:hyperlink>
    </w:p>
    <w:sectPr w:rsidR="00F52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4D"/>
    <w:rsid w:val="00066516"/>
    <w:rsid w:val="000F6036"/>
    <w:rsid w:val="001A5870"/>
    <w:rsid w:val="0024424C"/>
    <w:rsid w:val="002F605F"/>
    <w:rsid w:val="003164D8"/>
    <w:rsid w:val="003E2852"/>
    <w:rsid w:val="003F3C07"/>
    <w:rsid w:val="004C104E"/>
    <w:rsid w:val="005B45A1"/>
    <w:rsid w:val="007D12D7"/>
    <w:rsid w:val="008A5523"/>
    <w:rsid w:val="008C169B"/>
    <w:rsid w:val="00B21574"/>
    <w:rsid w:val="00B24E66"/>
    <w:rsid w:val="00BB42C0"/>
    <w:rsid w:val="00C11B38"/>
    <w:rsid w:val="00CD294D"/>
    <w:rsid w:val="00F52230"/>
    <w:rsid w:val="00FB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D4FB"/>
  <w15:chartTrackingRefBased/>
  <w15:docId w15:val="{07A096D2-E9E0-4518-9D87-216CC5DC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9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best-childrens-books.org/teaching-compassion.html" TargetMode="External"/><Relationship Id="rId13" Type="http://schemas.openxmlformats.org/officeDocument/2006/relationships/hyperlink" Target="https://www.librarything.com/tag/fairnes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alkingtreebooks.com/best-character-education-resources/books-respect.html" TargetMode="External"/><Relationship Id="rId12" Type="http://schemas.openxmlformats.org/officeDocument/2006/relationships/hyperlink" Target="https://talkingtreebooks.com/best-character-education-resources/books-responsibility.html" TargetMode="External"/><Relationship Id="rId17" Type="http://schemas.openxmlformats.org/officeDocument/2006/relationships/hyperlink" Target="https://www.earlychildhoodeducationzone.com/best-childrens-books-about-honest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lastic.com/teachers/blog-posts/genia-connell/100-books-build-charac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mper.com/p/9-childrens-books-that-teach-your-child-what-respect-really-means-17435" TargetMode="External"/><Relationship Id="rId11" Type="http://schemas.openxmlformats.org/officeDocument/2006/relationships/hyperlink" Target="https://www.pragmaticmom.com/2014/04/books-kids-responsible/" TargetMode="External"/><Relationship Id="rId5" Type="http://schemas.openxmlformats.org/officeDocument/2006/relationships/hyperlink" Target="https://ats.apsva.us/wp-content/uploads/legacy_assets/ats/e7c909cc71-character-traits-hfj.pdf" TargetMode="External"/><Relationship Id="rId15" Type="http://schemas.openxmlformats.org/officeDocument/2006/relationships/image" Target="media/image2.jpg"/><Relationship Id="rId10" Type="http://schemas.openxmlformats.org/officeDocument/2006/relationships/hyperlink" Target="https://www.scholastic.com/teachers/articles/teaching-content/citizenship-books-and-activities-13-terrific-titles-and-what-do-the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doinggoodtogether.org/bhf-book-lists/picture-books-about-citizenship" TargetMode="External"/><Relationship Id="rId14" Type="http://schemas.openxmlformats.org/officeDocument/2006/relationships/hyperlink" Target="http://readingyear.blogspot.com/2014/08/picture-books-10-for-10-fairn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Robinson</dc:creator>
  <cp:keywords/>
  <dc:description/>
  <cp:lastModifiedBy>Audrey Robinson</cp:lastModifiedBy>
  <cp:revision>19</cp:revision>
  <cp:lastPrinted>2018-08-14T21:08:00Z</cp:lastPrinted>
  <dcterms:created xsi:type="dcterms:W3CDTF">2017-10-10T19:10:00Z</dcterms:created>
  <dcterms:modified xsi:type="dcterms:W3CDTF">2019-05-08T19:33:00Z</dcterms:modified>
</cp:coreProperties>
</file>