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Arial" w:cs="Arial" w:eastAsia="Arial" w:hAnsi="Arial"/>
          <w:sz w:val="12"/>
          <w:szCs w:val="12"/>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9"/>
        <w:gridCol w:w="3398"/>
        <w:gridCol w:w="1929"/>
        <w:tblGridChange w:id="0">
          <w:tblGrid>
            <w:gridCol w:w="4249"/>
            <w:gridCol w:w="3398"/>
            <w:gridCol w:w="1929"/>
          </w:tblGrid>
        </w:tblGridChange>
      </w:tblGrid>
      <w:tr>
        <w:trPr>
          <w:trHeight w:val="340" w:hRule="atLeast"/>
        </w:trPr>
        <w:tc>
          <w:tcPr/>
          <w:p w:rsidR="00000000" w:rsidDel="00000000" w:rsidP="00000000" w:rsidRDefault="00000000" w:rsidRPr="00000000" w14:paraId="00000001">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Name: </w:t>
            </w:r>
          </w:p>
        </w:tc>
        <w:tc>
          <w:tcPr/>
          <w:p w:rsidR="00000000" w:rsidDel="00000000" w:rsidP="00000000" w:rsidRDefault="00000000" w:rsidRPr="00000000" w14:paraId="00000002">
            <w:pPr>
              <w:contextualSpacing w:val="0"/>
              <w:rPr>
                <w:rFonts w:ascii="Arial" w:cs="Arial" w:eastAsia="Arial" w:hAnsi="Arial"/>
                <w:sz w:val="18"/>
                <w:szCs w:val="18"/>
              </w:rPr>
            </w:pPr>
            <w:r w:rsidDel="00000000" w:rsidR="00000000" w:rsidRPr="00000000">
              <w:rPr>
                <w:rFonts w:ascii="Arial" w:cs="Arial" w:eastAsia="Arial" w:hAnsi="Arial"/>
                <w:b w:val="1"/>
                <w:sz w:val="18"/>
                <w:szCs w:val="18"/>
                <w:rtl w:val="0"/>
              </w:rPr>
              <w:t xml:space="preserve">DOB: </w:t>
            </w:r>
            <w:r w:rsidDel="00000000" w:rsidR="00000000" w:rsidRPr="00000000">
              <w:rPr>
                <w:rtl w:val="0"/>
              </w:rPr>
            </w:r>
          </w:p>
        </w:tc>
        <w:tc>
          <w:tcPr/>
          <w:p w:rsidR="00000000" w:rsidDel="00000000" w:rsidP="00000000" w:rsidRDefault="00000000" w:rsidRPr="00000000" w14:paraId="00000003">
            <w:pPr>
              <w:contextualSpacing w:val="0"/>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w:t>
            </w:r>
            <w:r w:rsidDel="00000000" w:rsidR="00000000" w:rsidRPr="00000000">
              <w:rPr>
                <w:rtl w:val="0"/>
              </w:rPr>
            </w:r>
          </w:p>
        </w:tc>
      </w:tr>
      <w:tr>
        <w:trPr>
          <w:trHeight w:val="360" w:hRule="atLeast"/>
        </w:trPr>
        <w:tc>
          <w:tcPr/>
          <w:p w:rsidR="00000000" w:rsidDel="00000000" w:rsidP="00000000" w:rsidRDefault="00000000" w:rsidRPr="00000000" w14:paraId="00000004">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School: </w:t>
            </w:r>
          </w:p>
        </w:tc>
        <w:tc>
          <w:tcPr>
            <w:gridSpan w:val="2"/>
          </w:tcPr>
          <w:p w:rsidR="00000000" w:rsidDel="00000000" w:rsidP="00000000" w:rsidRDefault="00000000" w:rsidRPr="00000000" w14:paraId="00000005">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Previous District: </w:t>
            </w:r>
          </w:p>
        </w:tc>
      </w:tr>
    </w:tbl>
    <w:p w:rsidR="00000000" w:rsidDel="00000000" w:rsidP="00000000" w:rsidRDefault="00000000" w:rsidRPr="00000000" w14:paraId="00000007">
      <w:pPr>
        <w:tabs>
          <w:tab w:val="left" w:pos="352"/>
        </w:tabs>
        <w:contextualSpacing w:val="0"/>
        <w:rPr>
          <w:rFonts w:ascii="Arial" w:cs="Arial" w:eastAsia="Arial" w:hAnsi="Arial"/>
          <w:sz w:val="12"/>
          <w:szCs w:val="12"/>
        </w:rPr>
      </w:pPr>
      <w:r w:rsidDel="00000000" w:rsidR="00000000" w:rsidRPr="00000000">
        <w:rPr>
          <w:rFonts w:ascii="Arial" w:cs="Arial" w:eastAsia="Arial" w:hAnsi="Arial"/>
          <w:sz w:val="12"/>
          <w:szCs w:val="12"/>
          <w:rtl w:val="0"/>
        </w:rPr>
        <w:tab/>
      </w:r>
    </w:p>
    <w:p w:rsidR="00000000" w:rsidDel="00000000" w:rsidP="00000000" w:rsidRDefault="00000000" w:rsidRPr="00000000" w14:paraId="00000008">
      <w:pPr>
        <w:contextualSpacing w:val="0"/>
        <w:rPr>
          <w:rFonts w:ascii="Arial" w:cs="Arial" w:eastAsia="Arial" w:hAnsi="Arial"/>
          <w:sz w:val="18"/>
          <w:szCs w:val="18"/>
        </w:rPr>
      </w:pPr>
      <w:bookmarkStart w:colFirst="0" w:colLast="0" w:name="_30j0zll" w:id="0"/>
      <w:bookmarkEnd w:id="0"/>
      <w:r w:rsidDel="00000000" w:rsidR="00000000" w:rsidRPr="00000000">
        <w:rPr>
          <w:rFonts w:ascii="Arial" w:cs="Arial" w:eastAsia="Arial" w:hAnsi="Arial"/>
          <w:sz w:val="18"/>
          <w:szCs w:val="18"/>
          <w:rtl w:val="0"/>
        </w:rPr>
        <w:t xml:space="preserve">As soon as an IEP is received (whether it is brought by parent/guardian or sent with records by the transferring district or sent by Shannon Bailey with RCSD), obtain the required signatures on RCSD IEP first page and IMMEDIATELY begin serving the student based on the current IEP of the student. A RCSD IEP MUST be written within two weeks of the student enrolling. Add student to the district computer tracking system, obtain signatures from required meeting participants in the Participant Section, and have parent sign Written Parental Permission for Initial Placement.</w:t>
      </w:r>
    </w:p>
    <w:p w:rsidR="00000000" w:rsidDel="00000000" w:rsidP="00000000" w:rsidRDefault="00000000" w:rsidRPr="00000000" w14:paraId="00000009">
      <w:pPr>
        <w:ind w:left="90" w:hanging="90"/>
        <w:contextualSpacing w:val="0"/>
        <w:rPr>
          <w:rFonts w:ascii="Arial" w:cs="Arial" w:eastAsia="Arial" w:hAnsi="Arial"/>
          <w:sz w:val="10"/>
          <w:szCs w:val="10"/>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0"/>
        <w:gridCol w:w="9086"/>
        <w:tblGridChange w:id="0">
          <w:tblGrid>
            <w:gridCol w:w="490"/>
            <w:gridCol w:w="9086"/>
          </w:tblGrid>
        </w:tblGridChange>
      </w:tblGrid>
      <w:tr>
        <w:trPr>
          <w:trHeight w:val="200" w:hRule="atLeast"/>
        </w:trPr>
        <w:tc>
          <w:tcPr>
            <w:gridSpan w:val="2"/>
            <w:shd w:fill="d9d9d9" w:val="clear"/>
            <w:vAlign w:val="bottom"/>
          </w:tcPr>
          <w:p w:rsidR="00000000" w:rsidDel="00000000" w:rsidP="00000000" w:rsidRDefault="00000000" w:rsidRPr="00000000" w14:paraId="0000000A">
            <w:pPr>
              <w:contextualSpacing w:val="0"/>
              <w:rPr>
                <w:rFonts w:ascii="Arial" w:cs="Arial" w:eastAsia="Arial" w:hAnsi="Arial"/>
                <w:sz w:val="18"/>
                <w:szCs w:val="18"/>
              </w:rPr>
            </w:pPr>
            <w:r w:rsidDel="00000000" w:rsidR="00000000" w:rsidRPr="00000000">
              <w:rPr>
                <w:rFonts w:ascii="Arial" w:cs="Arial" w:eastAsia="Arial" w:hAnsi="Arial"/>
                <w:b w:val="1"/>
                <w:sz w:val="18"/>
                <w:szCs w:val="18"/>
                <w:rtl w:val="0"/>
              </w:rPr>
              <w:t xml:space="preserve">Immediately: </w:t>
            </w:r>
            <w:r w:rsidDel="00000000" w:rsidR="00000000" w:rsidRPr="00000000">
              <w:rPr>
                <w:rtl w:val="0"/>
              </w:rPr>
            </w:r>
          </w:p>
        </w:tc>
      </w:tr>
      <w:tr>
        <w:trPr>
          <w:trHeight w:val="460" w:hRule="atLeast"/>
        </w:trPr>
        <w:tc>
          <w:tcPr>
            <w:vAlign w:val="center"/>
          </w:tcPr>
          <w:p w:rsidR="00000000" w:rsidDel="00000000" w:rsidP="00000000" w:rsidRDefault="00000000" w:rsidRPr="00000000" w14:paraId="0000000C">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0D">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Contact Shannon Bailey (sha500@rcsd.ms) with the above student information, as well as, any information/documentation the parent or previous district has already provided.</w:t>
            </w:r>
          </w:p>
        </w:tc>
      </w:tr>
    </w:tbl>
    <w:p w:rsidR="00000000" w:rsidDel="00000000" w:rsidP="00000000" w:rsidRDefault="00000000" w:rsidRPr="00000000" w14:paraId="0000000E">
      <w:pPr>
        <w:contextualSpacing w:val="0"/>
        <w:rPr>
          <w:sz w:val="10"/>
          <w:szCs w:val="10"/>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0"/>
        <w:gridCol w:w="9086"/>
        <w:tblGridChange w:id="0">
          <w:tblGrid>
            <w:gridCol w:w="490"/>
            <w:gridCol w:w="9086"/>
          </w:tblGrid>
        </w:tblGridChange>
      </w:tblGrid>
      <w:tr>
        <w:trPr>
          <w:trHeight w:val="240" w:hRule="atLeast"/>
        </w:trPr>
        <w:tc>
          <w:tcPr>
            <w:gridSpan w:val="2"/>
            <w:shd w:fill="d9d9d9" w:val="clear"/>
            <w:vAlign w:val="bottom"/>
          </w:tcPr>
          <w:p w:rsidR="00000000" w:rsidDel="00000000" w:rsidP="00000000" w:rsidRDefault="00000000" w:rsidRPr="00000000" w14:paraId="0000000F">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Prior to the IEP Meeting:</w:t>
            </w:r>
          </w:p>
        </w:tc>
      </w:tr>
      <w:tr>
        <w:trPr>
          <w:trHeight w:val="480" w:hRule="atLeast"/>
        </w:trPr>
        <w:tc>
          <w:tcPr>
            <w:vAlign w:val="center"/>
          </w:tcPr>
          <w:p w:rsidR="00000000" w:rsidDel="00000000" w:rsidP="00000000" w:rsidRDefault="00000000" w:rsidRPr="00000000" w14:paraId="00000011">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12">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Coordinate with Shannon Boyce (sha207@rcsd.ms) to schedule IEP meeting date and time (</w:t>
            </w:r>
            <w:r w:rsidDel="00000000" w:rsidR="00000000" w:rsidRPr="00000000">
              <w:rPr>
                <w:rFonts w:ascii="Arial" w:cs="Arial" w:eastAsia="Arial" w:hAnsi="Arial"/>
                <w:i w:val="1"/>
                <w:sz w:val="18"/>
                <w:szCs w:val="18"/>
                <w:rtl w:val="0"/>
              </w:rPr>
              <w:t xml:space="preserve">A psychometrist must be in attendance of ALL out of state transfer meetings).</w:t>
            </w:r>
            <w:r w:rsidDel="00000000" w:rsidR="00000000" w:rsidRPr="00000000">
              <w:rPr>
                <w:rtl w:val="0"/>
              </w:rPr>
            </w:r>
          </w:p>
        </w:tc>
      </w:tr>
      <w:tr>
        <w:trPr>
          <w:trHeight w:val="260" w:hRule="atLeast"/>
        </w:trPr>
        <w:tc>
          <w:tcPr>
            <w:vAlign w:val="center"/>
          </w:tcPr>
          <w:p w:rsidR="00000000" w:rsidDel="00000000" w:rsidP="00000000" w:rsidRDefault="00000000" w:rsidRPr="00000000" w14:paraId="00000013">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14">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Contact parent to complete the Developmental History (ages 3-9 or 10-21) by phone interview or in person.</w:t>
            </w:r>
          </w:p>
        </w:tc>
      </w:tr>
      <w:tr>
        <w:trPr>
          <w:trHeight w:val="260" w:hRule="atLeast"/>
        </w:trPr>
        <w:tc>
          <w:tcPr>
            <w:vAlign w:val="center"/>
          </w:tcPr>
          <w:p w:rsidR="00000000" w:rsidDel="00000000" w:rsidP="00000000" w:rsidRDefault="00000000" w:rsidRPr="00000000" w14:paraId="00000015">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16">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Coordinate with SLP to complete the Hearing/Vision Screening.</w:t>
            </w:r>
          </w:p>
        </w:tc>
      </w:tr>
      <w:tr>
        <w:trPr>
          <w:trHeight w:val="260" w:hRule="atLeast"/>
        </w:trPr>
        <w:tc>
          <w:tcPr>
            <w:vAlign w:val="center"/>
          </w:tcPr>
          <w:p w:rsidR="00000000" w:rsidDel="00000000" w:rsidP="00000000" w:rsidRDefault="00000000" w:rsidRPr="00000000" w14:paraId="00000017">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18">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Complete the Teacher Narrative (if the student has been enrolled for at least two weeks).</w:t>
            </w:r>
          </w:p>
        </w:tc>
      </w:tr>
      <w:tr>
        <w:trPr>
          <w:trHeight w:val="340" w:hRule="atLeast"/>
        </w:trPr>
        <w:tc>
          <w:tcPr>
            <w:vAlign w:val="center"/>
          </w:tcPr>
          <w:p w:rsidR="00000000" w:rsidDel="00000000" w:rsidP="00000000" w:rsidRDefault="00000000" w:rsidRPr="00000000" w14:paraId="00000019">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1A">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Begin collecting ABA data (must be collected for at least 10 days).  </w:t>
            </w:r>
          </w:p>
        </w:tc>
      </w:tr>
      <w:tr>
        <w:trPr>
          <w:trHeight w:val="240" w:hRule="atLeast"/>
        </w:trPr>
        <w:tc>
          <w:tcPr>
            <w:vAlign w:val="center"/>
          </w:tcPr>
          <w:p w:rsidR="00000000" w:rsidDel="00000000" w:rsidP="00000000" w:rsidRDefault="00000000" w:rsidRPr="00000000" w14:paraId="0000001B">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1C">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Develop a draft IEP in the district computer tracking system based on the IEP from the previous district.  </w:t>
            </w:r>
          </w:p>
        </w:tc>
      </w:tr>
      <w:tr>
        <w:trPr>
          <w:trHeight w:val="700" w:hRule="atLeast"/>
        </w:trPr>
        <w:tc>
          <w:tcPr>
            <w:vAlign w:val="center"/>
          </w:tcPr>
          <w:p w:rsidR="00000000" w:rsidDel="00000000" w:rsidP="00000000" w:rsidRDefault="00000000" w:rsidRPr="00000000" w14:paraId="0000001D">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1E">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Send parent (and student if they are turning 14 during the current school year or older) the Meeting Invitation with Parent Response Form completed in and printed from the district computer tracking system. Make a copy of both forms before sending.</w:t>
            </w:r>
          </w:p>
        </w:tc>
      </w:tr>
    </w:tbl>
    <w:p w:rsidR="00000000" w:rsidDel="00000000" w:rsidP="00000000" w:rsidRDefault="00000000" w:rsidRPr="00000000" w14:paraId="0000001F">
      <w:pPr>
        <w:contextualSpacing w:val="0"/>
        <w:rPr>
          <w:sz w:val="10"/>
          <w:szCs w:val="10"/>
        </w:rPr>
      </w:pP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0"/>
        <w:gridCol w:w="9086"/>
        <w:tblGridChange w:id="0">
          <w:tblGrid>
            <w:gridCol w:w="490"/>
            <w:gridCol w:w="9086"/>
          </w:tblGrid>
        </w:tblGridChange>
      </w:tblGrid>
      <w:tr>
        <w:trPr>
          <w:trHeight w:val="180" w:hRule="atLeast"/>
        </w:trPr>
        <w:tc>
          <w:tcPr>
            <w:gridSpan w:val="2"/>
            <w:shd w:fill="d9d9d9" w:val="clear"/>
            <w:vAlign w:val="bottom"/>
          </w:tcPr>
          <w:p w:rsidR="00000000" w:rsidDel="00000000" w:rsidP="00000000" w:rsidRDefault="00000000" w:rsidRPr="00000000" w14:paraId="00000020">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During the IEP Meeting:</w:t>
            </w:r>
          </w:p>
        </w:tc>
      </w:tr>
      <w:tr>
        <w:trPr>
          <w:trHeight w:val="320" w:hRule="atLeast"/>
        </w:trPr>
        <w:tc>
          <w:tcPr>
            <w:vAlign w:val="center"/>
          </w:tcPr>
          <w:p w:rsidR="00000000" w:rsidDel="00000000" w:rsidP="00000000" w:rsidRDefault="00000000" w:rsidRPr="00000000" w14:paraId="00000022">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23">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Have parent sign Procedural Safeguards Notice statement on the first page of the RCSD IEP.</w:t>
            </w:r>
          </w:p>
        </w:tc>
      </w:tr>
      <w:tr>
        <w:trPr>
          <w:trHeight w:val="240" w:hRule="atLeast"/>
        </w:trPr>
        <w:tc>
          <w:tcPr>
            <w:vAlign w:val="center"/>
          </w:tcPr>
          <w:p w:rsidR="00000000" w:rsidDel="00000000" w:rsidP="00000000" w:rsidRDefault="00000000" w:rsidRPr="00000000" w14:paraId="00000024">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25">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Complete the Authority to Release Information and have the parent sign. Obtain names of doctors or facilities that need to be contacted for information.</w:t>
            </w:r>
          </w:p>
        </w:tc>
      </w:tr>
      <w:tr>
        <w:trPr>
          <w:trHeight w:val="260" w:hRule="atLeast"/>
        </w:trPr>
        <w:tc>
          <w:tcPr>
            <w:vAlign w:val="center"/>
          </w:tcPr>
          <w:p w:rsidR="00000000" w:rsidDel="00000000" w:rsidP="00000000" w:rsidRDefault="00000000" w:rsidRPr="00000000" w14:paraId="00000026">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27">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Present the draft IEP. </w:t>
            </w:r>
          </w:p>
        </w:tc>
      </w:tr>
      <w:tr>
        <w:trPr>
          <w:trHeight w:val="260" w:hRule="atLeast"/>
        </w:trPr>
        <w:tc>
          <w:tcPr>
            <w:vAlign w:val="center"/>
          </w:tcPr>
          <w:p w:rsidR="00000000" w:rsidDel="00000000" w:rsidP="00000000" w:rsidRDefault="00000000" w:rsidRPr="00000000" w14:paraId="00000028">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29">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Have parent sign Written Parental Permission for Initial Placement on the first page of the RCSD IEP.</w:t>
            </w:r>
          </w:p>
        </w:tc>
      </w:tr>
      <w:tr>
        <w:trPr>
          <w:trHeight w:val="260" w:hRule="atLeast"/>
        </w:trPr>
        <w:tc>
          <w:tcPr>
            <w:vAlign w:val="center"/>
          </w:tcPr>
          <w:p w:rsidR="00000000" w:rsidDel="00000000" w:rsidP="00000000" w:rsidRDefault="00000000" w:rsidRPr="00000000" w14:paraId="0000002A">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2B">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Obtain signatures on first page of the RCSD IEP.</w:t>
            </w:r>
          </w:p>
        </w:tc>
      </w:tr>
      <w:tr>
        <w:trPr>
          <w:trHeight w:val="260" w:hRule="atLeast"/>
        </w:trPr>
        <w:tc>
          <w:tcPr>
            <w:vAlign w:val="center"/>
          </w:tcPr>
          <w:p w:rsidR="00000000" w:rsidDel="00000000" w:rsidP="00000000" w:rsidRDefault="00000000" w:rsidRPr="00000000" w14:paraId="0000002C">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2D">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Complete Minutes of Meeting and obtain signatures.</w:t>
            </w:r>
          </w:p>
        </w:tc>
      </w:tr>
      <w:tr>
        <w:trPr>
          <w:trHeight w:val="260" w:hRule="atLeast"/>
        </w:trPr>
        <w:tc>
          <w:tcPr>
            <w:vAlign w:val="center"/>
          </w:tcPr>
          <w:p w:rsidR="00000000" w:rsidDel="00000000" w:rsidP="00000000" w:rsidRDefault="00000000" w:rsidRPr="00000000" w14:paraId="0000002E">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2F">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Complete Prior Written Notice and explain the 7-day waiver to the parent.  Parent should choose the appropriate box and sign/date. Make a copy of the Prior Written Notice and give the original to the parent/guardian.</w:t>
            </w:r>
          </w:p>
        </w:tc>
      </w:tr>
    </w:tbl>
    <w:p w:rsidR="00000000" w:rsidDel="00000000" w:rsidP="00000000" w:rsidRDefault="00000000" w:rsidRPr="00000000" w14:paraId="00000030">
      <w:pPr>
        <w:contextualSpacing w:val="0"/>
        <w:rPr>
          <w:sz w:val="10"/>
          <w:szCs w:val="10"/>
        </w:rPr>
      </w:pP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0"/>
        <w:gridCol w:w="9086"/>
        <w:tblGridChange w:id="0">
          <w:tblGrid>
            <w:gridCol w:w="490"/>
            <w:gridCol w:w="9086"/>
          </w:tblGrid>
        </w:tblGridChange>
      </w:tblGrid>
      <w:tr>
        <w:trPr>
          <w:trHeight w:val="200" w:hRule="atLeast"/>
        </w:trPr>
        <w:tc>
          <w:tcPr>
            <w:gridSpan w:val="2"/>
            <w:shd w:fill="d9d9d9" w:val="clear"/>
            <w:vAlign w:val="bottom"/>
          </w:tcPr>
          <w:p w:rsidR="00000000" w:rsidDel="00000000" w:rsidP="00000000" w:rsidRDefault="00000000" w:rsidRPr="00000000" w14:paraId="00000031">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After the IEP Meeting:</w:t>
            </w:r>
          </w:p>
        </w:tc>
      </w:tr>
      <w:tr>
        <w:trPr>
          <w:trHeight w:val="240" w:hRule="atLeast"/>
        </w:trPr>
        <w:tc>
          <w:tcPr>
            <w:vAlign w:val="center"/>
          </w:tcPr>
          <w:p w:rsidR="00000000" w:rsidDel="00000000" w:rsidP="00000000" w:rsidRDefault="00000000" w:rsidRPr="00000000" w14:paraId="00000033">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34">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Complete LRE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and submit to Leigh Townsend. </w:t>
            </w:r>
          </w:p>
        </w:tc>
      </w:tr>
      <w:tr>
        <w:trPr>
          <w:trHeight w:val="200" w:hRule="atLeast"/>
        </w:trPr>
        <w:tc>
          <w:tcPr>
            <w:vAlign w:val="center"/>
          </w:tcPr>
          <w:p w:rsidR="00000000" w:rsidDel="00000000" w:rsidP="00000000" w:rsidRDefault="00000000" w:rsidRPr="00000000" w14:paraId="00000035">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36">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Upload completed packet in the district computer tracking system under the attachments section in the student record. </w:t>
            </w:r>
          </w:p>
        </w:tc>
      </w:tr>
      <w:tr>
        <w:trPr>
          <w:trHeight w:val="260" w:hRule="atLeast"/>
        </w:trPr>
        <w:tc>
          <w:tcPr>
            <w:vAlign w:val="center"/>
          </w:tcPr>
          <w:p w:rsidR="00000000" w:rsidDel="00000000" w:rsidP="00000000" w:rsidRDefault="00000000" w:rsidRPr="00000000" w14:paraId="00000037">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38">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Add copies of the above documents to the student’s folder. </w:t>
            </w:r>
          </w:p>
        </w:tc>
      </w:tr>
    </w:tbl>
    <w:p w:rsidR="00000000" w:rsidDel="00000000" w:rsidP="00000000" w:rsidRDefault="00000000" w:rsidRPr="00000000" w14:paraId="00000039">
      <w:pPr>
        <w:contextualSpacing w:val="0"/>
        <w:rPr>
          <w:sz w:val="10"/>
          <w:szCs w:val="10"/>
        </w:rPr>
      </w:pPr>
      <w:r w:rsidDel="00000000" w:rsidR="00000000" w:rsidRPr="00000000">
        <w:rPr>
          <w:rtl w:val="0"/>
        </w:rPr>
      </w:r>
    </w:p>
    <w:tbl>
      <w:tblPr>
        <w:tblStyle w:val="Table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0"/>
        <w:gridCol w:w="9086"/>
        <w:tblGridChange w:id="0">
          <w:tblGrid>
            <w:gridCol w:w="490"/>
            <w:gridCol w:w="9086"/>
          </w:tblGrid>
        </w:tblGridChange>
      </w:tblGrid>
      <w:tr>
        <w:trPr>
          <w:trHeight w:val="200" w:hRule="atLeast"/>
        </w:trPr>
        <w:tc>
          <w:tcPr>
            <w:gridSpan w:val="2"/>
            <w:shd w:fill="d9d9d9" w:val="clear"/>
            <w:vAlign w:val="bottom"/>
          </w:tcPr>
          <w:p w:rsidR="00000000" w:rsidDel="00000000" w:rsidP="00000000" w:rsidRDefault="00000000" w:rsidRPr="00000000" w14:paraId="0000003A">
            <w:pPr>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Two Weeks after the IEP (If the student has been enrolled for LESS than two weeks):</w:t>
            </w:r>
          </w:p>
        </w:tc>
      </w:tr>
      <w:tr>
        <w:trPr>
          <w:trHeight w:val="260" w:hRule="atLeast"/>
        </w:trPr>
        <w:tc>
          <w:tcPr>
            <w:vAlign w:val="center"/>
          </w:tcPr>
          <w:p w:rsidR="00000000" w:rsidDel="00000000" w:rsidP="00000000" w:rsidRDefault="00000000" w:rsidRPr="00000000" w14:paraId="0000003C">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3D">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Complete the Teacher Narrative and collect any other data requested by psychometrist. </w:t>
            </w:r>
          </w:p>
        </w:tc>
      </w:tr>
      <w:tr>
        <w:trPr>
          <w:trHeight w:val="300" w:hRule="atLeast"/>
        </w:trPr>
        <w:tc>
          <w:tcPr>
            <w:vAlign w:val="center"/>
          </w:tcPr>
          <w:p w:rsidR="00000000" w:rsidDel="00000000" w:rsidP="00000000" w:rsidRDefault="00000000" w:rsidRPr="00000000" w14:paraId="0000003E">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3F">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Complete the Behavior Summary Form using the ABC data collected. </w:t>
            </w:r>
          </w:p>
        </w:tc>
      </w:tr>
      <w:tr>
        <w:trPr>
          <w:trHeight w:val="440" w:hRule="atLeast"/>
        </w:trPr>
        <w:tc>
          <w:tcPr>
            <w:vAlign w:val="center"/>
          </w:tcPr>
          <w:p w:rsidR="00000000" w:rsidDel="00000000" w:rsidP="00000000" w:rsidRDefault="00000000" w:rsidRPr="00000000" w14:paraId="00000040">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41">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Scan and send copies of these documents to Shannon Boyce (sha207@rcsd.ms) and add them to the student’s folder.</w:t>
            </w:r>
          </w:p>
        </w:tc>
      </w:tr>
    </w:tbl>
    <w:p w:rsidR="00000000" w:rsidDel="00000000" w:rsidP="00000000" w:rsidRDefault="00000000" w:rsidRPr="00000000" w14:paraId="00000042">
      <w:pPr>
        <w:contextualSpacing w:val="0"/>
        <w:rPr>
          <w:rFonts w:ascii="Arial" w:cs="Arial" w:eastAsia="Arial" w:hAnsi="Arial"/>
          <w:i w:val="1"/>
          <w:sz w:val="16"/>
          <w:szCs w:val="16"/>
        </w:rPr>
      </w:pPr>
      <w:r w:rsidDel="00000000" w:rsidR="00000000" w:rsidRPr="00000000">
        <w:rPr>
          <w:rtl w:val="0"/>
        </w:rPr>
      </w:r>
    </w:p>
    <w:sectPr>
      <w:headerReference r:id="rId6" w:type="default"/>
      <w:footerReference r:id="rId7" w:type="default"/>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320"/>
        <w:tab w:val="right" w:pos="8640"/>
      </w:tabs>
      <w:contextualSpacing w:val="0"/>
      <w:jc w:val="right"/>
      <w:rPr>
        <w:rFonts w:ascii="Arial" w:cs="Arial" w:eastAsia="Arial" w:hAnsi="Arial"/>
        <w:color w:val="000000"/>
        <w:sz w:val="13"/>
        <w:szCs w:val="13"/>
      </w:rPr>
    </w:pPr>
    <w:r w:rsidDel="00000000" w:rsidR="00000000" w:rsidRPr="00000000">
      <w:rPr>
        <w:rFonts w:ascii="Arial" w:cs="Arial" w:eastAsia="Arial" w:hAnsi="Arial"/>
        <w:color w:val="000000"/>
        <w:sz w:val="13"/>
        <w:szCs w:val="13"/>
        <w:rtl w:val="0"/>
      </w:rPr>
      <w:t xml:space="preserve">District Form</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320"/>
        <w:tab w:val="right" w:pos="8640"/>
      </w:tabs>
      <w:contextualSpacing w:val="0"/>
      <w:jc w:val="right"/>
      <w:rPr>
        <w:rFonts w:ascii="Arial" w:cs="Arial" w:eastAsia="Arial" w:hAnsi="Arial"/>
        <w:color w:val="000000"/>
        <w:sz w:val="13"/>
        <w:szCs w:val="13"/>
      </w:rPr>
    </w:pPr>
    <w:r w:rsidDel="00000000" w:rsidR="00000000" w:rsidRPr="00000000">
      <w:rPr>
        <w:rFonts w:ascii="Arial" w:cs="Arial" w:eastAsia="Arial" w:hAnsi="Arial"/>
        <w:sz w:val="13"/>
        <w:szCs w:val="13"/>
        <w:rtl w:val="0"/>
      </w:rPr>
      <w:t xml:space="preserve">07/2018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contextualSpacing w:val="0"/>
      <w:jc w:val="center"/>
      <w:rPr>
        <w:rFonts w:ascii="Arial" w:cs="Arial" w:eastAsia="Arial" w:hAnsi="Arial"/>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2344102</wp:posOffset>
          </wp:positionH>
          <wp:positionV relativeFrom="paragraph">
            <wp:posOffset>-228598</wp:posOffset>
          </wp:positionV>
          <wp:extent cx="1255395" cy="12573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55395" cy="1257300"/>
                  </a:xfrm>
                  <a:prstGeom prst="rect"/>
                  <a:ln/>
                </pic:spPr>
              </pic:pic>
            </a:graphicData>
          </a:graphic>
        </wp:anchor>
      </w:drawing>
    </w:r>
  </w:p>
  <w:p w:rsidR="00000000" w:rsidDel="00000000" w:rsidP="00000000" w:rsidRDefault="00000000" w:rsidRPr="00000000" w14:paraId="00000044">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contextualSpacing w:val="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contextualSpacing w:val="0"/>
      <w:jc w:val="left"/>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4A">
    <w:pPr>
      <w:contextualSpacing w:val="0"/>
      <w:jc w:val="center"/>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4B">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FOR OUT OF STATE TRANSFERS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