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18A8" w:rsidRDefault="000418A8" w:rsidP="000418A8">
      <w:pPr>
        <w:pStyle w:val="NoSpacing"/>
        <w:rPr>
          <w:noProof/>
          <w:sz w:val="24"/>
          <w:szCs w:val="24"/>
        </w:rPr>
      </w:pPr>
    </w:p>
    <w:p w:rsidR="000418A8" w:rsidRDefault="000418A8" w:rsidP="000418A8">
      <w:pPr>
        <w:pStyle w:val="NoSpacing"/>
        <w:rPr>
          <w:noProof/>
          <w:sz w:val="24"/>
          <w:szCs w:val="24"/>
        </w:rPr>
      </w:pPr>
    </w:p>
    <w:p w:rsidR="000418A8" w:rsidRDefault="00C0608F" w:rsidP="000418A8">
      <w:pPr>
        <w:pStyle w:val="NoSpacing"/>
        <w:rPr>
          <w:b/>
          <w:noProof/>
          <w:sz w:val="24"/>
          <w:szCs w:val="24"/>
        </w:rPr>
      </w:pPr>
      <w:r>
        <w:rPr>
          <w:b/>
          <w:noProof/>
          <w:sz w:val="24"/>
          <w:szCs w:val="24"/>
        </w:rPr>
        <w:t>October 30, 2026</w:t>
      </w:r>
    </w:p>
    <w:p w:rsidR="00C0608F" w:rsidRDefault="00C0608F" w:rsidP="000418A8">
      <w:pPr>
        <w:pStyle w:val="NoSpacing"/>
        <w:rPr>
          <w:b/>
          <w:noProof/>
          <w:sz w:val="24"/>
          <w:szCs w:val="24"/>
        </w:rPr>
      </w:pPr>
    </w:p>
    <w:p w:rsidR="00C0608F" w:rsidRPr="000418A8" w:rsidRDefault="00C0608F" w:rsidP="000418A8">
      <w:pPr>
        <w:pStyle w:val="NoSpacing"/>
        <w:rPr>
          <w:b/>
          <w:noProof/>
          <w:sz w:val="24"/>
          <w:szCs w:val="24"/>
        </w:rPr>
      </w:pPr>
      <w:r>
        <w:rPr>
          <w:b/>
          <w:noProof/>
          <w:sz w:val="24"/>
          <w:szCs w:val="24"/>
        </w:rPr>
        <w:t>Bids Due: Novermber 13, 2026 at 2:00 pm</w:t>
      </w:r>
    </w:p>
    <w:p w:rsidR="000418A8" w:rsidRDefault="000418A8" w:rsidP="000418A8">
      <w:pPr>
        <w:pStyle w:val="NoSpacing"/>
        <w:rPr>
          <w:noProof/>
          <w:sz w:val="24"/>
          <w:szCs w:val="24"/>
        </w:rPr>
      </w:pPr>
    </w:p>
    <w:p w:rsidR="000418A8" w:rsidRDefault="000418A8" w:rsidP="000418A8">
      <w:pPr>
        <w:pStyle w:val="NoSpacing"/>
        <w:rPr>
          <w:noProof/>
          <w:sz w:val="24"/>
          <w:szCs w:val="24"/>
        </w:rPr>
      </w:pPr>
      <w:r w:rsidRPr="000418A8">
        <w:rPr>
          <w:b/>
          <w:noProof/>
          <w:sz w:val="24"/>
          <w:szCs w:val="24"/>
        </w:rPr>
        <w:t>Request for Proposal:</w:t>
      </w:r>
      <w:r w:rsidR="00C0608F">
        <w:rPr>
          <w:noProof/>
          <w:sz w:val="24"/>
          <w:szCs w:val="24"/>
        </w:rPr>
        <w:t xml:space="preserve"> Swainsboro High</w:t>
      </w:r>
      <w:r>
        <w:rPr>
          <w:noProof/>
          <w:sz w:val="24"/>
          <w:szCs w:val="24"/>
        </w:rPr>
        <w:t xml:space="preserve"> School </w:t>
      </w:r>
      <w:r w:rsidR="00C0608F">
        <w:rPr>
          <w:noProof/>
          <w:sz w:val="24"/>
          <w:szCs w:val="24"/>
        </w:rPr>
        <w:t xml:space="preserve">Concession Stand </w:t>
      </w:r>
      <w:r>
        <w:rPr>
          <w:noProof/>
          <w:sz w:val="24"/>
          <w:szCs w:val="24"/>
        </w:rPr>
        <w:t>Pumping Station</w:t>
      </w:r>
    </w:p>
    <w:p w:rsidR="000418A8" w:rsidRDefault="000418A8" w:rsidP="000418A8">
      <w:pPr>
        <w:pStyle w:val="NoSpacing"/>
        <w:rPr>
          <w:noProof/>
          <w:sz w:val="24"/>
          <w:szCs w:val="24"/>
        </w:rPr>
      </w:pPr>
    </w:p>
    <w:p w:rsidR="002D52A6" w:rsidRDefault="000418A8" w:rsidP="002D52A6">
      <w:pPr>
        <w:pStyle w:val="NoSpacing"/>
        <w:rPr>
          <w:noProof/>
          <w:sz w:val="24"/>
          <w:szCs w:val="24"/>
        </w:rPr>
      </w:pPr>
      <w:r w:rsidRPr="000418A8">
        <w:rPr>
          <w:b/>
          <w:noProof/>
          <w:sz w:val="24"/>
          <w:szCs w:val="24"/>
        </w:rPr>
        <w:t>Project Overview:</w:t>
      </w:r>
      <w:r>
        <w:rPr>
          <w:noProof/>
          <w:sz w:val="24"/>
          <w:szCs w:val="24"/>
        </w:rPr>
        <w:t xml:space="preserve"> Emanuel County Schools currently seeking proposals for upgrading </w:t>
      </w:r>
      <w:r w:rsidR="00554B47">
        <w:rPr>
          <w:noProof/>
          <w:sz w:val="24"/>
          <w:szCs w:val="24"/>
        </w:rPr>
        <w:t>the</w:t>
      </w:r>
      <w:r>
        <w:rPr>
          <w:noProof/>
          <w:sz w:val="24"/>
          <w:szCs w:val="24"/>
        </w:rPr>
        <w:t xml:space="preserve"> pumpi</w:t>
      </w:r>
      <w:r w:rsidR="00C0608F">
        <w:rPr>
          <w:noProof/>
          <w:sz w:val="24"/>
          <w:szCs w:val="24"/>
        </w:rPr>
        <w:t>ng station at Swainsboro High</w:t>
      </w:r>
      <w:r>
        <w:rPr>
          <w:noProof/>
          <w:sz w:val="24"/>
          <w:szCs w:val="24"/>
        </w:rPr>
        <w:t xml:space="preserve"> School.</w:t>
      </w:r>
      <w:r w:rsidR="002D52A6">
        <w:rPr>
          <w:noProof/>
          <w:sz w:val="24"/>
          <w:szCs w:val="24"/>
        </w:rPr>
        <w:t xml:space="preserve"> The proposal should include but is not limited to removal and replacement of existing pumps, valves and piping the </w:t>
      </w:r>
      <w:r w:rsidR="002D52A6" w:rsidRPr="002D52A6">
        <w:rPr>
          <w:noProof/>
          <w:sz w:val="24"/>
          <w:szCs w:val="24"/>
        </w:rPr>
        <w:t>central control</w:t>
      </w:r>
      <w:r w:rsidR="002D52A6">
        <w:rPr>
          <w:noProof/>
          <w:sz w:val="24"/>
          <w:szCs w:val="24"/>
        </w:rPr>
        <w:t xml:space="preserve"> </w:t>
      </w:r>
      <w:r w:rsidR="002D52A6" w:rsidRPr="002D52A6">
        <w:rPr>
          <w:noProof/>
          <w:sz w:val="24"/>
          <w:szCs w:val="24"/>
        </w:rPr>
        <w:t>panel with circuit breakers; motor starters and automatic pumping level controls;</w:t>
      </w:r>
      <w:r w:rsidR="00C0608F">
        <w:rPr>
          <w:noProof/>
          <w:sz w:val="24"/>
          <w:szCs w:val="24"/>
        </w:rPr>
        <w:t xml:space="preserve"> </w:t>
      </w:r>
      <w:r w:rsidR="002D52A6" w:rsidRPr="002D52A6">
        <w:rPr>
          <w:noProof/>
          <w:sz w:val="24"/>
          <w:szCs w:val="24"/>
        </w:rPr>
        <w:t>all internal wiring</w:t>
      </w:r>
      <w:r w:rsidR="002D52A6">
        <w:rPr>
          <w:noProof/>
          <w:sz w:val="24"/>
          <w:szCs w:val="24"/>
        </w:rPr>
        <w:t xml:space="preserve"> and additional components</w:t>
      </w:r>
      <w:r w:rsidR="0060161C">
        <w:rPr>
          <w:noProof/>
          <w:sz w:val="24"/>
          <w:szCs w:val="24"/>
        </w:rPr>
        <w:t xml:space="preserve"> needed</w:t>
      </w:r>
      <w:r w:rsidR="00C0608F">
        <w:rPr>
          <w:noProof/>
          <w:sz w:val="24"/>
          <w:szCs w:val="24"/>
        </w:rPr>
        <w:t xml:space="preserve"> and hatch cover with access lid</w:t>
      </w:r>
      <w:r w:rsidR="002D52A6" w:rsidRPr="002D52A6">
        <w:rPr>
          <w:noProof/>
          <w:sz w:val="24"/>
          <w:szCs w:val="24"/>
        </w:rPr>
        <w:t>.</w:t>
      </w:r>
    </w:p>
    <w:p w:rsidR="002D52A6" w:rsidRDefault="002D52A6" w:rsidP="002D52A6">
      <w:pPr>
        <w:pStyle w:val="NoSpacing"/>
        <w:rPr>
          <w:noProof/>
          <w:sz w:val="24"/>
          <w:szCs w:val="24"/>
        </w:rPr>
      </w:pPr>
    </w:p>
    <w:p w:rsidR="002D52A6" w:rsidRDefault="002D52A6" w:rsidP="0060161C">
      <w:pPr>
        <w:pStyle w:val="NoSpacing"/>
        <w:rPr>
          <w:noProof/>
          <w:sz w:val="24"/>
          <w:szCs w:val="24"/>
        </w:rPr>
      </w:pPr>
      <w:r w:rsidRPr="0060161C">
        <w:rPr>
          <w:b/>
          <w:noProof/>
          <w:sz w:val="24"/>
          <w:szCs w:val="24"/>
        </w:rPr>
        <w:t>Stadard Equipment</w:t>
      </w:r>
      <w:r>
        <w:rPr>
          <w:noProof/>
          <w:sz w:val="24"/>
          <w:szCs w:val="24"/>
        </w:rPr>
        <w:t xml:space="preserve">: </w:t>
      </w:r>
      <w:r w:rsidR="0015286A">
        <w:rPr>
          <w:noProof/>
          <w:sz w:val="24"/>
          <w:szCs w:val="24"/>
        </w:rPr>
        <w:t>Including but not limited to, t</w:t>
      </w:r>
      <w:r w:rsidR="0060161C" w:rsidRPr="0060161C">
        <w:rPr>
          <w:noProof/>
          <w:sz w:val="24"/>
          <w:szCs w:val="24"/>
        </w:rPr>
        <w:t xml:space="preserve">wo </w:t>
      </w:r>
      <w:r w:rsidR="00C0608F">
        <w:rPr>
          <w:noProof/>
          <w:sz w:val="24"/>
          <w:szCs w:val="24"/>
        </w:rPr>
        <w:t>5 HP</w:t>
      </w:r>
      <w:r w:rsidR="0060161C" w:rsidRPr="0060161C">
        <w:rPr>
          <w:noProof/>
          <w:sz w:val="24"/>
          <w:szCs w:val="24"/>
        </w:rPr>
        <w:t xml:space="preserve">, </w:t>
      </w:r>
      <w:r w:rsidR="00C0608F">
        <w:rPr>
          <w:noProof/>
          <w:sz w:val="24"/>
          <w:szCs w:val="24"/>
        </w:rPr>
        <w:t>230v 1-phase grinder pumps</w:t>
      </w:r>
      <w:r w:rsidR="0060161C" w:rsidRPr="0060161C">
        <w:rPr>
          <w:noProof/>
          <w:sz w:val="24"/>
          <w:szCs w:val="24"/>
        </w:rPr>
        <w:t>, internal piping</w:t>
      </w:r>
      <w:r w:rsidR="00C0608F">
        <w:rPr>
          <w:noProof/>
          <w:sz w:val="24"/>
          <w:szCs w:val="24"/>
        </w:rPr>
        <w:t xml:space="preserve"> and rails</w:t>
      </w:r>
      <w:r w:rsidR="0060161C" w:rsidRPr="0060161C">
        <w:rPr>
          <w:noProof/>
          <w:sz w:val="24"/>
          <w:szCs w:val="24"/>
        </w:rPr>
        <w:t>; central control</w:t>
      </w:r>
      <w:r w:rsidR="0060161C">
        <w:rPr>
          <w:noProof/>
          <w:sz w:val="24"/>
          <w:szCs w:val="24"/>
        </w:rPr>
        <w:t xml:space="preserve"> </w:t>
      </w:r>
      <w:r w:rsidR="0060161C" w:rsidRPr="0060161C">
        <w:rPr>
          <w:noProof/>
          <w:sz w:val="24"/>
          <w:szCs w:val="24"/>
        </w:rPr>
        <w:t>panel with circuit breakers; motor starters and automati</w:t>
      </w:r>
      <w:r w:rsidR="00C0608F">
        <w:rPr>
          <w:noProof/>
          <w:sz w:val="24"/>
          <w:szCs w:val="24"/>
        </w:rPr>
        <w:t xml:space="preserve">c pumping level controls; </w:t>
      </w:r>
      <w:r w:rsidR="0060161C">
        <w:rPr>
          <w:noProof/>
          <w:sz w:val="24"/>
          <w:szCs w:val="24"/>
        </w:rPr>
        <w:t xml:space="preserve">and all internal wiring, </w:t>
      </w:r>
      <w:r>
        <w:rPr>
          <w:noProof/>
          <w:sz w:val="24"/>
          <w:szCs w:val="24"/>
        </w:rPr>
        <w:t>high water alarm, i</w:t>
      </w:r>
      <w:r w:rsidRPr="002D52A6">
        <w:rPr>
          <w:noProof/>
          <w:sz w:val="24"/>
          <w:szCs w:val="24"/>
        </w:rPr>
        <w:t>ndividual running time meters</w:t>
      </w:r>
      <w:r>
        <w:rPr>
          <w:noProof/>
          <w:sz w:val="24"/>
          <w:szCs w:val="24"/>
        </w:rPr>
        <w:t xml:space="preserve">, </w:t>
      </w:r>
      <w:r w:rsidR="00C0608F">
        <w:rPr>
          <w:noProof/>
          <w:sz w:val="24"/>
          <w:szCs w:val="24"/>
        </w:rPr>
        <w:t>new hatch cover with access door.</w:t>
      </w:r>
    </w:p>
    <w:p w:rsidR="0060161C" w:rsidRDefault="0060161C" w:rsidP="0060161C">
      <w:pPr>
        <w:pStyle w:val="NoSpacing"/>
        <w:rPr>
          <w:noProof/>
          <w:sz w:val="24"/>
          <w:szCs w:val="24"/>
        </w:rPr>
      </w:pPr>
    </w:p>
    <w:p w:rsidR="0060161C" w:rsidRDefault="0060161C" w:rsidP="0060161C">
      <w:pPr>
        <w:pStyle w:val="NoSpacing"/>
        <w:rPr>
          <w:noProof/>
          <w:sz w:val="24"/>
          <w:szCs w:val="24"/>
        </w:rPr>
      </w:pPr>
      <w:r w:rsidRPr="0060161C">
        <w:rPr>
          <w:b/>
          <w:noProof/>
          <w:sz w:val="24"/>
          <w:szCs w:val="24"/>
        </w:rPr>
        <w:t>Evaluation:</w:t>
      </w:r>
      <w:r>
        <w:rPr>
          <w:b/>
          <w:noProof/>
          <w:sz w:val="24"/>
          <w:szCs w:val="24"/>
        </w:rPr>
        <w:t xml:space="preserve"> </w:t>
      </w:r>
      <w:r>
        <w:rPr>
          <w:noProof/>
          <w:sz w:val="24"/>
          <w:szCs w:val="24"/>
        </w:rPr>
        <w:t xml:space="preserve">Proposals will be evaluated based on the following: </w:t>
      </w:r>
    </w:p>
    <w:p w:rsidR="0060161C" w:rsidRDefault="00C0608F" w:rsidP="0060161C">
      <w:pPr>
        <w:pStyle w:val="NoSpacing"/>
        <w:numPr>
          <w:ilvl w:val="0"/>
          <w:numId w:val="1"/>
        </w:numPr>
        <w:rPr>
          <w:noProof/>
          <w:sz w:val="24"/>
          <w:szCs w:val="24"/>
        </w:rPr>
      </w:pPr>
      <w:r>
        <w:rPr>
          <w:noProof/>
          <w:sz w:val="24"/>
          <w:szCs w:val="24"/>
        </w:rPr>
        <w:t>Pump manufacturer</w:t>
      </w:r>
      <w:bookmarkStart w:id="0" w:name="_GoBack"/>
      <w:bookmarkEnd w:id="0"/>
    </w:p>
    <w:p w:rsidR="0060161C" w:rsidRDefault="0060161C" w:rsidP="0060161C">
      <w:pPr>
        <w:pStyle w:val="NoSpacing"/>
        <w:numPr>
          <w:ilvl w:val="0"/>
          <w:numId w:val="1"/>
        </w:numPr>
        <w:rPr>
          <w:noProof/>
          <w:sz w:val="24"/>
          <w:szCs w:val="24"/>
        </w:rPr>
      </w:pPr>
      <w:r>
        <w:rPr>
          <w:noProof/>
          <w:sz w:val="24"/>
          <w:szCs w:val="24"/>
        </w:rPr>
        <w:t>E</w:t>
      </w:r>
      <w:r w:rsidR="00C0608F">
        <w:rPr>
          <w:noProof/>
          <w:sz w:val="24"/>
          <w:szCs w:val="24"/>
        </w:rPr>
        <w:t>x</w:t>
      </w:r>
      <w:r>
        <w:rPr>
          <w:noProof/>
          <w:sz w:val="24"/>
          <w:szCs w:val="24"/>
        </w:rPr>
        <w:t xml:space="preserve">perience </w:t>
      </w:r>
      <w:r w:rsidR="0015286A">
        <w:rPr>
          <w:noProof/>
          <w:sz w:val="24"/>
          <w:szCs w:val="24"/>
        </w:rPr>
        <w:t xml:space="preserve">and overall knowledge </w:t>
      </w:r>
      <w:r>
        <w:rPr>
          <w:noProof/>
          <w:sz w:val="24"/>
          <w:szCs w:val="24"/>
        </w:rPr>
        <w:t xml:space="preserve">the vendor has with installing and servicing pump stations </w:t>
      </w:r>
    </w:p>
    <w:p w:rsidR="0060161C" w:rsidRDefault="0060161C" w:rsidP="0060161C">
      <w:pPr>
        <w:pStyle w:val="NoSpacing"/>
        <w:numPr>
          <w:ilvl w:val="0"/>
          <w:numId w:val="1"/>
        </w:numPr>
        <w:rPr>
          <w:noProof/>
          <w:sz w:val="24"/>
          <w:szCs w:val="24"/>
        </w:rPr>
      </w:pPr>
      <w:r>
        <w:rPr>
          <w:noProof/>
          <w:sz w:val="24"/>
          <w:szCs w:val="24"/>
        </w:rPr>
        <w:t xml:space="preserve">The total cost of the upgrade </w:t>
      </w:r>
    </w:p>
    <w:p w:rsidR="0060161C" w:rsidRPr="0015286A" w:rsidRDefault="0015286A" w:rsidP="0015286A">
      <w:pPr>
        <w:pStyle w:val="NoSpacing"/>
        <w:numPr>
          <w:ilvl w:val="0"/>
          <w:numId w:val="1"/>
        </w:numPr>
        <w:rPr>
          <w:noProof/>
          <w:sz w:val="24"/>
          <w:szCs w:val="24"/>
        </w:rPr>
      </w:pPr>
      <w:r>
        <w:rPr>
          <w:noProof/>
          <w:sz w:val="24"/>
          <w:szCs w:val="24"/>
        </w:rPr>
        <w:t>Equipment and service warranty</w:t>
      </w:r>
    </w:p>
    <w:p w:rsidR="0060161C" w:rsidRDefault="0060161C" w:rsidP="0060161C">
      <w:pPr>
        <w:pStyle w:val="NoSpacing"/>
        <w:numPr>
          <w:ilvl w:val="0"/>
          <w:numId w:val="1"/>
        </w:numPr>
        <w:rPr>
          <w:noProof/>
          <w:sz w:val="24"/>
          <w:szCs w:val="24"/>
        </w:rPr>
      </w:pPr>
      <w:r>
        <w:rPr>
          <w:noProof/>
          <w:sz w:val="24"/>
          <w:szCs w:val="24"/>
        </w:rPr>
        <w:t>The availability of the parts and e</w:t>
      </w:r>
      <w:r w:rsidR="0015286A">
        <w:rPr>
          <w:noProof/>
          <w:sz w:val="24"/>
          <w:szCs w:val="24"/>
        </w:rPr>
        <w:t xml:space="preserve">quipment and timeline of upgrade </w:t>
      </w:r>
    </w:p>
    <w:p w:rsidR="0015286A" w:rsidRDefault="0060161C" w:rsidP="0060161C">
      <w:pPr>
        <w:pStyle w:val="NoSpacing"/>
        <w:numPr>
          <w:ilvl w:val="0"/>
          <w:numId w:val="1"/>
        </w:numPr>
        <w:rPr>
          <w:noProof/>
          <w:sz w:val="24"/>
          <w:szCs w:val="24"/>
        </w:rPr>
      </w:pPr>
      <w:r>
        <w:rPr>
          <w:noProof/>
          <w:sz w:val="24"/>
          <w:szCs w:val="24"/>
        </w:rPr>
        <w:t>References</w:t>
      </w:r>
    </w:p>
    <w:p w:rsidR="0015286A" w:rsidRDefault="0015286A" w:rsidP="0015286A">
      <w:pPr>
        <w:pStyle w:val="NoSpacing"/>
        <w:rPr>
          <w:noProof/>
          <w:sz w:val="24"/>
          <w:szCs w:val="24"/>
        </w:rPr>
      </w:pPr>
    </w:p>
    <w:p w:rsidR="0015286A" w:rsidRDefault="0015286A" w:rsidP="0015286A">
      <w:pPr>
        <w:pStyle w:val="NoSpacing"/>
        <w:rPr>
          <w:noProof/>
          <w:sz w:val="24"/>
          <w:szCs w:val="24"/>
        </w:rPr>
      </w:pPr>
      <w:r w:rsidRPr="0015286A">
        <w:rPr>
          <w:b/>
          <w:noProof/>
          <w:sz w:val="24"/>
          <w:szCs w:val="24"/>
        </w:rPr>
        <w:t xml:space="preserve">Timeline: </w:t>
      </w:r>
      <w:r w:rsidRPr="0015286A">
        <w:rPr>
          <w:noProof/>
          <w:sz w:val="24"/>
          <w:szCs w:val="24"/>
        </w:rPr>
        <w:t>The RFQ will be p</w:t>
      </w:r>
      <w:r w:rsidR="00C0608F">
        <w:rPr>
          <w:noProof/>
          <w:sz w:val="24"/>
          <w:szCs w:val="24"/>
        </w:rPr>
        <w:t>osted for two</w:t>
      </w:r>
      <w:r w:rsidRPr="0015286A">
        <w:rPr>
          <w:noProof/>
          <w:sz w:val="24"/>
          <w:szCs w:val="24"/>
        </w:rPr>
        <w:t xml:space="preserve"> weeks</w:t>
      </w:r>
      <w:r>
        <w:rPr>
          <w:noProof/>
          <w:sz w:val="24"/>
          <w:szCs w:val="24"/>
        </w:rPr>
        <w:t>. During that time it is recommended that vendors take a look at the current pump station.</w:t>
      </w:r>
      <w:r w:rsidR="00763942">
        <w:rPr>
          <w:noProof/>
          <w:sz w:val="24"/>
          <w:szCs w:val="24"/>
        </w:rPr>
        <w:t xml:space="preserve">. </w:t>
      </w:r>
      <w:r>
        <w:rPr>
          <w:noProof/>
          <w:sz w:val="24"/>
          <w:szCs w:val="24"/>
        </w:rPr>
        <w:t>Site visits should be scheduled with project contact listed below.</w:t>
      </w:r>
    </w:p>
    <w:p w:rsidR="0060161C" w:rsidRDefault="0060161C" w:rsidP="0015286A">
      <w:pPr>
        <w:pStyle w:val="NoSpacing"/>
        <w:rPr>
          <w:noProof/>
          <w:sz w:val="24"/>
          <w:szCs w:val="24"/>
        </w:rPr>
      </w:pPr>
    </w:p>
    <w:p w:rsidR="00C0608F" w:rsidRDefault="00C0608F" w:rsidP="0015286A">
      <w:pPr>
        <w:pStyle w:val="NoSpacing"/>
        <w:rPr>
          <w:noProof/>
          <w:sz w:val="24"/>
          <w:szCs w:val="24"/>
        </w:rPr>
      </w:pPr>
      <w:r>
        <w:rPr>
          <w:noProof/>
          <w:sz w:val="24"/>
          <w:szCs w:val="24"/>
        </w:rPr>
        <w:t>Project Manager:</w:t>
      </w:r>
    </w:p>
    <w:p w:rsidR="00C0608F" w:rsidRDefault="00C0608F" w:rsidP="0015286A">
      <w:pPr>
        <w:pStyle w:val="NoSpacing"/>
        <w:rPr>
          <w:noProof/>
          <w:sz w:val="24"/>
          <w:szCs w:val="24"/>
        </w:rPr>
      </w:pPr>
      <w:r>
        <w:rPr>
          <w:noProof/>
          <w:sz w:val="24"/>
          <w:szCs w:val="24"/>
        </w:rPr>
        <w:t>Matt Braswell</w:t>
      </w:r>
    </w:p>
    <w:p w:rsidR="00C0608F" w:rsidRDefault="00C0608F" w:rsidP="0015286A">
      <w:pPr>
        <w:pStyle w:val="NoSpacing"/>
        <w:rPr>
          <w:noProof/>
          <w:sz w:val="24"/>
          <w:szCs w:val="24"/>
        </w:rPr>
      </w:pPr>
      <w:hyperlink r:id="rId7" w:history="1">
        <w:r w:rsidRPr="00473949">
          <w:rPr>
            <w:rStyle w:val="Hyperlink"/>
            <w:noProof/>
            <w:sz w:val="24"/>
            <w:szCs w:val="24"/>
          </w:rPr>
          <w:t>matt.braswell@emanuel.k12.ga.us</w:t>
        </w:r>
      </w:hyperlink>
    </w:p>
    <w:p w:rsidR="000418A8" w:rsidRDefault="00C0608F" w:rsidP="000418A8">
      <w:pPr>
        <w:pStyle w:val="NoSpacing"/>
        <w:rPr>
          <w:noProof/>
          <w:sz w:val="24"/>
          <w:szCs w:val="24"/>
        </w:rPr>
      </w:pPr>
      <w:r>
        <w:rPr>
          <w:noProof/>
          <w:sz w:val="24"/>
          <w:szCs w:val="24"/>
        </w:rPr>
        <w:t>478-237-6674</w:t>
      </w:r>
    </w:p>
    <w:p w:rsidR="000418A8" w:rsidRDefault="000418A8" w:rsidP="000418A8">
      <w:pPr>
        <w:pStyle w:val="NoSpacing"/>
        <w:rPr>
          <w:noProof/>
          <w:sz w:val="24"/>
          <w:szCs w:val="24"/>
        </w:rPr>
      </w:pPr>
    </w:p>
    <w:p w:rsidR="000418A8" w:rsidRPr="006736B1" w:rsidRDefault="000418A8" w:rsidP="000418A8">
      <w:pPr>
        <w:pStyle w:val="NoSpacing"/>
        <w:rPr>
          <w:noProof/>
          <w:sz w:val="24"/>
          <w:szCs w:val="24"/>
        </w:rPr>
      </w:pPr>
    </w:p>
    <w:sectPr w:rsidR="000418A8" w:rsidRPr="006736B1" w:rsidSect="00826E86">
      <w:headerReference w:type="default" r:id="rId8"/>
      <w:footerReference w:type="default" r:id="rId9"/>
      <w:pgSz w:w="12240" w:h="15840"/>
      <w:pgMar w:top="5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3220E" w:rsidRDefault="0043220E" w:rsidP="0043220E">
      <w:pPr>
        <w:spacing w:after="0" w:line="240" w:lineRule="auto"/>
      </w:pPr>
      <w:r>
        <w:separator/>
      </w:r>
    </w:p>
  </w:endnote>
  <w:endnote w:type="continuationSeparator" w:id="0">
    <w:p w:rsidR="0043220E" w:rsidRDefault="0043220E" w:rsidP="004322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220E" w:rsidRDefault="0043220E">
    <w:pPr>
      <w:pStyle w:val="Footer"/>
    </w:pPr>
    <w:r>
      <w:rPr>
        <w:noProof/>
      </w:rPr>
      <w:drawing>
        <wp:inline distT="0" distB="0" distL="0" distR="0">
          <wp:extent cx="5943600" cy="459105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Mission Footer copy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3600" cy="4591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3220E" w:rsidRDefault="0043220E" w:rsidP="0043220E">
      <w:pPr>
        <w:spacing w:after="0" w:line="240" w:lineRule="auto"/>
      </w:pPr>
      <w:r>
        <w:separator/>
      </w:r>
    </w:p>
  </w:footnote>
  <w:footnote w:type="continuationSeparator" w:id="0">
    <w:p w:rsidR="0043220E" w:rsidRDefault="0043220E" w:rsidP="004322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7F7F" w:rsidRDefault="00D17F7F">
    <w:pPr>
      <w:pStyle w:val="Header"/>
    </w:pPr>
    <w:r>
      <w:rPr>
        <w:noProof/>
      </w:rPr>
      <w:drawing>
        <wp:inline distT="0" distB="0" distL="0" distR="0" wp14:anchorId="1FF04A97" wp14:editId="606A532D">
          <wp:extent cx="5943600" cy="1256665"/>
          <wp:effectExtent l="0" t="0" r="0" b="63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943600" cy="12566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3DB5853"/>
    <w:multiLevelType w:val="hybridMultilevel"/>
    <w:tmpl w:val="40DC84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0CD3"/>
    <w:rsid w:val="000418A8"/>
    <w:rsid w:val="00100CD3"/>
    <w:rsid w:val="0015286A"/>
    <w:rsid w:val="00167FEC"/>
    <w:rsid w:val="002D52A6"/>
    <w:rsid w:val="00307543"/>
    <w:rsid w:val="003532A7"/>
    <w:rsid w:val="003A3B12"/>
    <w:rsid w:val="00412762"/>
    <w:rsid w:val="004145BC"/>
    <w:rsid w:val="0043220E"/>
    <w:rsid w:val="00554B47"/>
    <w:rsid w:val="0060161C"/>
    <w:rsid w:val="006736B1"/>
    <w:rsid w:val="00763942"/>
    <w:rsid w:val="00826E86"/>
    <w:rsid w:val="009A4639"/>
    <w:rsid w:val="00C0608F"/>
    <w:rsid w:val="00D17F7F"/>
    <w:rsid w:val="00FA22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18631C78"/>
  <w15:chartTrackingRefBased/>
  <w15:docId w15:val="{5247F215-A0DB-4523-9D22-E7FFA0441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00CD3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0754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7543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4322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3220E"/>
  </w:style>
  <w:style w:type="paragraph" w:styleId="Footer">
    <w:name w:val="footer"/>
    <w:basedOn w:val="Normal"/>
    <w:link w:val="FooterChar"/>
    <w:uiPriority w:val="99"/>
    <w:unhideWhenUsed/>
    <w:rsid w:val="004322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3220E"/>
  </w:style>
  <w:style w:type="character" w:styleId="Hyperlink">
    <w:name w:val="Hyperlink"/>
    <w:basedOn w:val="DefaultParagraphFont"/>
    <w:uiPriority w:val="99"/>
    <w:unhideWhenUsed/>
    <w:rsid w:val="00C0608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matt.braswell@emanuel.k12.ga.u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231</Words>
  <Characters>1319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Williams, Tracy</dc:creator>
  <cp:keywords/>
  <dc:description/>
  <cp:lastModifiedBy>Ware, Jansen</cp:lastModifiedBy>
  <cp:revision>2</cp:revision>
  <cp:lastPrinted>2023-09-25T19:28:00Z</cp:lastPrinted>
  <dcterms:created xsi:type="dcterms:W3CDTF">2026-10-30T13:26:00Z</dcterms:created>
  <dcterms:modified xsi:type="dcterms:W3CDTF">2026-10-30T13:26:00Z</dcterms:modified>
</cp:coreProperties>
</file>