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Arial" w:cs="Arial" w:eastAsia="Arial" w:hAnsi="Arial"/>
          <w:sz w:val="40"/>
          <w:szCs w:val="40"/>
        </w:rPr>
      </w:pPr>
      <w:r w:rsidDel="00000000" w:rsidR="00000000" w:rsidRPr="00000000">
        <w:rPr>
          <w:rFonts w:ascii="Arial" w:cs="Arial" w:eastAsia="Arial" w:hAnsi="Arial"/>
          <w:b w:val="0"/>
          <w:bCs w:val="0"/>
          <w:sz w:val="22"/>
          <w:szCs w:val="22"/>
          <w:rtl w:val="0"/>
        </w:rPr>
        <w:tab/>
        <w:tab/>
        <w:tab/>
        <w:tab/>
        <w:tab/>
      </w:r>
      <w:r w:rsidDel="00000000" w:rsidR="00000000" w:rsidRPr="00000000">
        <w:rPr>
          <w:rFonts w:ascii="Arial" w:cs="Arial" w:eastAsia="Arial" w:hAnsi="Arial"/>
          <w:sz w:val="40"/>
          <w:szCs w:val="40"/>
          <w:rtl w:val="0"/>
        </w:rPr>
        <w:t xml:space="preserve">West Middle School</w:t>
      </w:r>
      <w:r w:rsidDel="00000000" w:rsidR="00000000" w:rsidRPr="00000000">
        <w:drawing>
          <wp:anchor allowOverlap="1" behindDoc="1" distB="0" distT="0" distL="0" distR="0" hidden="0" layoutInCell="1" locked="0" relativeHeight="0" simplePos="0">
            <wp:simplePos x="0" y="0"/>
            <wp:positionH relativeFrom="column">
              <wp:posOffset>-409571</wp:posOffset>
            </wp:positionH>
            <wp:positionV relativeFrom="paragraph">
              <wp:posOffset>-5479</wp:posOffset>
            </wp:positionV>
            <wp:extent cx="2347913" cy="1719982"/>
            <wp:effectExtent b="0" l="0" r="0" t="0"/>
            <wp:wrapNone/>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347913" cy="1719982"/>
                    </a:xfrm>
                    <a:prstGeom prst="rect"/>
                    <a:ln/>
                  </pic:spPr>
                </pic:pic>
              </a:graphicData>
            </a:graphic>
          </wp:anchor>
        </w:drawing>
      </w:r>
    </w:p>
    <w:p w:rsidR="00000000" w:rsidDel="00000000" w:rsidP="00000000" w:rsidRDefault="00000000" w:rsidRPr="00000000" w14:paraId="00000002">
      <w:pPr>
        <w:spacing w:line="276" w:lineRule="auto"/>
        <w:jc w:val="center"/>
        <w:rPr>
          <w:rFonts w:ascii="Roboto" w:cs="Roboto" w:eastAsia="Roboto" w:hAnsi="Roboto"/>
          <w:color w:val="1f1f1f"/>
          <w:sz w:val="21"/>
          <w:szCs w:val="21"/>
        </w:rPr>
      </w:pPr>
      <w:r w:rsidDel="00000000" w:rsidR="00000000" w:rsidRPr="00000000">
        <w:rPr>
          <w:rFonts w:ascii="Arial" w:cs="Arial" w:eastAsia="Arial" w:hAnsi="Arial"/>
          <w:sz w:val="30"/>
          <w:szCs w:val="30"/>
          <w:rtl w:val="0"/>
        </w:rPr>
        <w:tab/>
        <w:tab/>
        <w:tab/>
        <w:tab/>
        <w:tab/>
      </w:r>
      <w:r w:rsidDel="00000000" w:rsidR="00000000" w:rsidRPr="00000000">
        <w:rPr>
          <w:rFonts w:ascii="Roboto" w:cs="Roboto" w:eastAsia="Roboto" w:hAnsi="Roboto"/>
          <w:color w:val="1f1f1f"/>
          <w:sz w:val="21"/>
          <w:szCs w:val="21"/>
          <w:rtl w:val="0"/>
        </w:rPr>
        <w:t xml:space="preserve">129 NC-109, Mt Gilead, NC 27306</w:t>
      </w:r>
    </w:p>
    <w:p w:rsidR="00000000" w:rsidDel="00000000" w:rsidP="00000000" w:rsidRDefault="00000000" w:rsidRPr="00000000" w14:paraId="00000003">
      <w:pPr>
        <w:shd w:fill="ffffff" w:val="clear"/>
        <w:spacing w:before="120" w:line="377" w:lineRule="auto"/>
        <w:ind w:left="2880" w:firstLine="720"/>
        <w:jc w:val="center"/>
        <w:rPr>
          <w:rFonts w:ascii="Roboto" w:cs="Roboto" w:eastAsia="Roboto" w:hAnsi="Roboto"/>
          <w:sz w:val="21"/>
          <w:szCs w:val="21"/>
        </w:rPr>
      </w:pPr>
      <w:r w:rsidDel="00000000" w:rsidR="00000000" w:rsidRPr="00000000">
        <w:rPr>
          <w:rFonts w:ascii="Roboto" w:cs="Roboto" w:eastAsia="Roboto" w:hAnsi="Roboto"/>
          <w:color w:val="1f1f1f"/>
          <w:sz w:val="21"/>
          <w:szCs w:val="21"/>
          <w:rtl w:val="0"/>
        </w:rPr>
        <w:t xml:space="preserve">Phone: </w:t>
      </w:r>
      <w:hyperlink r:id="rId8">
        <w:r w:rsidDel="00000000" w:rsidR="00000000" w:rsidRPr="00000000">
          <w:rPr>
            <w:rFonts w:ascii="Roboto" w:cs="Roboto" w:eastAsia="Roboto" w:hAnsi="Roboto"/>
            <w:sz w:val="21"/>
            <w:szCs w:val="21"/>
            <w:rtl w:val="0"/>
          </w:rPr>
          <w:t xml:space="preserve">(910) 572-9378</w:t>
        </w:r>
      </w:hyperlink>
      <w:r w:rsidDel="00000000" w:rsidR="00000000" w:rsidRPr="00000000">
        <w:rPr>
          <w:rtl w:val="0"/>
        </w:rPr>
      </w:r>
    </w:p>
    <w:p w:rsidR="00000000" w:rsidDel="00000000" w:rsidP="00000000" w:rsidRDefault="00000000" w:rsidRPr="00000000" w14:paraId="00000004">
      <w:pPr>
        <w:shd w:fill="ffffff" w:val="clear"/>
        <w:spacing w:before="120" w:line="377" w:lineRule="auto"/>
        <w:ind w:left="2880" w:firstLine="720"/>
        <w:jc w:val="center"/>
        <w:rPr>
          <w:rFonts w:ascii="Roboto" w:cs="Roboto" w:eastAsia="Roboto" w:hAnsi="Roboto"/>
          <w:sz w:val="21"/>
          <w:szCs w:val="21"/>
        </w:rPr>
      </w:pPr>
      <w:r w:rsidDel="00000000" w:rsidR="00000000" w:rsidRPr="00000000">
        <w:rPr>
          <w:rFonts w:ascii="Roboto" w:cs="Roboto" w:eastAsia="Roboto" w:hAnsi="Roboto"/>
          <w:sz w:val="21"/>
          <w:szCs w:val="21"/>
          <w:rtl w:val="0"/>
        </w:rPr>
        <w:t xml:space="preserve">Principal: </w:t>
      </w:r>
      <w:hyperlink r:id="rId9">
        <w:r w:rsidDel="00000000" w:rsidR="00000000" w:rsidRPr="00000000">
          <w:rPr>
            <w:rFonts w:ascii="Arial" w:cs="Arial" w:eastAsia="Arial" w:hAnsi="Arial"/>
            <w:b w:val="0"/>
            <w:bCs w:val="0"/>
            <w:color w:val="0000ee"/>
            <w:sz w:val="22"/>
            <w:szCs w:val="22"/>
            <w:u w:val="single"/>
            <w:rtl w:val="0"/>
          </w:rPr>
          <w:t xml:space="preserve">Enoc Robledo</w:t>
        </w:r>
      </w:hyperlink>
      <w:r w:rsidDel="00000000" w:rsidR="00000000" w:rsidRPr="00000000">
        <w:rPr>
          <w:rtl w:val="0"/>
        </w:rPr>
      </w:r>
    </w:p>
    <w:p w:rsidR="00000000" w:rsidDel="00000000" w:rsidP="00000000" w:rsidRDefault="00000000" w:rsidRPr="00000000" w14:paraId="00000005">
      <w:pPr>
        <w:shd w:fill="ffffff" w:val="clear"/>
        <w:spacing w:before="120" w:line="377" w:lineRule="auto"/>
        <w:ind w:left="2880" w:firstLine="720"/>
        <w:jc w:val="center"/>
        <w:rPr>
          <w:rFonts w:ascii="Roboto" w:cs="Roboto" w:eastAsia="Roboto" w:hAnsi="Roboto"/>
          <w:sz w:val="21"/>
          <w:szCs w:val="21"/>
        </w:rPr>
      </w:pPr>
      <w:r w:rsidDel="00000000" w:rsidR="00000000" w:rsidRPr="00000000">
        <w:rPr>
          <w:rFonts w:ascii="Roboto" w:cs="Roboto" w:eastAsia="Roboto" w:hAnsi="Roboto"/>
          <w:sz w:val="21"/>
          <w:szCs w:val="21"/>
          <w:rtl w:val="0"/>
        </w:rPr>
        <w:t xml:space="preserve">Asst. Principal: </w:t>
      </w:r>
      <w:hyperlink r:id="rId10">
        <w:r w:rsidDel="00000000" w:rsidR="00000000" w:rsidRPr="00000000">
          <w:rPr>
            <w:rFonts w:ascii="Roboto" w:cs="Roboto" w:eastAsia="Roboto" w:hAnsi="Roboto"/>
            <w:color w:val="0000ee"/>
            <w:sz w:val="21"/>
            <w:szCs w:val="21"/>
            <w:u w:val="single"/>
            <w:rtl w:val="0"/>
          </w:rPr>
          <w:t xml:space="preserve">Adriane Clarett- Isley</w:t>
        </w:r>
      </w:hyperlink>
      <w:r w:rsidDel="00000000" w:rsidR="00000000" w:rsidRPr="00000000">
        <w:rPr>
          <w:rtl w:val="0"/>
        </w:rPr>
      </w:r>
    </w:p>
    <w:p w:rsidR="00000000" w:rsidDel="00000000" w:rsidP="00000000" w:rsidRDefault="00000000" w:rsidRPr="00000000" w14:paraId="00000006">
      <w:pPr>
        <w:spacing w:line="276" w:lineRule="auto"/>
        <w:rPr>
          <w:rFonts w:ascii="Arial" w:cs="Arial" w:eastAsia="Arial" w:hAnsi="Arial"/>
          <w:b w:val="0"/>
          <w:bCs w:val="0"/>
          <w:sz w:val="30"/>
          <w:szCs w:val="30"/>
        </w:rPr>
      </w:pPr>
      <w:r w:rsidDel="00000000" w:rsidR="00000000" w:rsidRPr="00000000">
        <w:rPr>
          <w:rtl w:val="0"/>
        </w:rPr>
      </w:r>
    </w:p>
    <w:p w:rsidR="00000000" w:rsidDel="00000000" w:rsidP="00000000" w:rsidRDefault="00000000" w:rsidRPr="00000000" w14:paraId="00000007">
      <w:pPr>
        <w:pageBreakBefore w:val="0"/>
        <w:rPr>
          <w:i w:val="1"/>
          <w:iCs w:val="1"/>
          <w:sz w:val="28"/>
          <w:szCs w:val="28"/>
        </w:rPr>
      </w:pPr>
      <w:bookmarkStart w:colFirst="0" w:colLast="0" w:name="_heading=h.gjdgxs" w:id="0"/>
      <w:bookmarkEnd w:id="0"/>
      <w:r w:rsidDel="00000000" w:rsidR="00000000" w:rsidRPr="00000000">
        <w:rPr>
          <w:rtl w:val="0"/>
        </w:rPr>
      </w:r>
    </w:p>
    <w:p w:rsidR="00000000" w:rsidDel="00000000" w:rsidP="00000000" w:rsidRDefault="00000000" w:rsidRPr="00000000" w14:paraId="00000008">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Dear Parent/Guardian:</w:t>
      </w:r>
    </w:p>
    <w:p w:rsidR="00000000" w:rsidDel="00000000" w:rsidP="00000000" w:rsidRDefault="00000000" w:rsidRPr="00000000" w14:paraId="00000009">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0A">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The </w:t>
      </w:r>
      <w:r w:rsidDel="00000000" w:rsidR="00000000" w:rsidRPr="00000000">
        <w:rPr>
          <w:rFonts w:ascii="Times New Roman" w:cs="Times New Roman" w:eastAsia="Times New Roman" w:hAnsi="Times New Roman"/>
          <w:b w:val="0"/>
          <w:bCs w:val="0"/>
          <w:i w:val="1"/>
          <w:iCs w:val="1"/>
          <w:rtl w:val="0"/>
        </w:rPr>
        <w:t xml:space="preserve">Every Student Succeeds Act (ESSA)</w:t>
      </w:r>
      <w:r w:rsidDel="00000000" w:rsidR="00000000" w:rsidRPr="00000000">
        <w:rPr>
          <w:rFonts w:ascii="Times New Roman" w:cs="Times New Roman" w:eastAsia="Times New Roman" w:hAnsi="Times New Roman"/>
          <w:b w:val="0"/>
          <w:bCs w:val="0"/>
          <w:rtl w:val="0"/>
        </w:rPr>
        <w:t xml:space="preserve"> was signed into law on December 10, 2015. The </w:t>
      </w:r>
      <w:r w:rsidDel="00000000" w:rsidR="00000000" w:rsidRPr="00000000">
        <w:rPr>
          <w:rFonts w:ascii="Times New Roman" w:cs="Times New Roman" w:eastAsia="Times New Roman" w:hAnsi="Times New Roman"/>
          <w:b w:val="0"/>
          <w:bCs w:val="0"/>
          <w:i w:val="1"/>
          <w:iCs w:val="1"/>
          <w:rtl w:val="0"/>
        </w:rPr>
        <w:t xml:space="preserve">ESSA</w:t>
      </w:r>
      <w:r w:rsidDel="00000000" w:rsidR="00000000" w:rsidRPr="00000000">
        <w:rPr>
          <w:rFonts w:ascii="Times New Roman" w:cs="Times New Roman" w:eastAsia="Times New Roman" w:hAnsi="Times New Roman"/>
          <w:b w:val="0"/>
          <w:bCs w:val="0"/>
          <w:rtl w:val="0"/>
        </w:rPr>
        <w:t xml:space="preserve"> replaces the </w:t>
      </w:r>
      <w:r w:rsidDel="00000000" w:rsidR="00000000" w:rsidRPr="00000000">
        <w:rPr>
          <w:rFonts w:ascii="Times New Roman" w:cs="Times New Roman" w:eastAsia="Times New Roman" w:hAnsi="Times New Roman"/>
          <w:b w:val="0"/>
          <w:bCs w:val="0"/>
          <w:i w:val="1"/>
          <w:iCs w:val="1"/>
          <w:rtl w:val="0"/>
        </w:rPr>
        <w:t xml:space="preserve">No Child Left Behind Act (NCLB)</w:t>
      </w:r>
      <w:r w:rsidDel="00000000" w:rsidR="00000000" w:rsidRPr="00000000">
        <w:rPr>
          <w:rFonts w:ascii="Times New Roman" w:cs="Times New Roman" w:eastAsia="Times New Roman" w:hAnsi="Times New Roman"/>
          <w:b w:val="0"/>
          <w:bCs w:val="0"/>
          <w:rtl w:val="0"/>
        </w:rPr>
        <w:t xml:space="preserve"> and is the latest reauthorization of the </w:t>
      </w:r>
      <w:r w:rsidDel="00000000" w:rsidR="00000000" w:rsidRPr="00000000">
        <w:rPr>
          <w:rFonts w:ascii="Times New Roman" w:cs="Times New Roman" w:eastAsia="Times New Roman" w:hAnsi="Times New Roman"/>
          <w:b w:val="0"/>
          <w:bCs w:val="0"/>
          <w:i w:val="1"/>
          <w:iCs w:val="1"/>
          <w:rtl w:val="0"/>
        </w:rPr>
        <w:t xml:space="preserve">Elementary and Secondary Education Act (ESEA)</w:t>
      </w:r>
      <w:r w:rsidDel="00000000" w:rsidR="00000000" w:rsidRPr="00000000">
        <w:rPr>
          <w:rFonts w:ascii="Times New Roman" w:cs="Times New Roman" w:eastAsia="Times New Roman" w:hAnsi="Times New Roman"/>
          <w:b w:val="0"/>
          <w:bCs w:val="0"/>
          <w:rtl w:val="0"/>
        </w:rPr>
        <w:t xml:space="preserve">. </w:t>
      </w:r>
    </w:p>
    <w:p w:rsidR="00000000" w:rsidDel="00000000" w:rsidP="00000000" w:rsidRDefault="00000000" w:rsidRPr="00000000" w14:paraId="0000000B">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0C">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The law requires that all schools receiving Title I funds must inform parents of their right to ask schools about the qualifications of their child’s teachers. Our school receives Title I funding and we are happy to share this information with you at your request.</w:t>
      </w:r>
    </w:p>
    <w:p w:rsidR="00000000" w:rsidDel="00000000" w:rsidP="00000000" w:rsidRDefault="00000000" w:rsidRPr="00000000" w14:paraId="0000000D">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0E">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We believe that nothing is more important to your child’s education at school than having a well-prepared and highly qualified teacher. The law requires that teachers meet a specific legal definition of "highly qualified" in order to teach in schools that receive Title I funding. The legal definition of a "highly qualified teacher" has three parts. It states that the teacher must have the following:</w:t>
      </w:r>
    </w:p>
    <w:p w:rsidR="00000000" w:rsidDel="00000000" w:rsidP="00000000" w:rsidRDefault="00000000" w:rsidRPr="00000000" w14:paraId="0000000F">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10">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1. A four-year college degree</w:t>
      </w:r>
    </w:p>
    <w:p w:rsidR="00000000" w:rsidDel="00000000" w:rsidP="00000000" w:rsidRDefault="00000000" w:rsidRPr="00000000" w14:paraId="00000011">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2. A regular teaching certificate/license</w:t>
      </w:r>
    </w:p>
    <w:p w:rsidR="00000000" w:rsidDel="00000000" w:rsidP="00000000" w:rsidRDefault="00000000" w:rsidRPr="00000000" w14:paraId="00000012">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3. Proof of his/her knowledge in the subject he/she teaches</w:t>
      </w:r>
    </w:p>
    <w:p w:rsidR="00000000" w:rsidDel="00000000" w:rsidP="00000000" w:rsidRDefault="00000000" w:rsidRPr="00000000" w14:paraId="00000013">
      <w:pPr>
        <w:pageBreakBefore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Under the </w:t>
      </w:r>
      <w:r w:rsidDel="00000000" w:rsidR="00000000" w:rsidRPr="00000000">
        <w:rPr>
          <w:rFonts w:ascii="Times New Roman" w:cs="Times New Roman" w:eastAsia="Times New Roman" w:hAnsi="Times New Roman"/>
          <w:b w:val="0"/>
          <w:bCs w:val="0"/>
          <w:i w:val="1"/>
          <w:iCs w:val="1"/>
          <w:rtl w:val="0"/>
        </w:rPr>
        <w:t xml:space="preserve">ESSA</w:t>
      </w:r>
      <w:r w:rsidDel="00000000" w:rsidR="00000000" w:rsidRPr="00000000">
        <w:rPr>
          <w:rFonts w:ascii="Times New Roman" w:cs="Times New Roman" w:eastAsia="Times New Roman" w:hAnsi="Times New Roman"/>
          <w:b w:val="0"/>
          <w:bCs w:val="0"/>
          <w:rtl w:val="0"/>
        </w:rPr>
        <w:t xml:space="preserve">, all schools receiving Title I funds must inform parents of their right to ask schools about the professional qualifications of their child’s teachers and paraprofessionals.  Our school receives Title I funding and we are happy to share this information with you upon your request.</w:t>
      </w:r>
    </w:p>
    <w:p w:rsidR="00000000" w:rsidDel="00000000" w:rsidP="00000000" w:rsidRDefault="00000000" w:rsidRPr="00000000" w14:paraId="00000015">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16">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North Carolina has some of the most qualified teachers in the country, and we are extremely proud of the quality of the teaching staff at West Middle School. All our regular teachers have college degrees and many have advanced degrees. In addition, every teacher continues learning through professional development activities and our teachers are evaluated each year to make sure their teaching skills remain at the highest possible level.</w:t>
      </w:r>
    </w:p>
    <w:p w:rsidR="00000000" w:rsidDel="00000000" w:rsidP="00000000" w:rsidRDefault="00000000" w:rsidRPr="00000000" w14:paraId="00000017">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18">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I encourage you to support your child’s education and communicate with your child’s teacher(s) on a regular basis. For more information on </w:t>
      </w:r>
      <w:r w:rsidDel="00000000" w:rsidR="00000000" w:rsidRPr="00000000">
        <w:rPr>
          <w:rFonts w:ascii="Times New Roman" w:cs="Times New Roman" w:eastAsia="Times New Roman" w:hAnsi="Times New Roman"/>
          <w:b w:val="0"/>
          <w:bCs w:val="0"/>
          <w:i w:val="1"/>
          <w:iCs w:val="1"/>
          <w:rtl w:val="0"/>
        </w:rPr>
        <w:t xml:space="preserve">ESSA</w:t>
      </w:r>
      <w:r w:rsidDel="00000000" w:rsidR="00000000" w:rsidRPr="00000000">
        <w:rPr>
          <w:rFonts w:ascii="Times New Roman" w:cs="Times New Roman" w:eastAsia="Times New Roman" w:hAnsi="Times New Roman"/>
          <w:b w:val="0"/>
          <w:bCs w:val="0"/>
          <w:rtl w:val="0"/>
        </w:rPr>
        <w:t xml:space="preserve">, and the role of parents, please visit the United States Department of Education’s (USDE) website at </w:t>
      </w:r>
      <w:hyperlink r:id="rId11">
        <w:r w:rsidDel="00000000" w:rsidR="00000000" w:rsidRPr="00000000">
          <w:rPr>
            <w:rFonts w:ascii="Times New Roman" w:cs="Times New Roman" w:eastAsia="Times New Roman" w:hAnsi="Times New Roman"/>
            <w:b w:val="0"/>
            <w:bCs w:val="0"/>
            <w:color w:val="0000ff"/>
            <w:u w:val="single"/>
            <w:rtl w:val="0"/>
          </w:rPr>
          <w:t xml:space="preserve">http://www.ed.gov/essa</w:t>
        </w:r>
      </w:hyperlink>
      <w:r w:rsidDel="00000000" w:rsidR="00000000" w:rsidRPr="00000000">
        <w:rPr>
          <w:rFonts w:ascii="Times New Roman" w:cs="Times New Roman" w:eastAsia="Times New Roman" w:hAnsi="Times New Roman"/>
          <w:b w:val="0"/>
          <w:bCs w:val="0"/>
          <w:rtl w:val="0"/>
        </w:rPr>
        <w:t xml:space="preserve">. By partnering, families and educators can provide your child with the best education possible.</w:t>
      </w:r>
    </w:p>
    <w:p w:rsidR="00000000" w:rsidDel="00000000" w:rsidP="00000000" w:rsidRDefault="00000000" w:rsidRPr="00000000" w14:paraId="00000019">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1A">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1B">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1C">
      <w:pPr>
        <w:pageBreakBefore w:val="0"/>
        <w:jc w:val="both"/>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1D">
      <w:pPr>
        <w:pageBreakBefore w:val="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Sincerely,</w:t>
      </w:r>
    </w:p>
    <w:p w:rsidR="00000000" w:rsidDel="00000000" w:rsidP="00000000" w:rsidRDefault="00000000" w:rsidRPr="00000000" w14:paraId="0000001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20">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21">
      <w:pPr>
        <w:pageBreakBefore w:val="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Enoc Robledo</w:t>
      </w:r>
    </w:p>
    <w:p w:rsidR="00000000" w:rsidDel="00000000" w:rsidP="00000000" w:rsidRDefault="00000000" w:rsidRPr="00000000" w14:paraId="00000022">
      <w:pPr>
        <w:pageBreakBefore w:val="0"/>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23">
      <w:pPr>
        <w:pageBreakBefore w:val="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Principal</w:t>
      </w:r>
    </w:p>
    <w:p w:rsidR="00000000" w:rsidDel="00000000" w:rsidP="00000000" w:rsidRDefault="00000000" w:rsidRPr="00000000" w14:paraId="00000024">
      <w:pPr>
        <w:pageBreakBefore w:val="0"/>
        <w:rPr>
          <w:rFonts w:ascii="Times New Roman" w:cs="Times New Roman" w:eastAsia="Times New Roman" w:hAnsi="Times New Roman"/>
          <w:b w:val="0"/>
          <w:bCs w:val="0"/>
        </w:rPr>
      </w:pPr>
      <w:r w:rsidDel="00000000" w:rsidR="00000000" w:rsidRPr="00000000">
        <w:rPr>
          <w:rtl w:val="0"/>
        </w:rPr>
      </w:r>
    </w:p>
    <w:p w:rsidR="00000000" w:rsidDel="00000000" w:rsidP="00000000" w:rsidRDefault="00000000" w:rsidRPr="00000000" w14:paraId="00000025">
      <w:pPr>
        <w:pageBreakBefore w:val="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West Middle School</w:t>
      </w:r>
    </w:p>
    <w:sectPr>
      <w:pgSz w:h="15840" w:w="12240" w:orient="portrait"/>
      <w:pgMar w:bottom="1440" w:top="450" w:left="144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b w:val="1"/>
        <w:bCs w:val="1"/>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EnvelopeReturn">
    <w:name w:val="envelope return"/>
    <w:basedOn w:val="Normal"/>
    <w:uiPriority w:val="99"/>
    <w:semiHidden w:val="1"/>
    <w:unhideWhenUsed w:val="1"/>
    <w:rsid w:val="00FC76B6"/>
    <w:rPr>
      <w:rFonts w:eastAsia="Times New Roman"/>
      <w:sz w:val="20"/>
      <w:szCs w:val="20"/>
    </w:rPr>
  </w:style>
  <w:style w:type="paragraph" w:styleId="BalloonText">
    <w:name w:val="Balloon Text"/>
    <w:basedOn w:val="Normal"/>
    <w:link w:val="BalloonTextChar"/>
    <w:uiPriority w:val="99"/>
    <w:semiHidden w:val="1"/>
    <w:unhideWhenUsed w:val="1"/>
    <w:rsid w:val="00345EEF"/>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45EEF"/>
    <w:rPr>
      <w:rFonts w:ascii="Tahoma" w:cs="Tahoma" w:hAnsi="Tahoma"/>
      <w:sz w:val="16"/>
      <w:szCs w:val="16"/>
    </w:rPr>
  </w:style>
  <w:style w:type="character" w:styleId="Hyperlink">
    <w:name w:val="Hyperlink"/>
    <w:basedOn w:val="DefaultParagraphFont"/>
    <w:uiPriority w:val="99"/>
    <w:unhideWhenUsed w:val="1"/>
    <w:rsid w:val="00345EEF"/>
    <w:rPr>
      <w:color w:val="0000ff"/>
      <w:u w:val="single"/>
    </w:rPr>
  </w:style>
  <w:style w:type="paragraph" w:styleId="NormalWeb">
    <w:name w:val="Normal (Web)"/>
    <w:basedOn w:val="Normal"/>
    <w:uiPriority w:val="99"/>
    <w:unhideWhenUsed w:val="1"/>
    <w:rsid w:val="00D460B5"/>
    <w:pPr>
      <w:spacing w:after="100" w:afterAutospacing="1" w:before="100" w:beforeAutospacing="1"/>
    </w:pPr>
    <w:rPr>
      <w:rFonts w:ascii="Times New Roman" w:eastAsia="Times New Roman" w:hAnsi="Times New Roman"/>
      <w:b w:val="0"/>
    </w:rPr>
  </w:style>
  <w:style w:type="paragraph" w:styleId="NoSpacing">
    <w:name w:val="No Spacing"/>
    <w:basedOn w:val="Normal"/>
    <w:uiPriority w:val="1"/>
    <w:qFormat w:val="1"/>
    <w:rsid w:val="00D460B5"/>
    <w:pPr>
      <w:jc w:val="center"/>
    </w:pPr>
    <w:rPr>
      <w:rFonts w:ascii="Calibri" w:eastAsia="Times New Roman" w:hAnsi="Calibri"/>
      <w:b w:val="0"/>
      <w:sz w:val="22"/>
      <w:szCs w:val="22"/>
      <w:lang w:bidi="en-US"/>
    </w:rPr>
  </w:style>
  <w:style w:type="paragraph" w:styleId="indentlist" w:customStyle="1">
    <w:name w:val="indent list"/>
    <w:aliases w:val="il"/>
    <w:basedOn w:val="Normal"/>
    <w:rsid w:val="00D52BA1"/>
    <w:pPr>
      <w:tabs>
        <w:tab w:val="left" w:pos="7560"/>
        <w:tab w:val="left" w:pos="9179"/>
      </w:tabs>
      <w:spacing w:line="240" w:lineRule="atLeast"/>
      <w:ind w:left="720" w:hanging="360"/>
      <w:jc w:val="both"/>
    </w:pPr>
    <w:rPr>
      <w:rFonts w:ascii="Times" w:eastAsia="Times New Roman" w:hAnsi="Times"/>
      <w:b w:val="0"/>
      <w:szCs w:val="20"/>
    </w:rPr>
  </w:style>
  <w:style w:type="paragraph" w:styleId="paragraph1" w:customStyle="1">
    <w:name w:val="paragraph1"/>
    <w:basedOn w:val="Normal"/>
    <w:rsid w:val="00D52BA1"/>
    <w:pPr>
      <w:ind w:right="-187"/>
    </w:pPr>
    <w:rPr>
      <w:rFonts w:ascii="Times" w:eastAsia="Times New Roman" w:hAnsi="Times"/>
      <w:b w:val="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ed.gov/essa" TargetMode="External"/><Relationship Id="rId10" Type="http://schemas.openxmlformats.org/officeDocument/2006/relationships/hyperlink" Target="mailto:adriane.clarett@montgomery.k12.nc.us" TargetMode="External"/><Relationship Id="rId9" Type="http://schemas.openxmlformats.org/officeDocument/2006/relationships/hyperlink" Target="mailto:enoc.robledo@montgomery.k12.nc.u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google.com/search?q=west+middle+school&amp;rlz=1C1GCEA_enUS1069US1073&amp;oq=west+middl&amp;gs_lcrp=EgZjaHJvbWUqEAgAEAAYgwEY4wIYsQMYgAQyEAgAEAAYgwEY4wIYsQMYgAQyEwgBEC4YgwEYrwEYxwEYsQMYgAQyDQgCEC4YrwEYxwEYgAQyBggDEEUYOTIHCAQQABiABDIGCAUQRRg8MgYIBhBFGD0yBggHEEUYPagCALACAA&amp;sourceid=chrome&amp;ie=UTF-8&amp;safe=active&amp;ssu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5cC5/Iu5PebMG/3rNV8sQcb2mQ==">CgMxLjAyCGguZ2pkZ3hzOAByITFJY2NTR0tETXZhckYwenVrLXpfemZPUTR5bmk4MDNZaw==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2020-12-15T01:43:00Z</dcterms:created>
  <dc:creator>tamra.sullivan</dc:creator>
</cp:coreProperties>
</file>