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7" w:line="259" w:lineRule="auto"/>
        <w:rPr/>
      </w:pPr>
      <w:r w:rsidDel="00000000" w:rsidR="00000000" w:rsidRPr="00000000">
        <w:rPr>
          <w:rFonts w:ascii="Calibri" w:cs="Calibri" w:eastAsia="Calibri" w:hAnsi="Calibri"/>
          <w:color w:val="000000"/>
          <w:sz w:val="22"/>
          <w:szCs w:val="22"/>
        </w:rPr>
        <mc:AlternateContent>
          <mc:Choice Requires="wpg">
            <w:drawing>
              <wp:anchor allowOverlap="1" behindDoc="0" distB="0" distT="0" distL="114300" distR="114300" hidden="0" layoutInCell="1" locked="0" relativeHeight="0" simplePos="0">
                <wp:simplePos x="0" y="0"/>
                <wp:positionH relativeFrom="page">
                  <wp:posOffset>5981700</wp:posOffset>
                </wp:positionH>
                <wp:positionV relativeFrom="page">
                  <wp:posOffset>0</wp:posOffset>
                </wp:positionV>
                <wp:extent cx="1485900" cy="10058400"/>
                <wp:effectExtent b="0" l="0" r="0" t="0"/>
                <wp:wrapSquare wrapText="bothSides" distB="0" distT="0" distL="114300" distR="114300"/>
                <wp:docPr id="33083" name=""/>
                <a:graphic>
                  <a:graphicData uri="http://schemas.microsoft.com/office/word/2010/wordprocessingGroup">
                    <wpg:wgp>
                      <wpg:cNvGrpSpPr/>
                      <wpg:grpSpPr>
                        <a:xfrm>
                          <a:off x="4598275" y="0"/>
                          <a:ext cx="1485900" cy="10058400"/>
                          <a:chOff x="4598275" y="0"/>
                          <a:chExt cx="1500200" cy="7560000"/>
                        </a:xfrm>
                      </wpg:grpSpPr>
                      <wpg:grpSp>
                        <wpg:cNvGrpSpPr/>
                        <wpg:grpSpPr>
                          <a:xfrm>
                            <a:off x="4603050" y="0"/>
                            <a:ext cx="1485900" cy="7560000"/>
                            <a:chOff x="125857" y="0"/>
                            <a:chExt cx="1245721" cy="10058400"/>
                          </a:xfrm>
                        </wpg:grpSpPr>
                        <wps:wsp>
                          <wps:cNvSpPr/>
                          <wps:cNvPr id="3" name="Shape 3"/>
                          <wps:spPr>
                            <a:xfrm>
                              <a:off x="125857" y="0"/>
                              <a:ext cx="1245700" cy="1005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0" name="Shape 10"/>
                            <pic:cNvPicPr preferRelativeResize="0"/>
                          </pic:nvPicPr>
                          <pic:blipFill rotWithShape="1">
                            <a:blip r:embed="rId7">
                              <a:alphaModFix/>
                            </a:blip>
                            <a:srcRect b="0" l="0" r="0" t="0"/>
                            <a:stretch/>
                          </pic:blipFill>
                          <pic:spPr>
                            <a:xfrm>
                              <a:off x="871812" y="7620"/>
                              <a:ext cx="499766" cy="10043160"/>
                            </a:xfrm>
                            <a:prstGeom prst="rect">
                              <a:avLst/>
                            </a:prstGeom>
                            <a:gradFill>
                              <a:gsLst>
                                <a:gs pos="0">
                                  <a:srgbClr val="F5FBF2"/>
                                </a:gs>
                                <a:gs pos="74000">
                                  <a:srgbClr val="ACDC9C"/>
                                </a:gs>
                                <a:gs pos="83000">
                                  <a:srgbClr val="ACDC9C"/>
                                </a:gs>
                                <a:gs pos="100000">
                                  <a:srgbClr val="C8E7BD"/>
                                </a:gs>
                              </a:gsLst>
                              <a:lin ang="2700000" scaled="0"/>
                            </a:gradFill>
                            <a:ln cap="flat" cmpd="sng" w="9525">
                              <a:solidFill>
                                <a:srgbClr val="3F762A"/>
                              </a:solidFill>
                              <a:prstDash val="solid"/>
                              <a:round/>
                              <a:headEnd len="sm" w="sm" type="none"/>
                              <a:tailEnd len="sm" w="sm" type="none"/>
                            </a:ln>
                          </pic:spPr>
                        </pic:pic>
                        <wps:wsp>
                          <wps:cNvSpPr/>
                          <wps:cNvPr id="11" name="Shape 11"/>
                          <wps:spPr>
                            <a:xfrm>
                              <a:off x="665353" y="0"/>
                              <a:ext cx="0" cy="10058400"/>
                            </a:xfrm>
                            <a:custGeom>
                              <a:rect b="b" l="l" r="r" t="t"/>
                              <a:pathLst>
                                <a:path extrusionOk="0" h="10058400" w="120000">
                                  <a:moveTo>
                                    <a:pt x="0" y="10058400"/>
                                  </a:moveTo>
                                  <a:lnTo>
                                    <a:pt x="0" y="0"/>
                                  </a:lnTo>
                                </a:path>
                              </a:pathLst>
                            </a:custGeom>
                            <a:solidFill>
                              <a:srgbClr val="3F762A"/>
                            </a:solidFill>
                            <a:ln cap="flat" cmpd="sng" w="1217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12" name="Shape 12"/>
                          <wps:spPr>
                            <a:xfrm>
                              <a:off x="813181" y="0"/>
                              <a:ext cx="0" cy="10058400"/>
                            </a:xfrm>
                            <a:custGeom>
                              <a:rect b="b" l="l" r="r" t="t"/>
                              <a:pathLst>
                                <a:path extrusionOk="0" h="10058400" w="120000">
                                  <a:moveTo>
                                    <a:pt x="0" y="10058400"/>
                                  </a:moveTo>
                                  <a:lnTo>
                                    <a:pt x="0" y="0"/>
                                  </a:lnTo>
                                </a:path>
                              </a:pathLst>
                            </a:custGeom>
                            <a:solidFill>
                              <a:srgbClr val="3F762A"/>
                            </a:solidFill>
                            <a:ln cap="flat" cmpd="sng" w="57900">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13" name="Shape 13"/>
                          <wps:spPr>
                            <a:xfrm>
                              <a:off x="453517" y="0"/>
                              <a:ext cx="0" cy="10058400"/>
                            </a:xfrm>
                            <a:custGeom>
                              <a:rect b="b" l="l" r="r" t="t"/>
                              <a:pathLst>
                                <a:path extrusionOk="0" h="10058400" w="120000">
                                  <a:moveTo>
                                    <a:pt x="0" y="10058400"/>
                                  </a:moveTo>
                                  <a:lnTo>
                                    <a:pt x="0" y="0"/>
                                  </a:lnTo>
                                </a:path>
                              </a:pathLst>
                            </a:custGeom>
                            <a:solidFill>
                              <a:srgbClr val="3F762A"/>
                            </a:solidFill>
                            <a:ln cap="flat" cmpd="sng" w="2742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145669" y="7603236"/>
                              <a:ext cx="1100328" cy="1072897"/>
                            </a:xfrm>
                            <a:custGeom>
                              <a:rect b="b" l="l" r="r" t="t"/>
                              <a:pathLst>
                                <a:path extrusionOk="0" h="1072897" w="1100328">
                                  <a:moveTo>
                                    <a:pt x="550164" y="0"/>
                                  </a:moveTo>
                                  <a:cubicBezTo>
                                    <a:pt x="853948" y="0"/>
                                    <a:pt x="1100328" y="240157"/>
                                    <a:pt x="1100328" y="536448"/>
                                  </a:cubicBezTo>
                                  <a:cubicBezTo>
                                    <a:pt x="1100328" y="832739"/>
                                    <a:pt x="853948" y="1072897"/>
                                    <a:pt x="550164" y="1072897"/>
                                  </a:cubicBezTo>
                                  <a:cubicBezTo>
                                    <a:pt x="246253" y="1072897"/>
                                    <a:pt x="0" y="832739"/>
                                    <a:pt x="0" y="536448"/>
                                  </a:cubicBezTo>
                                  <a:cubicBezTo>
                                    <a:pt x="0" y="240157"/>
                                    <a:pt x="246253" y="0"/>
                                    <a:pt x="550164" y="0"/>
                                  </a:cubicBezTo>
                                  <a:close/>
                                </a:path>
                              </a:pathLst>
                            </a:custGeom>
                            <a:solidFill>
                              <a:srgbClr val="3F762A"/>
                            </a:solidFill>
                            <a:ln cap="flat" cmpd="sng" w="9525">
                              <a:solidFill>
                                <a:srgbClr val="3F762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52273" y="7609844"/>
                              <a:ext cx="543560" cy="1059685"/>
                            </a:xfrm>
                            <a:custGeom>
                              <a:rect b="b" l="l" r="r" t="t"/>
                              <a:pathLst>
                                <a:path extrusionOk="0" h="1059685" w="543560">
                                  <a:moveTo>
                                    <a:pt x="543560" y="0"/>
                                  </a:moveTo>
                                  <a:lnTo>
                                    <a:pt x="543560" y="13216"/>
                                  </a:lnTo>
                                  <a:lnTo>
                                    <a:pt x="516763" y="13839"/>
                                  </a:lnTo>
                                  <a:lnTo>
                                    <a:pt x="489712" y="15872"/>
                                  </a:lnTo>
                                  <a:lnTo>
                                    <a:pt x="463169" y="19047"/>
                                  </a:lnTo>
                                  <a:lnTo>
                                    <a:pt x="437007" y="23619"/>
                                  </a:lnTo>
                                  <a:lnTo>
                                    <a:pt x="411353" y="29334"/>
                                  </a:lnTo>
                                  <a:lnTo>
                                    <a:pt x="386207" y="36319"/>
                                  </a:lnTo>
                                  <a:lnTo>
                                    <a:pt x="361569" y="44447"/>
                                  </a:lnTo>
                                  <a:lnTo>
                                    <a:pt x="337439" y="53718"/>
                                  </a:lnTo>
                                  <a:lnTo>
                                    <a:pt x="313944" y="64005"/>
                                  </a:lnTo>
                                  <a:lnTo>
                                    <a:pt x="290957" y="75435"/>
                                  </a:lnTo>
                                  <a:lnTo>
                                    <a:pt x="268859" y="87754"/>
                                  </a:lnTo>
                                  <a:lnTo>
                                    <a:pt x="247269" y="101343"/>
                                  </a:lnTo>
                                  <a:lnTo>
                                    <a:pt x="226441" y="115694"/>
                                  </a:lnTo>
                                  <a:lnTo>
                                    <a:pt x="206375" y="131061"/>
                                  </a:lnTo>
                                  <a:lnTo>
                                    <a:pt x="187198" y="147189"/>
                                  </a:lnTo>
                                  <a:lnTo>
                                    <a:pt x="168656" y="164462"/>
                                  </a:lnTo>
                                  <a:lnTo>
                                    <a:pt x="151130" y="182242"/>
                                  </a:lnTo>
                                  <a:lnTo>
                                    <a:pt x="134366" y="201164"/>
                                  </a:lnTo>
                                  <a:lnTo>
                                    <a:pt x="118618" y="220469"/>
                                  </a:lnTo>
                                  <a:lnTo>
                                    <a:pt x="103886" y="240789"/>
                                  </a:lnTo>
                                  <a:lnTo>
                                    <a:pt x="90043" y="261744"/>
                                  </a:lnTo>
                                  <a:lnTo>
                                    <a:pt x="77343" y="283334"/>
                                  </a:lnTo>
                                  <a:lnTo>
                                    <a:pt x="65659" y="305559"/>
                                  </a:lnTo>
                                  <a:lnTo>
                                    <a:pt x="54991" y="328546"/>
                                  </a:lnTo>
                                  <a:lnTo>
                                    <a:pt x="45466" y="351914"/>
                                  </a:lnTo>
                                  <a:lnTo>
                                    <a:pt x="37211" y="375789"/>
                                  </a:lnTo>
                                  <a:lnTo>
                                    <a:pt x="29972" y="400428"/>
                                  </a:lnTo>
                                  <a:lnTo>
                                    <a:pt x="24003" y="425193"/>
                                  </a:lnTo>
                                  <a:lnTo>
                                    <a:pt x="19431" y="450720"/>
                                  </a:lnTo>
                                  <a:lnTo>
                                    <a:pt x="16002" y="476500"/>
                                  </a:lnTo>
                                  <a:lnTo>
                                    <a:pt x="13970" y="502789"/>
                                  </a:lnTo>
                                  <a:lnTo>
                                    <a:pt x="13208" y="529333"/>
                                  </a:lnTo>
                                  <a:lnTo>
                                    <a:pt x="13970" y="556003"/>
                                  </a:lnTo>
                                  <a:lnTo>
                                    <a:pt x="15875" y="582164"/>
                                  </a:lnTo>
                                  <a:lnTo>
                                    <a:pt x="19304" y="608073"/>
                                  </a:lnTo>
                                  <a:lnTo>
                                    <a:pt x="23749" y="633346"/>
                                  </a:lnTo>
                                  <a:lnTo>
                                    <a:pt x="29718" y="658364"/>
                                  </a:lnTo>
                                  <a:lnTo>
                                    <a:pt x="36957" y="683003"/>
                                  </a:lnTo>
                                  <a:lnTo>
                                    <a:pt x="45085" y="706879"/>
                                  </a:lnTo>
                                  <a:lnTo>
                                    <a:pt x="54610" y="730247"/>
                                  </a:lnTo>
                                  <a:lnTo>
                                    <a:pt x="65278" y="753234"/>
                                  </a:lnTo>
                                  <a:lnTo>
                                    <a:pt x="76835" y="775586"/>
                                  </a:lnTo>
                                  <a:lnTo>
                                    <a:pt x="89535" y="797175"/>
                                  </a:lnTo>
                                  <a:lnTo>
                                    <a:pt x="103378" y="818131"/>
                                  </a:lnTo>
                                  <a:lnTo>
                                    <a:pt x="118110" y="838324"/>
                                  </a:lnTo>
                                  <a:lnTo>
                                    <a:pt x="133858" y="857882"/>
                                  </a:lnTo>
                                  <a:lnTo>
                                    <a:pt x="150495" y="876678"/>
                                  </a:lnTo>
                                  <a:lnTo>
                                    <a:pt x="168021" y="894712"/>
                                  </a:lnTo>
                                  <a:lnTo>
                                    <a:pt x="186436" y="911730"/>
                                  </a:lnTo>
                                  <a:lnTo>
                                    <a:pt x="205613" y="928113"/>
                                  </a:lnTo>
                                  <a:lnTo>
                                    <a:pt x="225679" y="943353"/>
                                  </a:lnTo>
                                  <a:lnTo>
                                    <a:pt x="246507" y="957831"/>
                                  </a:lnTo>
                                  <a:lnTo>
                                    <a:pt x="267970" y="971420"/>
                                  </a:lnTo>
                                  <a:lnTo>
                                    <a:pt x="290195" y="983866"/>
                                  </a:lnTo>
                                  <a:lnTo>
                                    <a:pt x="313055" y="995296"/>
                                  </a:lnTo>
                                  <a:lnTo>
                                    <a:pt x="336550" y="1005583"/>
                                  </a:lnTo>
                                  <a:lnTo>
                                    <a:pt x="360680" y="1014854"/>
                                  </a:lnTo>
                                  <a:lnTo>
                                    <a:pt x="385191" y="1023109"/>
                                  </a:lnTo>
                                  <a:lnTo>
                                    <a:pt x="410337" y="1030094"/>
                                  </a:lnTo>
                                  <a:lnTo>
                                    <a:pt x="436118" y="1035936"/>
                                  </a:lnTo>
                                  <a:lnTo>
                                    <a:pt x="462153" y="1040381"/>
                                  </a:lnTo>
                                  <a:lnTo>
                                    <a:pt x="488696" y="1043810"/>
                                  </a:lnTo>
                                  <a:lnTo>
                                    <a:pt x="515747" y="1045842"/>
                                  </a:lnTo>
                                  <a:lnTo>
                                    <a:pt x="543052" y="1046476"/>
                                  </a:lnTo>
                                  <a:lnTo>
                                    <a:pt x="543560" y="1046463"/>
                                  </a:lnTo>
                                  <a:lnTo>
                                    <a:pt x="543560" y="1059682"/>
                                  </a:lnTo>
                                  <a:lnTo>
                                    <a:pt x="543433" y="1059685"/>
                                  </a:lnTo>
                                  <a:lnTo>
                                    <a:pt x="515366" y="1059049"/>
                                  </a:lnTo>
                                  <a:lnTo>
                                    <a:pt x="487807" y="1056891"/>
                                  </a:lnTo>
                                  <a:lnTo>
                                    <a:pt x="460502" y="1053589"/>
                                  </a:lnTo>
                                  <a:lnTo>
                                    <a:pt x="433832" y="1048890"/>
                                  </a:lnTo>
                                  <a:lnTo>
                                    <a:pt x="407416" y="1043048"/>
                                  </a:lnTo>
                                  <a:lnTo>
                                    <a:pt x="381635" y="1035809"/>
                                  </a:lnTo>
                                  <a:lnTo>
                                    <a:pt x="356489" y="1027426"/>
                                  </a:lnTo>
                                  <a:lnTo>
                                    <a:pt x="331851" y="1017901"/>
                                  </a:lnTo>
                                  <a:lnTo>
                                    <a:pt x="307721" y="1007361"/>
                                  </a:lnTo>
                                  <a:lnTo>
                                    <a:pt x="284353" y="995676"/>
                                  </a:lnTo>
                                  <a:lnTo>
                                    <a:pt x="261493" y="982849"/>
                                  </a:lnTo>
                                  <a:lnTo>
                                    <a:pt x="239522" y="969007"/>
                                  </a:lnTo>
                                  <a:lnTo>
                                    <a:pt x="218186" y="954274"/>
                                  </a:lnTo>
                                  <a:lnTo>
                                    <a:pt x="197612" y="938526"/>
                                  </a:lnTo>
                                  <a:lnTo>
                                    <a:pt x="177927" y="921889"/>
                                  </a:lnTo>
                                  <a:lnTo>
                                    <a:pt x="159004" y="904364"/>
                                  </a:lnTo>
                                  <a:lnTo>
                                    <a:pt x="141097" y="885949"/>
                                  </a:lnTo>
                                  <a:lnTo>
                                    <a:pt x="123952" y="866772"/>
                                  </a:lnTo>
                                  <a:lnTo>
                                    <a:pt x="107823" y="846706"/>
                                  </a:lnTo>
                                  <a:lnTo>
                                    <a:pt x="92710" y="825878"/>
                                  </a:lnTo>
                                  <a:lnTo>
                                    <a:pt x="78486" y="804414"/>
                                  </a:lnTo>
                                  <a:lnTo>
                                    <a:pt x="65532" y="782189"/>
                                  </a:lnTo>
                                  <a:lnTo>
                                    <a:pt x="53594" y="759330"/>
                                  </a:lnTo>
                                  <a:lnTo>
                                    <a:pt x="42672" y="735835"/>
                                  </a:lnTo>
                                  <a:lnTo>
                                    <a:pt x="32893" y="711832"/>
                                  </a:lnTo>
                                  <a:lnTo>
                                    <a:pt x="24384" y="687194"/>
                                  </a:lnTo>
                                  <a:lnTo>
                                    <a:pt x="17018" y="662048"/>
                                  </a:lnTo>
                                  <a:lnTo>
                                    <a:pt x="10922" y="636394"/>
                                  </a:lnTo>
                                  <a:lnTo>
                                    <a:pt x="6223" y="610359"/>
                                  </a:lnTo>
                                  <a:lnTo>
                                    <a:pt x="2794" y="583816"/>
                                  </a:lnTo>
                                  <a:lnTo>
                                    <a:pt x="762" y="557019"/>
                                  </a:lnTo>
                                  <a:lnTo>
                                    <a:pt x="0" y="529714"/>
                                  </a:lnTo>
                                  <a:lnTo>
                                    <a:pt x="762" y="502409"/>
                                  </a:lnTo>
                                  <a:lnTo>
                                    <a:pt x="2794" y="475485"/>
                                  </a:lnTo>
                                  <a:lnTo>
                                    <a:pt x="6350" y="448942"/>
                                  </a:lnTo>
                                  <a:lnTo>
                                    <a:pt x="11049" y="422907"/>
                                  </a:lnTo>
                                  <a:lnTo>
                                    <a:pt x="17145" y="397380"/>
                                  </a:lnTo>
                                  <a:lnTo>
                                    <a:pt x="24511" y="372107"/>
                                  </a:lnTo>
                                  <a:lnTo>
                                    <a:pt x="33020" y="347596"/>
                                  </a:lnTo>
                                  <a:lnTo>
                                    <a:pt x="42799" y="323593"/>
                                  </a:lnTo>
                                  <a:lnTo>
                                    <a:pt x="53721" y="299971"/>
                                  </a:lnTo>
                                  <a:lnTo>
                                    <a:pt x="65659" y="277238"/>
                                  </a:lnTo>
                                  <a:lnTo>
                                    <a:pt x="78740" y="255013"/>
                                  </a:lnTo>
                                  <a:lnTo>
                                    <a:pt x="92837" y="233549"/>
                                  </a:lnTo>
                                  <a:lnTo>
                                    <a:pt x="107950" y="212722"/>
                                  </a:lnTo>
                                  <a:lnTo>
                                    <a:pt x="124206" y="192783"/>
                                  </a:lnTo>
                                  <a:lnTo>
                                    <a:pt x="141224" y="173479"/>
                                  </a:lnTo>
                                  <a:lnTo>
                                    <a:pt x="159258" y="155191"/>
                                  </a:lnTo>
                                  <a:lnTo>
                                    <a:pt x="178181" y="137538"/>
                                  </a:lnTo>
                                  <a:lnTo>
                                    <a:pt x="197866" y="120900"/>
                                  </a:lnTo>
                                  <a:lnTo>
                                    <a:pt x="218440" y="105280"/>
                                  </a:lnTo>
                                  <a:lnTo>
                                    <a:pt x="239776" y="90421"/>
                                  </a:lnTo>
                                  <a:lnTo>
                                    <a:pt x="261747" y="76578"/>
                                  </a:lnTo>
                                  <a:lnTo>
                                    <a:pt x="284607" y="63877"/>
                                  </a:lnTo>
                                  <a:lnTo>
                                    <a:pt x="307975" y="52194"/>
                                  </a:lnTo>
                                  <a:lnTo>
                                    <a:pt x="332105" y="41652"/>
                                  </a:lnTo>
                                  <a:lnTo>
                                    <a:pt x="356743" y="32127"/>
                                  </a:lnTo>
                                  <a:lnTo>
                                    <a:pt x="382016" y="23746"/>
                                  </a:lnTo>
                                  <a:lnTo>
                                    <a:pt x="407797" y="16634"/>
                                  </a:lnTo>
                                  <a:lnTo>
                                    <a:pt x="434086" y="10664"/>
                                  </a:lnTo>
                                  <a:lnTo>
                                    <a:pt x="460883" y="6093"/>
                                  </a:lnTo>
                                  <a:lnTo>
                                    <a:pt x="488061" y="2664"/>
                                  </a:lnTo>
                                  <a:lnTo>
                                    <a:pt x="515747" y="632"/>
                                  </a:lnTo>
                                  <a:lnTo>
                                    <a:pt x="543560" y="0"/>
                                  </a:lnTo>
                                  <a:close/>
                                </a:path>
                              </a:pathLst>
                            </a:custGeom>
                            <a:solidFill>
                              <a:srgbClr val="3F762A"/>
                            </a:solidFill>
                            <a:ln cap="flat" cmpd="sng" w="952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125857" y="7583424"/>
                              <a:ext cx="569976" cy="1112509"/>
                            </a:xfrm>
                            <a:custGeom>
                              <a:rect b="b" l="l" r="r" t="t"/>
                              <a:pathLst>
                                <a:path extrusionOk="0" h="1112509" w="569976">
                                  <a:moveTo>
                                    <a:pt x="569468" y="0"/>
                                  </a:moveTo>
                                  <a:lnTo>
                                    <a:pt x="569976" y="11"/>
                                  </a:lnTo>
                                  <a:lnTo>
                                    <a:pt x="569976" y="13212"/>
                                  </a:lnTo>
                                  <a:lnTo>
                                    <a:pt x="569849" y="13208"/>
                                  </a:lnTo>
                                  <a:lnTo>
                                    <a:pt x="541147" y="13843"/>
                                  </a:lnTo>
                                  <a:lnTo>
                                    <a:pt x="512826" y="16002"/>
                                  </a:lnTo>
                                  <a:lnTo>
                                    <a:pt x="485013" y="19558"/>
                                  </a:lnTo>
                                  <a:lnTo>
                                    <a:pt x="457708" y="24257"/>
                                  </a:lnTo>
                                  <a:lnTo>
                                    <a:pt x="430657" y="30353"/>
                                  </a:lnTo>
                                  <a:lnTo>
                                    <a:pt x="404241" y="37592"/>
                                  </a:lnTo>
                                  <a:lnTo>
                                    <a:pt x="378460" y="46228"/>
                                  </a:lnTo>
                                  <a:lnTo>
                                    <a:pt x="353187" y="56007"/>
                                  </a:lnTo>
                                  <a:lnTo>
                                    <a:pt x="328549" y="66802"/>
                                  </a:lnTo>
                                  <a:lnTo>
                                    <a:pt x="304546" y="78867"/>
                                  </a:lnTo>
                                  <a:lnTo>
                                    <a:pt x="281178" y="91821"/>
                                  </a:lnTo>
                                  <a:lnTo>
                                    <a:pt x="258699" y="106045"/>
                                  </a:lnTo>
                                  <a:lnTo>
                                    <a:pt x="236728" y="121159"/>
                                  </a:lnTo>
                                  <a:lnTo>
                                    <a:pt x="215773" y="137287"/>
                                  </a:lnTo>
                                  <a:lnTo>
                                    <a:pt x="195453" y="154305"/>
                                  </a:lnTo>
                                  <a:lnTo>
                                    <a:pt x="176276" y="172339"/>
                                  </a:lnTo>
                                  <a:lnTo>
                                    <a:pt x="157734" y="191135"/>
                                  </a:lnTo>
                                  <a:lnTo>
                                    <a:pt x="140335" y="210947"/>
                                  </a:lnTo>
                                  <a:lnTo>
                                    <a:pt x="123698" y="231394"/>
                                  </a:lnTo>
                                  <a:lnTo>
                                    <a:pt x="108204" y="252730"/>
                                  </a:lnTo>
                                  <a:lnTo>
                                    <a:pt x="93726" y="274828"/>
                                  </a:lnTo>
                                  <a:lnTo>
                                    <a:pt x="80391" y="297561"/>
                                  </a:lnTo>
                                  <a:lnTo>
                                    <a:pt x="68072" y="320929"/>
                                  </a:lnTo>
                                  <a:lnTo>
                                    <a:pt x="56896" y="344932"/>
                                  </a:lnTo>
                                  <a:lnTo>
                                    <a:pt x="46863" y="369697"/>
                                  </a:lnTo>
                                  <a:lnTo>
                                    <a:pt x="38227" y="394843"/>
                                  </a:lnTo>
                                  <a:lnTo>
                                    <a:pt x="30734" y="420751"/>
                                  </a:lnTo>
                                  <a:lnTo>
                                    <a:pt x="24511" y="447040"/>
                                  </a:lnTo>
                                  <a:lnTo>
                                    <a:pt x="19685" y="473710"/>
                                  </a:lnTo>
                                  <a:lnTo>
                                    <a:pt x="16129" y="500888"/>
                                  </a:lnTo>
                                  <a:lnTo>
                                    <a:pt x="13970" y="528447"/>
                                  </a:lnTo>
                                  <a:lnTo>
                                    <a:pt x="13208" y="556387"/>
                                  </a:lnTo>
                                  <a:lnTo>
                                    <a:pt x="13970" y="584327"/>
                                  </a:lnTo>
                                  <a:lnTo>
                                    <a:pt x="16129" y="612013"/>
                                  </a:lnTo>
                                  <a:lnTo>
                                    <a:pt x="19685" y="639191"/>
                                  </a:lnTo>
                                  <a:lnTo>
                                    <a:pt x="24511" y="665861"/>
                                  </a:lnTo>
                                  <a:lnTo>
                                    <a:pt x="30861" y="692150"/>
                                  </a:lnTo>
                                  <a:lnTo>
                                    <a:pt x="38354" y="717931"/>
                                  </a:lnTo>
                                  <a:lnTo>
                                    <a:pt x="46990" y="743204"/>
                                  </a:lnTo>
                                  <a:lnTo>
                                    <a:pt x="57023" y="767842"/>
                                  </a:lnTo>
                                  <a:lnTo>
                                    <a:pt x="68199" y="791972"/>
                                  </a:lnTo>
                                  <a:lnTo>
                                    <a:pt x="80518" y="815340"/>
                                  </a:lnTo>
                                  <a:lnTo>
                                    <a:pt x="93980" y="838073"/>
                                  </a:lnTo>
                                  <a:lnTo>
                                    <a:pt x="108331" y="860044"/>
                                  </a:lnTo>
                                  <a:lnTo>
                                    <a:pt x="123952" y="881380"/>
                                  </a:lnTo>
                                  <a:lnTo>
                                    <a:pt x="140462" y="901954"/>
                                  </a:lnTo>
                                  <a:lnTo>
                                    <a:pt x="158115" y="921639"/>
                                  </a:lnTo>
                                  <a:lnTo>
                                    <a:pt x="176530" y="940435"/>
                                  </a:lnTo>
                                  <a:lnTo>
                                    <a:pt x="195707" y="958342"/>
                                  </a:lnTo>
                                  <a:lnTo>
                                    <a:pt x="216027" y="975487"/>
                                  </a:lnTo>
                                  <a:lnTo>
                                    <a:pt x="236982" y="991616"/>
                                  </a:lnTo>
                                  <a:lnTo>
                                    <a:pt x="258953" y="1006729"/>
                                  </a:lnTo>
                                  <a:lnTo>
                                    <a:pt x="281432" y="1020826"/>
                                  </a:lnTo>
                                  <a:lnTo>
                                    <a:pt x="304800" y="1033780"/>
                                  </a:lnTo>
                                  <a:lnTo>
                                    <a:pt x="328803" y="1045845"/>
                                  </a:lnTo>
                                  <a:lnTo>
                                    <a:pt x="353441" y="1056640"/>
                                  </a:lnTo>
                                  <a:lnTo>
                                    <a:pt x="378714" y="1066419"/>
                                  </a:lnTo>
                                  <a:lnTo>
                                    <a:pt x="404622" y="1074928"/>
                                  </a:lnTo>
                                  <a:lnTo>
                                    <a:pt x="431038" y="1082294"/>
                                  </a:lnTo>
                                  <a:lnTo>
                                    <a:pt x="457962" y="1088390"/>
                                  </a:lnTo>
                                  <a:lnTo>
                                    <a:pt x="485394" y="1093089"/>
                                  </a:lnTo>
                                  <a:lnTo>
                                    <a:pt x="513207" y="1096518"/>
                                  </a:lnTo>
                                  <a:lnTo>
                                    <a:pt x="541528" y="1098677"/>
                                  </a:lnTo>
                                  <a:lnTo>
                                    <a:pt x="569976" y="1099309"/>
                                  </a:lnTo>
                                  <a:lnTo>
                                    <a:pt x="569976" y="1112509"/>
                                  </a:lnTo>
                                  <a:lnTo>
                                    <a:pt x="541274" y="1111885"/>
                                  </a:lnTo>
                                  <a:lnTo>
                                    <a:pt x="512191" y="1109726"/>
                                  </a:lnTo>
                                  <a:lnTo>
                                    <a:pt x="483743" y="1106170"/>
                                  </a:lnTo>
                                  <a:lnTo>
                                    <a:pt x="455676" y="1101344"/>
                                  </a:lnTo>
                                  <a:lnTo>
                                    <a:pt x="428117" y="1095121"/>
                                  </a:lnTo>
                                  <a:lnTo>
                                    <a:pt x="401066" y="1087755"/>
                                  </a:lnTo>
                                  <a:lnTo>
                                    <a:pt x="374523" y="1078992"/>
                                  </a:lnTo>
                                  <a:lnTo>
                                    <a:pt x="348742" y="1068959"/>
                                  </a:lnTo>
                                  <a:lnTo>
                                    <a:pt x="323469" y="1058037"/>
                                  </a:lnTo>
                                  <a:lnTo>
                                    <a:pt x="298831" y="1045591"/>
                                  </a:lnTo>
                                  <a:lnTo>
                                    <a:pt x="275082" y="1032384"/>
                                  </a:lnTo>
                                  <a:lnTo>
                                    <a:pt x="251841" y="1017905"/>
                                  </a:lnTo>
                                  <a:lnTo>
                                    <a:pt x="229489" y="1002411"/>
                                  </a:lnTo>
                                  <a:lnTo>
                                    <a:pt x="208026" y="985901"/>
                                  </a:lnTo>
                                  <a:lnTo>
                                    <a:pt x="187198" y="968502"/>
                                  </a:lnTo>
                                  <a:lnTo>
                                    <a:pt x="167513" y="950087"/>
                                  </a:lnTo>
                                  <a:lnTo>
                                    <a:pt x="148590" y="930784"/>
                                  </a:lnTo>
                                  <a:lnTo>
                                    <a:pt x="130683" y="910717"/>
                                  </a:lnTo>
                                  <a:lnTo>
                                    <a:pt x="113665" y="889635"/>
                                  </a:lnTo>
                                  <a:lnTo>
                                    <a:pt x="97663" y="867918"/>
                                  </a:lnTo>
                                  <a:lnTo>
                                    <a:pt x="82931" y="845312"/>
                                  </a:lnTo>
                                  <a:lnTo>
                                    <a:pt x="69088" y="822071"/>
                                  </a:lnTo>
                                  <a:lnTo>
                                    <a:pt x="56515" y="798068"/>
                                  </a:lnTo>
                                  <a:lnTo>
                                    <a:pt x="45085" y="773430"/>
                                  </a:lnTo>
                                  <a:lnTo>
                                    <a:pt x="34798" y="748284"/>
                                  </a:lnTo>
                                  <a:lnTo>
                                    <a:pt x="25781" y="722249"/>
                                  </a:lnTo>
                                  <a:lnTo>
                                    <a:pt x="18161" y="695834"/>
                                  </a:lnTo>
                                  <a:lnTo>
                                    <a:pt x="11684" y="668909"/>
                                  </a:lnTo>
                                  <a:lnTo>
                                    <a:pt x="6731" y="641477"/>
                                  </a:lnTo>
                                  <a:lnTo>
                                    <a:pt x="3048" y="613664"/>
                                  </a:lnTo>
                                  <a:lnTo>
                                    <a:pt x="762" y="585343"/>
                                  </a:lnTo>
                                  <a:lnTo>
                                    <a:pt x="0" y="556768"/>
                                  </a:lnTo>
                                  <a:lnTo>
                                    <a:pt x="762" y="528066"/>
                                  </a:lnTo>
                                  <a:lnTo>
                                    <a:pt x="2921" y="499872"/>
                                  </a:lnTo>
                                  <a:lnTo>
                                    <a:pt x="6604" y="471932"/>
                                  </a:lnTo>
                                  <a:lnTo>
                                    <a:pt x="11430" y="444627"/>
                                  </a:lnTo>
                                  <a:lnTo>
                                    <a:pt x="17907" y="417576"/>
                                  </a:lnTo>
                                  <a:lnTo>
                                    <a:pt x="25527" y="391160"/>
                                  </a:lnTo>
                                  <a:lnTo>
                                    <a:pt x="34417" y="365379"/>
                                  </a:lnTo>
                                  <a:lnTo>
                                    <a:pt x="44704" y="339979"/>
                                  </a:lnTo>
                                  <a:lnTo>
                                    <a:pt x="56134" y="315341"/>
                                  </a:lnTo>
                                  <a:lnTo>
                                    <a:pt x="68707" y="291465"/>
                                  </a:lnTo>
                                  <a:lnTo>
                                    <a:pt x="82423" y="268097"/>
                                  </a:lnTo>
                                  <a:lnTo>
                                    <a:pt x="97155" y="245491"/>
                                  </a:lnTo>
                                  <a:lnTo>
                                    <a:pt x="113030" y="223647"/>
                                  </a:lnTo>
                                  <a:lnTo>
                                    <a:pt x="130048" y="202565"/>
                                  </a:lnTo>
                                  <a:lnTo>
                                    <a:pt x="147828" y="182372"/>
                                  </a:lnTo>
                                  <a:lnTo>
                                    <a:pt x="166878" y="163068"/>
                                  </a:lnTo>
                                  <a:lnTo>
                                    <a:pt x="186436" y="144653"/>
                                  </a:lnTo>
                                  <a:lnTo>
                                    <a:pt x="207264" y="127127"/>
                                  </a:lnTo>
                                  <a:lnTo>
                                    <a:pt x="228727" y="110617"/>
                                  </a:lnTo>
                                  <a:lnTo>
                                    <a:pt x="251206" y="95123"/>
                                  </a:lnTo>
                                  <a:lnTo>
                                    <a:pt x="274193" y="80645"/>
                                  </a:lnTo>
                                  <a:lnTo>
                                    <a:pt x="298069" y="67310"/>
                                  </a:lnTo>
                                  <a:lnTo>
                                    <a:pt x="322580" y="54991"/>
                                  </a:lnTo>
                                  <a:lnTo>
                                    <a:pt x="347853" y="43815"/>
                                  </a:lnTo>
                                  <a:lnTo>
                                    <a:pt x="373634" y="33909"/>
                                  </a:lnTo>
                                  <a:lnTo>
                                    <a:pt x="400050" y="25146"/>
                                  </a:lnTo>
                                  <a:lnTo>
                                    <a:pt x="427101" y="17526"/>
                                  </a:lnTo>
                                  <a:lnTo>
                                    <a:pt x="454787" y="11303"/>
                                  </a:lnTo>
                                  <a:lnTo>
                                    <a:pt x="482727" y="6477"/>
                                  </a:lnTo>
                                  <a:lnTo>
                                    <a:pt x="511175" y="2921"/>
                                  </a:lnTo>
                                  <a:lnTo>
                                    <a:pt x="540258" y="762"/>
                                  </a:lnTo>
                                  <a:lnTo>
                                    <a:pt x="569468" y="0"/>
                                  </a:lnTo>
                                  <a:close/>
                                </a:path>
                              </a:pathLst>
                            </a:custGeom>
                            <a:solidFill>
                              <a:srgbClr val="3F762A"/>
                            </a:solidFill>
                            <a:ln cap="flat" cmpd="sng" w="952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17" name="Shape 17"/>
                          <wps:spPr>
                            <a:xfrm>
                              <a:off x="695833" y="7609840"/>
                              <a:ext cx="543560" cy="1059685"/>
                            </a:xfrm>
                            <a:custGeom>
                              <a:rect b="b" l="l" r="r" t="t"/>
                              <a:pathLst>
                                <a:path extrusionOk="0" h="1059685" w="543560">
                                  <a:moveTo>
                                    <a:pt x="127" y="0"/>
                                  </a:moveTo>
                                  <a:lnTo>
                                    <a:pt x="28194" y="635"/>
                                  </a:lnTo>
                                  <a:lnTo>
                                    <a:pt x="55753" y="2794"/>
                                  </a:lnTo>
                                  <a:lnTo>
                                    <a:pt x="83058" y="6096"/>
                                  </a:lnTo>
                                  <a:lnTo>
                                    <a:pt x="109728" y="10795"/>
                                  </a:lnTo>
                                  <a:lnTo>
                                    <a:pt x="136144" y="16637"/>
                                  </a:lnTo>
                                  <a:lnTo>
                                    <a:pt x="161925" y="23876"/>
                                  </a:lnTo>
                                  <a:lnTo>
                                    <a:pt x="187071" y="32258"/>
                                  </a:lnTo>
                                  <a:lnTo>
                                    <a:pt x="211709" y="41783"/>
                                  </a:lnTo>
                                  <a:lnTo>
                                    <a:pt x="235839" y="52324"/>
                                  </a:lnTo>
                                  <a:lnTo>
                                    <a:pt x="259207" y="64008"/>
                                  </a:lnTo>
                                  <a:lnTo>
                                    <a:pt x="282067" y="76835"/>
                                  </a:lnTo>
                                  <a:lnTo>
                                    <a:pt x="304038" y="90677"/>
                                  </a:lnTo>
                                  <a:lnTo>
                                    <a:pt x="325374" y="105410"/>
                                  </a:lnTo>
                                  <a:lnTo>
                                    <a:pt x="345948" y="121158"/>
                                  </a:lnTo>
                                  <a:lnTo>
                                    <a:pt x="365633" y="137795"/>
                                  </a:lnTo>
                                  <a:lnTo>
                                    <a:pt x="384429" y="155321"/>
                                  </a:lnTo>
                                  <a:lnTo>
                                    <a:pt x="402590" y="173736"/>
                                  </a:lnTo>
                                  <a:lnTo>
                                    <a:pt x="419608" y="193040"/>
                                  </a:lnTo>
                                  <a:lnTo>
                                    <a:pt x="435737" y="212978"/>
                                  </a:lnTo>
                                  <a:lnTo>
                                    <a:pt x="450850" y="233807"/>
                                  </a:lnTo>
                                  <a:lnTo>
                                    <a:pt x="464947" y="255270"/>
                                  </a:lnTo>
                                  <a:lnTo>
                                    <a:pt x="478028" y="277495"/>
                                  </a:lnTo>
                                  <a:lnTo>
                                    <a:pt x="489966" y="300355"/>
                                  </a:lnTo>
                                  <a:lnTo>
                                    <a:pt x="500888" y="323850"/>
                                  </a:lnTo>
                                  <a:lnTo>
                                    <a:pt x="510667" y="347980"/>
                                  </a:lnTo>
                                  <a:lnTo>
                                    <a:pt x="519176" y="372491"/>
                                  </a:lnTo>
                                  <a:lnTo>
                                    <a:pt x="526542" y="397637"/>
                                  </a:lnTo>
                                  <a:lnTo>
                                    <a:pt x="532638" y="423291"/>
                                  </a:lnTo>
                                  <a:lnTo>
                                    <a:pt x="537337" y="449326"/>
                                  </a:lnTo>
                                  <a:lnTo>
                                    <a:pt x="540766" y="475869"/>
                                  </a:lnTo>
                                  <a:lnTo>
                                    <a:pt x="542798" y="502666"/>
                                  </a:lnTo>
                                  <a:lnTo>
                                    <a:pt x="543560" y="529971"/>
                                  </a:lnTo>
                                  <a:lnTo>
                                    <a:pt x="542798" y="557276"/>
                                  </a:lnTo>
                                  <a:lnTo>
                                    <a:pt x="540766" y="584200"/>
                                  </a:lnTo>
                                  <a:lnTo>
                                    <a:pt x="537210" y="610743"/>
                                  </a:lnTo>
                                  <a:lnTo>
                                    <a:pt x="532511" y="636777"/>
                                  </a:lnTo>
                                  <a:lnTo>
                                    <a:pt x="526415" y="662432"/>
                                  </a:lnTo>
                                  <a:lnTo>
                                    <a:pt x="519049" y="687577"/>
                                  </a:lnTo>
                                  <a:lnTo>
                                    <a:pt x="510540" y="712216"/>
                                  </a:lnTo>
                                  <a:lnTo>
                                    <a:pt x="500761" y="736092"/>
                                  </a:lnTo>
                                  <a:lnTo>
                                    <a:pt x="489839" y="759714"/>
                                  </a:lnTo>
                                  <a:lnTo>
                                    <a:pt x="477901" y="782574"/>
                                  </a:lnTo>
                                  <a:lnTo>
                                    <a:pt x="464820" y="804672"/>
                                  </a:lnTo>
                                  <a:lnTo>
                                    <a:pt x="450723" y="826135"/>
                                  </a:lnTo>
                                  <a:lnTo>
                                    <a:pt x="435610" y="846963"/>
                                  </a:lnTo>
                                  <a:lnTo>
                                    <a:pt x="419354" y="867029"/>
                                  </a:lnTo>
                                  <a:lnTo>
                                    <a:pt x="402336" y="886206"/>
                                  </a:lnTo>
                                  <a:lnTo>
                                    <a:pt x="384302" y="904621"/>
                                  </a:lnTo>
                                  <a:lnTo>
                                    <a:pt x="365506" y="922147"/>
                                  </a:lnTo>
                                  <a:lnTo>
                                    <a:pt x="345694" y="938784"/>
                                  </a:lnTo>
                                  <a:lnTo>
                                    <a:pt x="325120" y="954405"/>
                                  </a:lnTo>
                                  <a:lnTo>
                                    <a:pt x="303784" y="969264"/>
                                  </a:lnTo>
                                  <a:lnTo>
                                    <a:pt x="281813" y="983107"/>
                                  </a:lnTo>
                                  <a:lnTo>
                                    <a:pt x="258953" y="995807"/>
                                  </a:lnTo>
                                  <a:lnTo>
                                    <a:pt x="235585" y="1007491"/>
                                  </a:lnTo>
                                  <a:lnTo>
                                    <a:pt x="211455" y="1018032"/>
                                  </a:lnTo>
                                  <a:lnTo>
                                    <a:pt x="186817" y="1027557"/>
                                  </a:lnTo>
                                  <a:lnTo>
                                    <a:pt x="161544" y="1035939"/>
                                  </a:lnTo>
                                  <a:lnTo>
                                    <a:pt x="135763" y="1043051"/>
                                  </a:lnTo>
                                  <a:lnTo>
                                    <a:pt x="109474" y="1048893"/>
                                  </a:lnTo>
                                  <a:lnTo>
                                    <a:pt x="82677" y="1053592"/>
                                  </a:lnTo>
                                  <a:lnTo>
                                    <a:pt x="55499" y="1057021"/>
                                  </a:lnTo>
                                  <a:lnTo>
                                    <a:pt x="27813" y="1058926"/>
                                  </a:lnTo>
                                  <a:lnTo>
                                    <a:pt x="0" y="1059685"/>
                                  </a:lnTo>
                                  <a:lnTo>
                                    <a:pt x="0" y="1046466"/>
                                  </a:lnTo>
                                  <a:lnTo>
                                    <a:pt x="26924" y="1045718"/>
                                  </a:lnTo>
                                  <a:lnTo>
                                    <a:pt x="53848" y="1043813"/>
                                  </a:lnTo>
                                  <a:lnTo>
                                    <a:pt x="80391" y="1040638"/>
                                  </a:lnTo>
                                  <a:lnTo>
                                    <a:pt x="106553" y="1035939"/>
                                  </a:lnTo>
                                  <a:lnTo>
                                    <a:pt x="132207" y="1030351"/>
                                  </a:lnTo>
                                  <a:lnTo>
                                    <a:pt x="157353" y="1023366"/>
                                  </a:lnTo>
                                  <a:lnTo>
                                    <a:pt x="181991" y="1015238"/>
                                  </a:lnTo>
                                  <a:lnTo>
                                    <a:pt x="206121" y="1005967"/>
                                  </a:lnTo>
                                  <a:lnTo>
                                    <a:pt x="229616" y="995680"/>
                                  </a:lnTo>
                                  <a:lnTo>
                                    <a:pt x="252603" y="984250"/>
                                  </a:lnTo>
                                  <a:lnTo>
                                    <a:pt x="274701" y="971931"/>
                                  </a:lnTo>
                                  <a:lnTo>
                                    <a:pt x="296291" y="958342"/>
                                  </a:lnTo>
                                  <a:lnTo>
                                    <a:pt x="317119" y="943991"/>
                                  </a:lnTo>
                                  <a:lnTo>
                                    <a:pt x="337185" y="928624"/>
                                  </a:lnTo>
                                  <a:lnTo>
                                    <a:pt x="356489" y="912368"/>
                                  </a:lnTo>
                                  <a:lnTo>
                                    <a:pt x="374904" y="895350"/>
                                  </a:lnTo>
                                  <a:lnTo>
                                    <a:pt x="392430" y="877443"/>
                                  </a:lnTo>
                                  <a:lnTo>
                                    <a:pt x="409067" y="858647"/>
                                  </a:lnTo>
                                  <a:lnTo>
                                    <a:pt x="424942" y="839216"/>
                                  </a:lnTo>
                                  <a:lnTo>
                                    <a:pt x="439674" y="818896"/>
                                  </a:lnTo>
                                  <a:lnTo>
                                    <a:pt x="453517" y="798068"/>
                                  </a:lnTo>
                                  <a:lnTo>
                                    <a:pt x="466217" y="776351"/>
                                  </a:lnTo>
                                  <a:lnTo>
                                    <a:pt x="477901" y="754126"/>
                                  </a:lnTo>
                                  <a:lnTo>
                                    <a:pt x="488569" y="731139"/>
                                  </a:lnTo>
                                  <a:lnTo>
                                    <a:pt x="498094" y="707898"/>
                                  </a:lnTo>
                                  <a:lnTo>
                                    <a:pt x="506349" y="683768"/>
                                  </a:lnTo>
                                  <a:lnTo>
                                    <a:pt x="513588" y="659384"/>
                                  </a:lnTo>
                                  <a:lnTo>
                                    <a:pt x="519557" y="634492"/>
                                  </a:lnTo>
                                  <a:lnTo>
                                    <a:pt x="524129" y="608965"/>
                                  </a:lnTo>
                                  <a:lnTo>
                                    <a:pt x="527558" y="583184"/>
                                  </a:lnTo>
                                  <a:lnTo>
                                    <a:pt x="529590" y="556895"/>
                                  </a:lnTo>
                                  <a:lnTo>
                                    <a:pt x="530352" y="530352"/>
                                  </a:lnTo>
                                  <a:lnTo>
                                    <a:pt x="529590" y="503682"/>
                                  </a:lnTo>
                                  <a:lnTo>
                                    <a:pt x="527685" y="477520"/>
                                  </a:lnTo>
                                  <a:lnTo>
                                    <a:pt x="524256" y="451612"/>
                                  </a:lnTo>
                                  <a:lnTo>
                                    <a:pt x="519811" y="426339"/>
                                  </a:lnTo>
                                  <a:lnTo>
                                    <a:pt x="513842" y="401320"/>
                                  </a:lnTo>
                                  <a:lnTo>
                                    <a:pt x="506730" y="376809"/>
                                  </a:lnTo>
                                  <a:lnTo>
                                    <a:pt x="498475" y="352933"/>
                                  </a:lnTo>
                                  <a:lnTo>
                                    <a:pt x="488950" y="329438"/>
                                  </a:lnTo>
                                  <a:lnTo>
                                    <a:pt x="478282" y="306451"/>
                                  </a:lnTo>
                                  <a:lnTo>
                                    <a:pt x="466725" y="284226"/>
                                  </a:lnTo>
                                  <a:lnTo>
                                    <a:pt x="453898" y="262509"/>
                                  </a:lnTo>
                                  <a:lnTo>
                                    <a:pt x="440182" y="241553"/>
                                  </a:lnTo>
                                  <a:lnTo>
                                    <a:pt x="425577" y="221361"/>
                                  </a:lnTo>
                                  <a:lnTo>
                                    <a:pt x="409702" y="201802"/>
                                  </a:lnTo>
                                  <a:lnTo>
                                    <a:pt x="393192" y="183007"/>
                                  </a:lnTo>
                                  <a:lnTo>
                                    <a:pt x="375412" y="164973"/>
                                  </a:lnTo>
                                  <a:lnTo>
                                    <a:pt x="357124" y="147955"/>
                                  </a:lnTo>
                                  <a:lnTo>
                                    <a:pt x="337947" y="131572"/>
                                  </a:lnTo>
                                  <a:lnTo>
                                    <a:pt x="317881" y="116332"/>
                                  </a:lnTo>
                                  <a:lnTo>
                                    <a:pt x="297053" y="101853"/>
                                  </a:lnTo>
                                  <a:lnTo>
                                    <a:pt x="275590" y="88265"/>
                                  </a:lnTo>
                                  <a:lnTo>
                                    <a:pt x="253365" y="75819"/>
                                  </a:lnTo>
                                  <a:lnTo>
                                    <a:pt x="230505" y="64389"/>
                                  </a:lnTo>
                                  <a:lnTo>
                                    <a:pt x="207010" y="54102"/>
                                  </a:lnTo>
                                  <a:lnTo>
                                    <a:pt x="182880" y="44831"/>
                                  </a:lnTo>
                                  <a:lnTo>
                                    <a:pt x="158369" y="36576"/>
                                  </a:lnTo>
                                  <a:lnTo>
                                    <a:pt x="133223" y="29591"/>
                                  </a:lnTo>
                                  <a:lnTo>
                                    <a:pt x="107442" y="23749"/>
                                  </a:lnTo>
                                  <a:lnTo>
                                    <a:pt x="81407" y="19303"/>
                                  </a:lnTo>
                                  <a:lnTo>
                                    <a:pt x="54864" y="15875"/>
                                  </a:lnTo>
                                  <a:lnTo>
                                    <a:pt x="27813" y="13843"/>
                                  </a:lnTo>
                                  <a:lnTo>
                                    <a:pt x="508" y="13208"/>
                                  </a:lnTo>
                                  <a:lnTo>
                                    <a:pt x="0" y="13219"/>
                                  </a:lnTo>
                                  <a:lnTo>
                                    <a:pt x="0" y="3"/>
                                  </a:lnTo>
                                  <a:lnTo>
                                    <a:pt x="127" y="0"/>
                                  </a:lnTo>
                                  <a:close/>
                                </a:path>
                              </a:pathLst>
                            </a:custGeom>
                            <a:solidFill>
                              <a:srgbClr val="3F762A"/>
                            </a:solidFill>
                            <a:ln cap="flat" cmpd="sng" w="952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695833" y="7583435"/>
                              <a:ext cx="569976" cy="1112509"/>
                            </a:xfrm>
                            <a:custGeom>
                              <a:rect b="b" l="l" r="r" t="t"/>
                              <a:pathLst>
                                <a:path extrusionOk="0" h="1112509" w="569976">
                                  <a:moveTo>
                                    <a:pt x="0" y="0"/>
                                  </a:moveTo>
                                  <a:lnTo>
                                    <a:pt x="28702" y="624"/>
                                  </a:lnTo>
                                  <a:lnTo>
                                    <a:pt x="57785" y="2783"/>
                                  </a:lnTo>
                                  <a:lnTo>
                                    <a:pt x="86233" y="6339"/>
                                  </a:lnTo>
                                  <a:lnTo>
                                    <a:pt x="114300" y="11165"/>
                                  </a:lnTo>
                                  <a:lnTo>
                                    <a:pt x="141859" y="17388"/>
                                  </a:lnTo>
                                  <a:lnTo>
                                    <a:pt x="168910" y="24754"/>
                                  </a:lnTo>
                                  <a:lnTo>
                                    <a:pt x="195453" y="33517"/>
                                  </a:lnTo>
                                  <a:lnTo>
                                    <a:pt x="221234" y="43550"/>
                                  </a:lnTo>
                                  <a:lnTo>
                                    <a:pt x="246507" y="54473"/>
                                  </a:lnTo>
                                  <a:lnTo>
                                    <a:pt x="271145" y="66918"/>
                                  </a:lnTo>
                                  <a:lnTo>
                                    <a:pt x="294894" y="80126"/>
                                  </a:lnTo>
                                  <a:lnTo>
                                    <a:pt x="318135" y="94604"/>
                                  </a:lnTo>
                                  <a:lnTo>
                                    <a:pt x="340487" y="110098"/>
                                  </a:lnTo>
                                  <a:lnTo>
                                    <a:pt x="361950" y="126608"/>
                                  </a:lnTo>
                                  <a:lnTo>
                                    <a:pt x="382778" y="144007"/>
                                  </a:lnTo>
                                  <a:lnTo>
                                    <a:pt x="402590" y="162549"/>
                                  </a:lnTo>
                                  <a:lnTo>
                                    <a:pt x="421386" y="181599"/>
                                  </a:lnTo>
                                  <a:lnTo>
                                    <a:pt x="439420" y="201919"/>
                                  </a:lnTo>
                                  <a:lnTo>
                                    <a:pt x="456311" y="222748"/>
                                  </a:lnTo>
                                  <a:lnTo>
                                    <a:pt x="472313" y="244591"/>
                                  </a:lnTo>
                                  <a:lnTo>
                                    <a:pt x="487045" y="267324"/>
                                  </a:lnTo>
                                  <a:lnTo>
                                    <a:pt x="500888" y="290565"/>
                                  </a:lnTo>
                                  <a:lnTo>
                                    <a:pt x="513461" y="314441"/>
                                  </a:lnTo>
                                  <a:lnTo>
                                    <a:pt x="524891" y="339079"/>
                                  </a:lnTo>
                                  <a:lnTo>
                                    <a:pt x="535178" y="364352"/>
                                  </a:lnTo>
                                  <a:lnTo>
                                    <a:pt x="544068" y="390260"/>
                                  </a:lnTo>
                                  <a:lnTo>
                                    <a:pt x="551815" y="416676"/>
                                  </a:lnTo>
                                  <a:lnTo>
                                    <a:pt x="558292" y="443473"/>
                                  </a:lnTo>
                                  <a:lnTo>
                                    <a:pt x="563245" y="471033"/>
                                  </a:lnTo>
                                  <a:lnTo>
                                    <a:pt x="566928" y="498846"/>
                                  </a:lnTo>
                                  <a:lnTo>
                                    <a:pt x="569214" y="527166"/>
                                  </a:lnTo>
                                  <a:lnTo>
                                    <a:pt x="569976" y="555741"/>
                                  </a:lnTo>
                                  <a:lnTo>
                                    <a:pt x="569214" y="584443"/>
                                  </a:lnTo>
                                  <a:lnTo>
                                    <a:pt x="567055" y="612637"/>
                                  </a:lnTo>
                                  <a:lnTo>
                                    <a:pt x="563372" y="640577"/>
                                  </a:lnTo>
                                  <a:lnTo>
                                    <a:pt x="558546" y="667883"/>
                                  </a:lnTo>
                                  <a:lnTo>
                                    <a:pt x="552069" y="694933"/>
                                  </a:lnTo>
                                  <a:lnTo>
                                    <a:pt x="544449" y="721349"/>
                                  </a:lnTo>
                                  <a:lnTo>
                                    <a:pt x="535559" y="747130"/>
                                  </a:lnTo>
                                  <a:lnTo>
                                    <a:pt x="525272" y="772530"/>
                                  </a:lnTo>
                                  <a:lnTo>
                                    <a:pt x="513842" y="797168"/>
                                  </a:lnTo>
                                  <a:lnTo>
                                    <a:pt x="501269" y="821172"/>
                                  </a:lnTo>
                                  <a:lnTo>
                                    <a:pt x="487553" y="844539"/>
                                  </a:lnTo>
                                  <a:lnTo>
                                    <a:pt x="472821" y="867018"/>
                                  </a:lnTo>
                                  <a:lnTo>
                                    <a:pt x="456946" y="888862"/>
                                  </a:lnTo>
                                  <a:lnTo>
                                    <a:pt x="439928" y="909944"/>
                                  </a:lnTo>
                                  <a:lnTo>
                                    <a:pt x="422148" y="930137"/>
                                  </a:lnTo>
                                  <a:lnTo>
                                    <a:pt x="403098" y="949441"/>
                                  </a:lnTo>
                                  <a:lnTo>
                                    <a:pt x="383413" y="967856"/>
                                  </a:lnTo>
                                  <a:lnTo>
                                    <a:pt x="362712" y="985383"/>
                                  </a:lnTo>
                                  <a:lnTo>
                                    <a:pt x="341249" y="1001892"/>
                                  </a:lnTo>
                                  <a:lnTo>
                                    <a:pt x="318770" y="1017386"/>
                                  </a:lnTo>
                                  <a:lnTo>
                                    <a:pt x="295783" y="1031864"/>
                                  </a:lnTo>
                                  <a:lnTo>
                                    <a:pt x="271907" y="1045199"/>
                                  </a:lnTo>
                                  <a:lnTo>
                                    <a:pt x="247396" y="1057518"/>
                                  </a:lnTo>
                                  <a:lnTo>
                                    <a:pt x="222123" y="1068695"/>
                                  </a:lnTo>
                                  <a:lnTo>
                                    <a:pt x="196342" y="1078600"/>
                                  </a:lnTo>
                                  <a:lnTo>
                                    <a:pt x="169926" y="1087363"/>
                                  </a:lnTo>
                                  <a:lnTo>
                                    <a:pt x="142875" y="1094983"/>
                                  </a:lnTo>
                                  <a:lnTo>
                                    <a:pt x="115189" y="1101079"/>
                                  </a:lnTo>
                                  <a:lnTo>
                                    <a:pt x="87249" y="1106033"/>
                                  </a:lnTo>
                                  <a:lnTo>
                                    <a:pt x="58801" y="1109588"/>
                                  </a:lnTo>
                                  <a:lnTo>
                                    <a:pt x="29718" y="1111748"/>
                                  </a:lnTo>
                                  <a:lnTo>
                                    <a:pt x="508" y="1112509"/>
                                  </a:lnTo>
                                  <a:lnTo>
                                    <a:pt x="0" y="1112498"/>
                                  </a:lnTo>
                                  <a:lnTo>
                                    <a:pt x="0" y="1099298"/>
                                  </a:lnTo>
                                  <a:lnTo>
                                    <a:pt x="127" y="1099301"/>
                                  </a:lnTo>
                                  <a:lnTo>
                                    <a:pt x="28702" y="1098539"/>
                                  </a:lnTo>
                                  <a:lnTo>
                                    <a:pt x="57150" y="1096508"/>
                                  </a:lnTo>
                                  <a:lnTo>
                                    <a:pt x="84963" y="1092951"/>
                                  </a:lnTo>
                                  <a:lnTo>
                                    <a:pt x="112268" y="1088252"/>
                                  </a:lnTo>
                                  <a:lnTo>
                                    <a:pt x="139319" y="1082156"/>
                                  </a:lnTo>
                                  <a:lnTo>
                                    <a:pt x="165735" y="1074917"/>
                                  </a:lnTo>
                                  <a:lnTo>
                                    <a:pt x="191516" y="1066281"/>
                                  </a:lnTo>
                                  <a:lnTo>
                                    <a:pt x="216789" y="1056502"/>
                                  </a:lnTo>
                                  <a:lnTo>
                                    <a:pt x="241427" y="1045708"/>
                                  </a:lnTo>
                                  <a:lnTo>
                                    <a:pt x="265430" y="1033642"/>
                                  </a:lnTo>
                                  <a:lnTo>
                                    <a:pt x="288798" y="1020688"/>
                                  </a:lnTo>
                                  <a:lnTo>
                                    <a:pt x="311277" y="1006464"/>
                                  </a:lnTo>
                                  <a:lnTo>
                                    <a:pt x="333248" y="991351"/>
                                  </a:lnTo>
                                  <a:lnTo>
                                    <a:pt x="354203" y="975223"/>
                                  </a:lnTo>
                                  <a:lnTo>
                                    <a:pt x="374396" y="958204"/>
                                  </a:lnTo>
                                  <a:lnTo>
                                    <a:pt x="393700" y="940298"/>
                                  </a:lnTo>
                                  <a:lnTo>
                                    <a:pt x="412242" y="921374"/>
                                  </a:lnTo>
                                  <a:lnTo>
                                    <a:pt x="429641" y="901689"/>
                                  </a:lnTo>
                                  <a:lnTo>
                                    <a:pt x="446278" y="881115"/>
                                  </a:lnTo>
                                  <a:lnTo>
                                    <a:pt x="461772" y="859779"/>
                                  </a:lnTo>
                                  <a:lnTo>
                                    <a:pt x="476250" y="837808"/>
                                  </a:lnTo>
                                  <a:lnTo>
                                    <a:pt x="489585" y="815075"/>
                                  </a:lnTo>
                                  <a:lnTo>
                                    <a:pt x="501904" y="791580"/>
                                  </a:lnTo>
                                  <a:lnTo>
                                    <a:pt x="513080" y="767577"/>
                                  </a:lnTo>
                                  <a:lnTo>
                                    <a:pt x="523113" y="742939"/>
                                  </a:lnTo>
                                  <a:lnTo>
                                    <a:pt x="531749" y="717666"/>
                                  </a:lnTo>
                                  <a:lnTo>
                                    <a:pt x="539242" y="691885"/>
                                  </a:lnTo>
                                  <a:lnTo>
                                    <a:pt x="545465" y="665469"/>
                                  </a:lnTo>
                                  <a:lnTo>
                                    <a:pt x="550291" y="638799"/>
                                  </a:lnTo>
                                  <a:lnTo>
                                    <a:pt x="553847" y="611622"/>
                                  </a:lnTo>
                                  <a:lnTo>
                                    <a:pt x="556006" y="584062"/>
                                  </a:lnTo>
                                  <a:lnTo>
                                    <a:pt x="556768" y="556123"/>
                                  </a:lnTo>
                                  <a:lnTo>
                                    <a:pt x="556006" y="528183"/>
                                  </a:lnTo>
                                  <a:lnTo>
                                    <a:pt x="553847" y="500497"/>
                                  </a:lnTo>
                                  <a:lnTo>
                                    <a:pt x="550291" y="473318"/>
                                  </a:lnTo>
                                  <a:lnTo>
                                    <a:pt x="545465" y="446648"/>
                                  </a:lnTo>
                                  <a:lnTo>
                                    <a:pt x="539115" y="420359"/>
                                  </a:lnTo>
                                  <a:lnTo>
                                    <a:pt x="531622" y="394578"/>
                                  </a:lnTo>
                                  <a:lnTo>
                                    <a:pt x="522986" y="369305"/>
                                  </a:lnTo>
                                  <a:lnTo>
                                    <a:pt x="512953" y="344667"/>
                                  </a:lnTo>
                                  <a:lnTo>
                                    <a:pt x="501777" y="320537"/>
                                  </a:lnTo>
                                  <a:lnTo>
                                    <a:pt x="489458" y="297297"/>
                                  </a:lnTo>
                                  <a:lnTo>
                                    <a:pt x="475996" y="274563"/>
                                  </a:lnTo>
                                  <a:lnTo>
                                    <a:pt x="461645" y="252465"/>
                                  </a:lnTo>
                                  <a:lnTo>
                                    <a:pt x="446024" y="231129"/>
                                  </a:lnTo>
                                  <a:lnTo>
                                    <a:pt x="429514" y="210682"/>
                                  </a:lnTo>
                                  <a:lnTo>
                                    <a:pt x="411988" y="190871"/>
                                  </a:lnTo>
                                  <a:lnTo>
                                    <a:pt x="393573" y="172201"/>
                                  </a:lnTo>
                                  <a:lnTo>
                                    <a:pt x="374269" y="154040"/>
                                  </a:lnTo>
                                  <a:lnTo>
                                    <a:pt x="353949" y="137023"/>
                                  </a:lnTo>
                                  <a:lnTo>
                                    <a:pt x="332994" y="120893"/>
                                  </a:lnTo>
                                  <a:lnTo>
                                    <a:pt x="311023" y="105780"/>
                                  </a:lnTo>
                                  <a:lnTo>
                                    <a:pt x="288544" y="91683"/>
                                  </a:lnTo>
                                  <a:lnTo>
                                    <a:pt x="265176" y="78729"/>
                                  </a:lnTo>
                                  <a:lnTo>
                                    <a:pt x="241173" y="66664"/>
                                  </a:lnTo>
                                  <a:lnTo>
                                    <a:pt x="216535" y="55869"/>
                                  </a:lnTo>
                                  <a:lnTo>
                                    <a:pt x="191262" y="46090"/>
                                  </a:lnTo>
                                  <a:lnTo>
                                    <a:pt x="165354" y="37581"/>
                                  </a:lnTo>
                                  <a:lnTo>
                                    <a:pt x="138938" y="30215"/>
                                  </a:lnTo>
                                  <a:lnTo>
                                    <a:pt x="112014" y="24119"/>
                                  </a:lnTo>
                                  <a:lnTo>
                                    <a:pt x="84582" y="19421"/>
                                  </a:lnTo>
                                  <a:lnTo>
                                    <a:pt x="56769" y="15991"/>
                                  </a:lnTo>
                                  <a:lnTo>
                                    <a:pt x="28448" y="13832"/>
                                  </a:lnTo>
                                  <a:lnTo>
                                    <a:pt x="0" y="13201"/>
                                  </a:lnTo>
                                  <a:lnTo>
                                    <a:pt x="0" y="0"/>
                                  </a:lnTo>
                                  <a:close/>
                                </a:path>
                              </a:pathLst>
                            </a:custGeom>
                            <a:solidFill>
                              <a:srgbClr val="3F762A"/>
                            </a:solidFill>
                            <a:ln cap="flat" cmpd="sng" w="952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19" name="Shape 19"/>
                          <wps:spPr>
                            <a:xfrm>
                              <a:off x="404749" y="9038844"/>
                              <a:ext cx="188976" cy="192024"/>
                            </a:xfrm>
                            <a:custGeom>
                              <a:rect b="b" l="l" r="r" t="t"/>
                              <a:pathLst>
                                <a:path extrusionOk="0" h="192024" w="188976">
                                  <a:moveTo>
                                    <a:pt x="94488" y="0"/>
                                  </a:moveTo>
                                  <a:cubicBezTo>
                                    <a:pt x="146685" y="0"/>
                                    <a:pt x="188976" y="42990"/>
                                    <a:pt x="188976" y="96013"/>
                                  </a:cubicBezTo>
                                  <a:cubicBezTo>
                                    <a:pt x="188976" y="149035"/>
                                    <a:pt x="146685" y="192024"/>
                                    <a:pt x="94488" y="192024"/>
                                  </a:cubicBezTo>
                                  <a:cubicBezTo>
                                    <a:pt x="42291" y="192024"/>
                                    <a:pt x="0" y="149035"/>
                                    <a:pt x="0" y="96013"/>
                                  </a:cubicBezTo>
                                  <a:cubicBezTo>
                                    <a:pt x="0" y="42990"/>
                                    <a:pt x="42291" y="0"/>
                                    <a:pt x="94488" y="0"/>
                                  </a:cubicBezTo>
                                  <a:close/>
                                </a:path>
                              </a:pathLst>
                            </a:custGeom>
                            <a:solidFill>
                              <a:srgbClr val="3F762A"/>
                            </a:solidFill>
                            <a:ln cap="flat" cmpd="sng" w="9525">
                              <a:solidFill>
                                <a:srgbClr val="3F762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411353" y="9045435"/>
                              <a:ext cx="87884" cy="178812"/>
                            </a:xfrm>
                            <a:custGeom>
                              <a:rect b="b" l="l" r="r" t="t"/>
                              <a:pathLst>
                                <a:path extrusionOk="0" h="178812" w="87884">
                                  <a:moveTo>
                                    <a:pt x="87503" y="0"/>
                                  </a:moveTo>
                                  <a:lnTo>
                                    <a:pt x="87884" y="17"/>
                                  </a:lnTo>
                                  <a:lnTo>
                                    <a:pt x="87884" y="13228"/>
                                  </a:lnTo>
                                  <a:lnTo>
                                    <a:pt x="86868" y="13195"/>
                                  </a:lnTo>
                                  <a:lnTo>
                                    <a:pt x="79248" y="13665"/>
                                  </a:lnTo>
                                  <a:lnTo>
                                    <a:pt x="72009" y="14960"/>
                                  </a:lnTo>
                                  <a:lnTo>
                                    <a:pt x="64643" y="16904"/>
                                  </a:lnTo>
                                  <a:lnTo>
                                    <a:pt x="58039" y="19494"/>
                                  </a:lnTo>
                                  <a:lnTo>
                                    <a:pt x="51816" y="22746"/>
                                  </a:lnTo>
                                  <a:lnTo>
                                    <a:pt x="45466" y="26708"/>
                                  </a:lnTo>
                                  <a:lnTo>
                                    <a:pt x="39751" y="31140"/>
                                  </a:lnTo>
                                  <a:lnTo>
                                    <a:pt x="34671" y="36017"/>
                                  </a:lnTo>
                                  <a:lnTo>
                                    <a:pt x="29718" y="41630"/>
                                  </a:lnTo>
                                  <a:lnTo>
                                    <a:pt x="25527" y="47485"/>
                                  </a:lnTo>
                                  <a:lnTo>
                                    <a:pt x="21844" y="53924"/>
                                  </a:lnTo>
                                  <a:lnTo>
                                    <a:pt x="18669" y="60617"/>
                                  </a:lnTo>
                                  <a:lnTo>
                                    <a:pt x="16383" y="67564"/>
                                  </a:lnTo>
                                  <a:lnTo>
                                    <a:pt x="14478" y="75082"/>
                                  </a:lnTo>
                                  <a:lnTo>
                                    <a:pt x="13462" y="82550"/>
                                  </a:lnTo>
                                  <a:lnTo>
                                    <a:pt x="13208" y="90386"/>
                                  </a:lnTo>
                                  <a:lnTo>
                                    <a:pt x="13716" y="98272"/>
                                  </a:lnTo>
                                  <a:lnTo>
                                    <a:pt x="14859" y="105816"/>
                                  </a:lnTo>
                                  <a:lnTo>
                                    <a:pt x="16891" y="113043"/>
                                  </a:lnTo>
                                  <a:lnTo>
                                    <a:pt x="19431" y="120066"/>
                                  </a:lnTo>
                                  <a:lnTo>
                                    <a:pt x="22733" y="126784"/>
                                  </a:lnTo>
                                  <a:lnTo>
                                    <a:pt x="26543" y="132918"/>
                                  </a:lnTo>
                                  <a:lnTo>
                                    <a:pt x="30988" y="138684"/>
                                  </a:lnTo>
                                  <a:lnTo>
                                    <a:pt x="35941" y="144170"/>
                                  </a:lnTo>
                                  <a:lnTo>
                                    <a:pt x="41275" y="149009"/>
                                  </a:lnTo>
                                  <a:lnTo>
                                    <a:pt x="46990" y="153226"/>
                                  </a:lnTo>
                                  <a:lnTo>
                                    <a:pt x="53213" y="156896"/>
                                  </a:lnTo>
                                  <a:lnTo>
                                    <a:pt x="59944" y="160185"/>
                                  </a:lnTo>
                                  <a:lnTo>
                                    <a:pt x="66675" y="162585"/>
                                  </a:lnTo>
                                  <a:lnTo>
                                    <a:pt x="73914" y="164364"/>
                                  </a:lnTo>
                                  <a:lnTo>
                                    <a:pt x="81280" y="165367"/>
                                  </a:lnTo>
                                  <a:lnTo>
                                    <a:pt x="87884" y="165609"/>
                                  </a:lnTo>
                                  <a:lnTo>
                                    <a:pt x="87884" y="178812"/>
                                  </a:lnTo>
                                  <a:lnTo>
                                    <a:pt x="79248" y="178422"/>
                                  </a:lnTo>
                                  <a:lnTo>
                                    <a:pt x="70485" y="177140"/>
                                  </a:lnTo>
                                  <a:lnTo>
                                    <a:pt x="62103" y="174955"/>
                                  </a:lnTo>
                                  <a:lnTo>
                                    <a:pt x="54102" y="171996"/>
                                  </a:lnTo>
                                  <a:lnTo>
                                    <a:pt x="46355" y="168173"/>
                                  </a:lnTo>
                                  <a:lnTo>
                                    <a:pt x="39116" y="163779"/>
                                  </a:lnTo>
                                  <a:lnTo>
                                    <a:pt x="32258" y="158686"/>
                                  </a:lnTo>
                                  <a:lnTo>
                                    <a:pt x="26035" y="152946"/>
                                  </a:lnTo>
                                  <a:lnTo>
                                    <a:pt x="20320" y="146545"/>
                                  </a:lnTo>
                                  <a:lnTo>
                                    <a:pt x="15240" y="139738"/>
                                  </a:lnTo>
                                  <a:lnTo>
                                    <a:pt x="10795" y="132410"/>
                                  </a:lnTo>
                                  <a:lnTo>
                                    <a:pt x="6985" y="124523"/>
                                  </a:lnTo>
                                  <a:lnTo>
                                    <a:pt x="4064" y="116345"/>
                                  </a:lnTo>
                                  <a:lnTo>
                                    <a:pt x="1778" y="107772"/>
                                  </a:lnTo>
                                  <a:lnTo>
                                    <a:pt x="508" y="98907"/>
                                  </a:lnTo>
                                  <a:lnTo>
                                    <a:pt x="0" y="89738"/>
                                  </a:lnTo>
                                  <a:lnTo>
                                    <a:pt x="381" y="80581"/>
                                  </a:lnTo>
                                  <a:lnTo>
                                    <a:pt x="1651" y="71742"/>
                                  </a:lnTo>
                                  <a:lnTo>
                                    <a:pt x="3937" y="63144"/>
                                  </a:lnTo>
                                  <a:lnTo>
                                    <a:pt x="6731" y="54928"/>
                                  </a:lnTo>
                                  <a:lnTo>
                                    <a:pt x="10541" y="47104"/>
                                  </a:lnTo>
                                  <a:lnTo>
                                    <a:pt x="14859" y="39688"/>
                                  </a:lnTo>
                                  <a:lnTo>
                                    <a:pt x="19939" y="32779"/>
                                  </a:lnTo>
                                  <a:lnTo>
                                    <a:pt x="25654" y="26403"/>
                                  </a:lnTo>
                                  <a:lnTo>
                                    <a:pt x="31750" y="20586"/>
                                  </a:lnTo>
                                  <a:lnTo>
                                    <a:pt x="38608" y="15430"/>
                                  </a:lnTo>
                                  <a:lnTo>
                                    <a:pt x="45847" y="10934"/>
                                  </a:lnTo>
                                  <a:lnTo>
                                    <a:pt x="53467" y="7112"/>
                                  </a:lnTo>
                                  <a:lnTo>
                                    <a:pt x="61468" y="4102"/>
                                  </a:lnTo>
                                  <a:lnTo>
                                    <a:pt x="69850" y="1930"/>
                                  </a:lnTo>
                                  <a:lnTo>
                                    <a:pt x="78613" y="482"/>
                                  </a:lnTo>
                                  <a:lnTo>
                                    <a:pt x="87503" y="0"/>
                                  </a:lnTo>
                                  <a:close/>
                                </a:path>
                              </a:pathLst>
                            </a:custGeom>
                            <a:solidFill>
                              <a:srgbClr val="3F762A"/>
                            </a:solidFill>
                            <a:ln cap="flat" cmpd="sng" w="952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21" name="Shape 21"/>
                          <wps:spPr>
                            <a:xfrm>
                              <a:off x="384937" y="9019098"/>
                              <a:ext cx="114300" cy="231556"/>
                            </a:xfrm>
                            <a:custGeom>
                              <a:rect b="b" l="l" r="r" t="t"/>
                              <a:pathLst>
                                <a:path extrusionOk="0" h="231556" w="114300">
                                  <a:moveTo>
                                    <a:pt x="114300" y="0"/>
                                  </a:moveTo>
                                  <a:lnTo>
                                    <a:pt x="114300" y="13160"/>
                                  </a:lnTo>
                                  <a:lnTo>
                                    <a:pt x="104394" y="13624"/>
                                  </a:lnTo>
                                  <a:lnTo>
                                    <a:pt x="94234" y="15225"/>
                                  </a:lnTo>
                                  <a:lnTo>
                                    <a:pt x="84582" y="17625"/>
                                  </a:lnTo>
                                  <a:lnTo>
                                    <a:pt x="75184" y="21079"/>
                                  </a:lnTo>
                                  <a:lnTo>
                                    <a:pt x="66421" y="25460"/>
                                  </a:lnTo>
                                  <a:lnTo>
                                    <a:pt x="58039" y="30490"/>
                                  </a:lnTo>
                                  <a:lnTo>
                                    <a:pt x="50165" y="36370"/>
                                  </a:lnTo>
                                  <a:lnTo>
                                    <a:pt x="43053" y="43139"/>
                                  </a:lnTo>
                                  <a:lnTo>
                                    <a:pt x="36576" y="50277"/>
                                  </a:lnTo>
                                  <a:lnTo>
                                    <a:pt x="30734" y="58227"/>
                                  </a:lnTo>
                                  <a:lnTo>
                                    <a:pt x="25527" y="66634"/>
                                  </a:lnTo>
                                  <a:lnTo>
                                    <a:pt x="21336" y="75574"/>
                                  </a:lnTo>
                                  <a:lnTo>
                                    <a:pt x="17907" y="85061"/>
                                  </a:lnTo>
                                  <a:lnTo>
                                    <a:pt x="15367" y="94752"/>
                                  </a:lnTo>
                                  <a:lnTo>
                                    <a:pt x="13716" y="104963"/>
                                  </a:lnTo>
                                  <a:lnTo>
                                    <a:pt x="13208" y="115440"/>
                                  </a:lnTo>
                                  <a:lnTo>
                                    <a:pt x="13716" y="125892"/>
                                  </a:lnTo>
                                  <a:lnTo>
                                    <a:pt x="15240" y="136078"/>
                                  </a:lnTo>
                                  <a:lnTo>
                                    <a:pt x="17653" y="145984"/>
                                  </a:lnTo>
                                  <a:lnTo>
                                    <a:pt x="21082" y="155318"/>
                                  </a:lnTo>
                                  <a:lnTo>
                                    <a:pt x="25273" y="164386"/>
                                  </a:lnTo>
                                  <a:lnTo>
                                    <a:pt x="30353" y="172882"/>
                                  </a:lnTo>
                                  <a:lnTo>
                                    <a:pt x="36068" y="180743"/>
                                  </a:lnTo>
                                  <a:lnTo>
                                    <a:pt x="42545" y="188059"/>
                                  </a:lnTo>
                                  <a:lnTo>
                                    <a:pt x="49657" y="194701"/>
                                  </a:lnTo>
                                  <a:lnTo>
                                    <a:pt x="57531" y="200657"/>
                                  </a:lnTo>
                                  <a:lnTo>
                                    <a:pt x="65913" y="205788"/>
                                  </a:lnTo>
                                  <a:lnTo>
                                    <a:pt x="74549" y="210144"/>
                                  </a:lnTo>
                                  <a:lnTo>
                                    <a:pt x="83947" y="213662"/>
                                  </a:lnTo>
                                  <a:lnTo>
                                    <a:pt x="93599" y="216253"/>
                                  </a:lnTo>
                                  <a:lnTo>
                                    <a:pt x="103632" y="217828"/>
                                  </a:lnTo>
                                  <a:lnTo>
                                    <a:pt x="113919" y="218361"/>
                                  </a:lnTo>
                                  <a:lnTo>
                                    <a:pt x="114300" y="218344"/>
                                  </a:lnTo>
                                  <a:lnTo>
                                    <a:pt x="114300" y="231514"/>
                                  </a:lnTo>
                                  <a:lnTo>
                                    <a:pt x="113284" y="231556"/>
                                  </a:lnTo>
                                  <a:lnTo>
                                    <a:pt x="101727" y="230883"/>
                                  </a:lnTo>
                                  <a:lnTo>
                                    <a:pt x="90170" y="229029"/>
                                  </a:lnTo>
                                  <a:lnTo>
                                    <a:pt x="79248" y="226044"/>
                                  </a:lnTo>
                                  <a:lnTo>
                                    <a:pt x="68707" y="221968"/>
                                  </a:lnTo>
                                  <a:lnTo>
                                    <a:pt x="59055" y="217066"/>
                                  </a:lnTo>
                                  <a:lnTo>
                                    <a:pt x="49657" y="211211"/>
                                  </a:lnTo>
                                  <a:lnTo>
                                    <a:pt x="40767" y="204378"/>
                                  </a:lnTo>
                                  <a:lnTo>
                                    <a:pt x="32766" y="196835"/>
                                  </a:lnTo>
                                  <a:lnTo>
                                    <a:pt x="25527" y="188605"/>
                                  </a:lnTo>
                                  <a:lnTo>
                                    <a:pt x="19050" y="179702"/>
                                  </a:lnTo>
                                  <a:lnTo>
                                    <a:pt x="13335" y="170025"/>
                                  </a:lnTo>
                                  <a:lnTo>
                                    <a:pt x="8636" y="159789"/>
                                  </a:lnTo>
                                  <a:lnTo>
                                    <a:pt x="4953" y="149273"/>
                                  </a:lnTo>
                                  <a:lnTo>
                                    <a:pt x="2159" y="138033"/>
                                  </a:lnTo>
                                  <a:lnTo>
                                    <a:pt x="508" y="126527"/>
                                  </a:lnTo>
                                  <a:lnTo>
                                    <a:pt x="0" y="114792"/>
                                  </a:lnTo>
                                  <a:lnTo>
                                    <a:pt x="635" y="103007"/>
                                  </a:lnTo>
                                  <a:lnTo>
                                    <a:pt x="2540" y="91425"/>
                                  </a:lnTo>
                                  <a:lnTo>
                                    <a:pt x="5461" y="80655"/>
                                  </a:lnTo>
                                  <a:lnTo>
                                    <a:pt x="9398" y="69885"/>
                                  </a:lnTo>
                                  <a:lnTo>
                                    <a:pt x="14224" y="59814"/>
                                  </a:lnTo>
                                  <a:lnTo>
                                    <a:pt x="20066" y="50442"/>
                                  </a:lnTo>
                                  <a:lnTo>
                                    <a:pt x="26670" y="41437"/>
                                  </a:lnTo>
                                  <a:lnTo>
                                    <a:pt x="33909" y="33525"/>
                                  </a:lnTo>
                                  <a:lnTo>
                                    <a:pt x="42291" y="25829"/>
                                  </a:lnTo>
                                  <a:lnTo>
                                    <a:pt x="51181" y="19212"/>
                                  </a:lnTo>
                                  <a:lnTo>
                                    <a:pt x="60452" y="13637"/>
                                  </a:lnTo>
                                  <a:lnTo>
                                    <a:pt x="70612" y="8710"/>
                                  </a:lnTo>
                                  <a:lnTo>
                                    <a:pt x="81407" y="4823"/>
                                  </a:lnTo>
                                  <a:lnTo>
                                    <a:pt x="92075" y="2181"/>
                                  </a:lnTo>
                                  <a:lnTo>
                                    <a:pt x="103759" y="429"/>
                                  </a:lnTo>
                                  <a:lnTo>
                                    <a:pt x="114300" y="0"/>
                                  </a:lnTo>
                                  <a:close/>
                                </a:path>
                              </a:pathLst>
                            </a:custGeom>
                            <a:solidFill>
                              <a:srgbClr val="3F762A"/>
                            </a:solidFill>
                            <a:ln cap="flat" cmpd="sng" w="952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22" name="Shape 22"/>
                          <wps:spPr>
                            <a:xfrm>
                              <a:off x="499237" y="9045453"/>
                              <a:ext cx="87884" cy="178812"/>
                            </a:xfrm>
                            <a:custGeom>
                              <a:rect b="b" l="l" r="r" t="t"/>
                              <a:pathLst>
                                <a:path extrusionOk="0" h="178812" w="87884">
                                  <a:moveTo>
                                    <a:pt x="0" y="0"/>
                                  </a:moveTo>
                                  <a:lnTo>
                                    <a:pt x="8509" y="389"/>
                                  </a:lnTo>
                                  <a:lnTo>
                                    <a:pt x="17399" y="1786"/>
                                  </a:lnTo>
                                  <a:lnTo>
                                    <a:pt x="25781" y="3856"/>
                                  </a:lnTo>
                                  <a:lnTo>
                                    <a:pt x="33782" y="6841"/>
                                  </a:lnTo>
                                  <a:lnTo>
                                    <a:pt x="41656" y="10651"/>
                                  </a:lnTo>
                                  <a:lnTo>
                                    <a:pt x="48895" y="15019"/>
                                  </a:lnTo>
                                  <a:lnTo>
                                    <a:pt x="55626" y="20138"/>
                                  </a:lnTo>
                                  <a:lnTo>
                                    <a:pt x="61976" y="26005"/>
                                  </a:lnTo>
                                  <a:lnTo>
                                    <a:pt x="67691" y="32241"/>
                                  </a:lnTo>
                                  <a:lnTo>
                                    <a:pt x="72644" y="39137"/>
                                  </a:lnTo>
                                  <a:lnTo>
                                    <a:pt x="77089" y="46528"/>
                                  </a:lnTo>
                                  <a:lnTo>
                                    <a:pt x="80899" y="54275"/>
                                  </a:lnTo>
                                  <a:lnTo>
                                    <a:pt x="83820" y="62581"/>
                                  </a:lnTo>
                                  <a:lnTo>
                                    <a:pt x="86106" y="71039"/>
                                  </a:lnTo>
                                  <a:lnTo>
                                    <a:pt x="87376" y="79917"/>
                                  </a:lnTo>
                                  <a:lnTo>
                                    <a:pt x="87884" y="89086"/>
                                  </a:lnTo>
                                  <a:lnTo>
                                    <a:pt x="87503" y="98230"/>
                                  </a:lnTo>
                                  <a:lnTo>
                                    <a:pt x="86233" y="107094"/>
                                  </a:lnTo>
                                  <a:lnTo>
                                    <a:pt x="83947" y="115743"/>
                                  </a:lnTo>
                                  <a:lnTo>
                                    <a:pt x="81026" y="123922"/>
                                  </a:lnTo>
                                  <a:lnTo>
                                    <a:pt x="77343" y="131859"/>
                                  </a:lnTo>
                                  <a:lnTo>
                                    <a:pt x="73025" y="139188"/>
                                  </a:lnTo>
                                  <a:lnTo>
                                    <a:pt x="68072" y="146071"/>
                                  </a:lnTo>
                                  <a:lnTo>
                                    <a:pt x="62357" y="152447"/>
                                  </a:lnTo>
                                  <a:lnTo>
                                    <a:pt x="56134" y="158250"/>
                                  </a:lnTo>
                                  <a:lnTo>
                                    <a:pt x="49403" y="163394"/>
                                  </a:lnTo>
                                  <a:lnTo>
                                    <a:pt x="42164" y="167877"/>
                                  </a:lnTo>
                                  <a:lnTo>
                                    <a:pt x="34417" y="171700"/>
                                  </a:lnTo>
                                  <a:lnTo>
                                    <a:pt x="26416" y="174747"/>
                                  </a:lnTo>
                                  <a:lnTo>
                                    <a:pt x="18034" y="176983"/>
                                  </a:lnTo>
                                  <a:lnTo>
                                    <a:pt x="9271" y="178342"/>
                                  </a:lnTo>
                                  <a:lnTo>
                                    <a:pt x="381" y="178812"/>
                                  </a:lnTo>
                                  <a:lnTo>
                                    <a:pt x="0" y="178795"/>
                                  </a:lnTo>
                                  <a:lnTo>
                                    <a:pt x="0" y="165591"/>
                                  </a:lnTo>
                                  <a:lnTo>
                                    <a:pt x="1016" y="165629"/>
                                  </a:lnTo>
                                  <a:lnTo>
                                    <a:pt x="8636" y="165147"/>
                                  </a:lnTo>
                                  <a:lnTo>
                                    <a:pt x="16129" y="163914"/>
                                  </a:lnTo>
                                  <a:lnTo>
                                    <a:pt x="23114" y="161972"/>
                                  </a:lnTo>
                                  <a:lnTo>
                                    <a:pt x="29845" y="159330"/>
                                  </a:lnTo>
                                  <a:lnTo>
                                    <a:pt x="36322" y="156028"/>
                                  </a:lnTo>
                                  <a:lnTo>
                                    <a:pt x="42545" y="152116"/>
                                  </a:lnTo>
                                  <a:lnTo>
                                    <a:pt x="48133" y="147760"/>
                                  </a:lnTo>
                                  <a:lnTo>
                                    <a:pt x="53467" y="142705"/>
                                  </a:lnTo>
                                  <a:lnTo>
                                    <a:pt x="58166" y="137296"/>
                                  </a:lnTo>
                                  <a:lnTo>
                                    <a:pt x="62484" y="131339"/>
                                  </a:lnTo>
                                  <a:lnTo>
                                    <a:pt x="66040" y="125141"/>
                                  </a:lnTo>
                                  <a:lnTo>
                                    <a:pt x="69088" y="118283"/>
                                  </a:lnTo>
                                  <a:lnTo>
                                    <a:pt x="71501" y="111285"/>
                                  </a:lnTo>
                                  <a:lnTo>
                                    <a:pt x="73406" y="103793"/>
                                  </a:lnTo>
                                  <a:lnTo>
                                    <a:pt x="74422" y="96274"/>
                                  </a:lnTo>
                                  <a:lnTo>
                                    <a:pt x="74676" y="88438"/>
                                  </a:lnTo>
                                  <a:lnTo>
                                    <a:pt x="74168" y="80552"/>
                                  </a:lnTo>
                                  <a:lnTo>
                                    <a:pt x="73025" y="73008"/>
                                  </a:lnTo>
                                  <a:lnTo>
                                    <a:pt x="70993" y="65922"/>
                                  </a:lnTo>
                                  <a:lnTo>
                                    <a:pt x="68326" y="58695"/>
                                  </a:lnTo>
                                  <a:lnTo>
                                    <a:pt x="65151" y="52218"/>
                                  </a:lnTo>
                                  <a:lnTo>
                                    <a:pt x="61341" y="45842"/>
                                  </a:lnTo>
                                  <a:lnTo>
                                    <a:pt x="57023" y="40039"/>
                                  </a:lnTo>
                                  <a:lnTo>
                                    <a:pt x="52197" y="34844"/>
                                  </a:lnTo>
                                  <a:lnTo>
                                    <a:pt x="46609" y="29802"/>
                                  </a:lnTo>
                                  <a:lnTo>
                                    <a:pt x="40894" y="25522"/>
                                  </a:lnTo>
                                  <a:lnTo>
                                    <a:pt x="34798" y="21928"/>
                                  </a:lnTo>
                                  <a:lnTo>
                                    <a:pt x="27940" y="18677"/>
                                  </a:lnTo>
                                  <a:lnTo>
                                    <a:pt x="21209" y="16239"/>
                                  </a:lnTo>
                                  <a:lnTo>
                                    <a:pt x="14224" y="14601"/>
                                  </a:lnTo>
                                  <a:lnTo>
                                    <a:pt x="6477" y="13419"/>
                                  </a:lnTo>
                                  <a:lnTo>
                                    <a:pt x="0" y="13211"/>
                                  </a:lnTo>
                                  <a:lnTo>
                                    <a:pt x="0" y="0"/>
                                  </a:lnTo>
                                  <a:close/>
                                </a:path>
                              </a:pathLst>
                            </a:custGeom>
                            <a:solidFill>
                              <a:srgbClr val="3F762A"/>
                            </a:solidFill>
                            <a:ln cap="flat" cmpd="sng" w="9525">
                              <a:solidFill>
                                <a:srgbClr val="3F762A"/>
                              </a:solidFill>
                              <a:prstDash val="solid"/>
                              <a:round/>
                              <a:headEnd len="sm" w="sm" type="none"/>
                              <a:tailEnd len="sm" w="sm" type="none"/>
                            </a:ln>
                          </wps:spPr>
                          <wps:bodyPr anchorCtr="0" anchor="ctr" bIns="91425" lIns="91425" spcFirstLastPara="1" rIns="91425" wrap="square" tIns="91425">
                            <a:noAutofit/>
                          </wps:bodyPr>
                        </wps:wsp>
                        <wps:wsp>
                          <wps:cNvSpPr/>
                          <wps:cNvPr id="23" name="Shape 23"/>
                          <wps:spPr>
                            <a:xfrm>
                              <a:off x="499237" y="9019057"/>
                              <a:ext cx="114300" cy="231555"/>
                            </a:xfrm>
                            <a:custGeom>
                              <a:rect b="b" l="l" r="r" t="t"/>
                              <a:pathLst>
                                <a:path extrusionOk="0" h="231555" w="114300">
                                  <a:moveTo>
                                    <a:pt x="1016" y="0"/>
                                  </a:moveTo>
                                  <a:lnTo>
                                    <a:pt x="12827" y="698"/>
                                  </a:lnTo>
                                  <a:lnTo>
                                    <a:pt x="23876" y="2578"/>
                                  </a:lnTo>
                                  <a:lnTo>
                                    <a:pt x="35052" y="5512"/>
                                  </a:lnTo>
                                  <a:lnTo>
                                    <a:pt x="45593" y="9551"/>
                                  </a:lnTo>
                                  <a:lnTo>
                                    <a:pt x="55372" y="14491"/>
                                  </a:lnTo>
                                  <a:lnTo>
                                    <a:pt x="64897" y="20422"/>
                                  </a:lnTo>
                                  <a:lnTo>
                                    <a:pt x="73533" y="27178"/>
                                  </a:lnTo>
                                  <a:lnTo>
                                    <a:pt x="81534" y="34710"/>
                                  </a:lnTo>
                                  <a:lnTo>
                                    <a:pt x="88900" y="43053"/>
                                  </a:lnTo>
                                  <a:lnTo>
                                    <a:pt x="95504" y="52095"/>
                                  </a:lnTo>
                                  <a:lnTo>
                                    <a:pt x="100965" y="61544"/>
                                  </a:lnTo>
                                  <a:lnTo>
                                    <a:pt x="105791" y="71831"/>
                                  </a:lnTo>
                                  <a:lnTo>
                                    <a:pt x="109347" y="82321"/>
                                  </a:lnTo>
                                  <a:lnTo>
                                    <a:pt x="112141" y="93523"/>
                                  </a:lnTo>
                                  <a:lnTo>
                                    <a:pt x="113792" y="105029"/>
                                  </a:lnTo>
                                  <a:lnTo>
                                    <a:pt x="114300" y="116764"/>
                                  </a:lnTo>
                                  <a:lnTo>
                                    <a:pt x="113665" y="128550"/>
                                  </a:lnTo>
                                  <a:lnTo>
                                    <a:pt x="111760" y="140081"/>
                                  </a:lnTo>
                                  <a:lnTo>
                                    <a:pt x="108839" y="151067"/>
                                  </a:lnTo>
                                  <a:lnTo>
                                    <a:pt x="105029" y="161595"/>
                                  </a:lnTo>
                                  <a:lnTo>
                                    <a:pt x="100076" y="171679"/>
                                  </a:lnTo>
                                  <a:lnTo>
                                    <a:pt x="94361" y="181305"/>
                                  </a:lnTo>
                                  <a:lnTo>
                                    <a:pt x="87757" y="190018"/>
                                  </a:lnTo>
                                  <a:lnTo>
                                    <a:pt x="80264" y="198324"/>
                                  </a:lnTo>
                                  <a:lnTo>
                                    <a:pt x="72136" y="205651"/>
                                  </a:lnTo>
                                  <a:lnTo>
                                    <a:pt x="63119" y="212344"/>
                                  </a:lnTo>
                                  <a:lnTo>
                                    <a:pt x="53848" y="217945"/>
                                  </a:lnTo>
                                  <a:lnTo>
                                    <a:pt x="43688" y="222847"/>
                                  </a:lnTo>
                                  <a:lnTo>
                                    <a:pt x="33147" y="226682"/>
                                  </a:lnTo>
                                  <a:lnTo>
                                    <a:pt x="21971" y="229489"/>
                                  </a:lnTo>
                                  <a:lnTo>
                                    <a:pt x="10541" y="231115"/>
                                  </a:lnTo>
                                  <a:lnTo>
                                    <a:pt x="0" y="231555"/>
                                  </a:lnTo>
                                  <a:lnTo>
                                    <a:pt x="0" y="218385"/>
                                  </a:lnTo>
                                  <a:lnTo>
                                    <a:pt x="9906" y="217932"/>
                                  </a:lnTo>
                                  <a:lnTo>
                                    <a:pt x="20066" y="216433"/>
                                  </a:lnTo>
                                  <a:lnTo>
                                    <a:pt x="29718" y="213906"/>
                                  </a:lnTo>
                                  <a:lnTo>
                                    <a:pt x="39116" y="210465"/>
                                  </a:lnTo>
                                  <a:lnTo>
                                    <a:pt x="48006" y="206108"/>
                                  </a:lnTo>
                                  <a:lnTo>
                                    <a:pt x="56261" y="201067"/>
                                  </a:lnTo>
                                  <a:lnTo>
                                    <a:pt x="64135" y="195149"/>
                                  </a:lnTo>
                                  <a:lnTo>
                                    <a:pt x="71374" y="188582"/>
                                  </a:lnTo>
                                  <a:lnTo>
                                    <a:pt x="77851" y="181242"/>
                                  </a:lnTo>
                                  <a:lnTo>
                                    <a:pt x="83693" y="173444"/>
                                  </a:lnTo>
                                  <a:lnTo>
                                    <a:pt x="88773" y="164973"/>
                                  </a:lnTo>
                                  <a:lnTo>
                                    <a:pt x="93091" y="155956"/>
                                  </a:lnTo>
                                  <a:lnTo>
                                    <a:pt x="96393" y="146596"/>
                                  </a:lnTo>
                                  <a:lnTo>
                                    <a:pt x="98933" y="136779"/>
                                  </a:lnTo>
                                  <a:lnTo>
                                    <a:pt x="100584" y="126594"/>
                                  </a:lnTo>
                                  <a:lnTo>
                                    <a:pt x="101092" y="116116"/>
                                  </a:lnTo>
                                  <a:lnTo>
                                    <a:pt x="100584" y="105664"/>
                                  </a:lnTo>
                                  <a:lnTo>
                                    <a:pt x="99060" y="95479"/>
                                  </a:lnTo>
                                  <a:lnTo>
                                    <a:pt x="96647" y="85649"/>
                                  </a:lnTo>
                                  <a:lnTo>
                                    <a:pt x="93345" y="76251"/>
                                  </a:lnTo>
                                  <a:lnTo>
                                    <a:pt x="89027" y="67234"/>
                                  </a:lnTo>
                                  <a:lnTo>
                                    <a:pt x="84074" y="58813"/>
                                  </a:lnTo>
                                  <a:lnTo>
                                    <a:pt x="78232" y="50851"/>
                                  </a:lnTo>
                                  <a:lnTo>
                                    <a:pt x="71755" y="43561"/>
                                  </a:lnTo>
                                  <a:lnTo>
                                    <a:pt x="64643" y="36856"/>
                                  </a:lnTo>
                                  <a:lnTo>
                                    <a:pt x="56896" y="30912"/>
                                  </a:lnTo>
                                  <a:lnTo>
                                    <a:pt x="48514" y="25768"/>
                                  </a:lnTo>
                                  <a:lnTo>
                                    <a:pt x="39751" y="21387"/>
                                  </a:lnTo>
                                  <a:lnTo>
                                    <a:pt x="30353" y="17882"/>
                                  </a:lnTo>
                                  <a:lnTo>
                                    <a:pt x="20701" y="15380"/>
                                  </a:lnTo>
                                  <a:lnTo>
                                    <a:pt x="10668" y="13742"/>
                                  </a:lnTo>
                                  <a:lnTo>
                                    <a:pt x="381" y="13183"/>
                                  </a:lnTo>
                                  <a:lnTo>
                                    <a:pt x="0" y="13201"/>
                                  </a:lnTo>
                                  <a:lnTo>
                                    <a:pt x="0" y="41"/>
                                  </a:lnTo>
                                  <a:lnTo>
                                    <a:pt x="1016" y="0"/>
                                  </a:lnTo>
                                  <a:close/>
                                </a:path>
                              </a:pathLst>
                            </a:custGeom>
                            <a:solidFill>
                              <a:srgbClr val="3F762A"/>
                            </a:solidFill>
                            <a:ln cap="flat" cmpd="sng" w="9525">
                              <a:solidFill>
                                <a:srgbClr val="3F762A"/>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5981700</wp:posOffset>
                </wp:positionH>
                <wp:positionV relativeFrom="page">
                  <wp:posOffset>0</wp:posOffset>
                </wp:positionV>
                <wp:extent cx="1485900" cy="10058400"/>
                <wp:effectExtent b="0" l="0" r="0" t="0"/>
                <wp:wrapSquare wrapText="bothSides" distB="0" distT="0" distL="114300" distR="114300"/>
                <wp:docPr id="3308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485900" cy="10058400"/>
                        </a:xfrm>
                        <a:prstGeom prst="rect"/>
                        <a:ln/>
                      </pic:spPr>
                    </pic:pic>
                  </a:graphicData>
                </a:graphic>
              </wp:anchor>
            </w:drawing>
          </mc:Fallback>
        </mc:AlternateContent>
      </w:r>
      <w:r w:rsidDel="00000000" w:rsidR="00000000" w:rsidRPr="00000000">
        <w:rPr>
          <w:rFonts w:ascii="Calibri" w:cs="Calibri" w:eastAsia="Calibri" w:hAnsi="Calibri"/>
          <w:color w:val="000000"/>
          <w:sz w:val="22"/>
          <w:szCs w:val="22"/>
        </w:rPr>
        <mc:AlternateContent>
          <mc:Choice Requires="wpg">
            <w:drawing>
              <wp:anchor allowOverlap="1" behindDoc="0" distB="0" distT="0" distL="114300" distR="114300" hidden="0" layoutInCell="1" locked="0" relativeHeight="0" simplePos="0">
                <wp:simplePos x="0" y="0"/>
                <wp:positionH relativeFrom="page">
                  <wp:posOffset>7315199</wp:posOffset>
                </wp:positionH>
                <wp:positionV relativeFrom="page">
                  <wp:posOffset>0</wp:posOffset>
                </wp:positionV>
                <wp:extent cx="213360" cy="10058400"/>
                <wp:effectExtent b="0" l="0" r="0" t="0"/>
                <wp:wrapSquare wrapText="bothSides" distB="0" distT="0" distL="114300" distR="114300"/>
                <wp:docPr id="33080" name=""/>
                <a:graphic>
                  <a:graphicData uri="http://schemas.microsoft.com/office/word/2010/wordprocessingGroup">
                    <wpg:wgp>
                      <wpg:cNvGrpSpPr/>
                      <wpg:grpSpPr>
                        <a:xfrm>
                          <a:off x="5239350" y="0"/>
                          <a:ext cx="213360" cy="10058400"/>
                          <a:chOff x="5239350" y="0"/>
                          <a:chExt cx="227050" cy="7560000"/>
                        </a:xfrm>
                      </wpg:grpSpPr>
                      <wpg:grpSp>
                        <wpg:cNvGrpSpPr/>
                        <wpg:grpSpPr>
                          <a:xfrm flipH="1">
                            <a:off x="5239320" y="0"/>
                            <a:ext cx="213360" cy="7560000"/>
                            <a:chOff x="20425" y="0"/>
                            <a:chExt cx="45182" cy="10058400"/>
                          </a:xfrm>
                        </wpg:grpSpPr>
                        <wps:wsp>
                          <wps:cNvSpPr/>
                          <wps:cNvPr id="3" name="Shape 3"/>
                          <wps:spPr>
                            <a:xfrm>
                              <a:off x="20425" y="0"/>
                              <a:ext cx="45175" cy="1005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0425" y="0"/>
                              <a:ext cx="45182" cy="10058400"/>
                            </a:xfrm>
                            <a:custGeom>
                              <a:rect b="b" l="l" r="r" t="t"/>
                              <a:pathLst>
                                <a:path extrusionOk="0" h="10058400" w="120000">
                                  <a:moveTo>
                                    <a:pt x="0" y="10058400"/>
                                  </a:moveTo>
                                  <a:lnTo>
                                    <a:pt x="0" y="0"/>
                                  </a:lnTo>
                                </a:path>
                              </a:pathLst>
                            </a:custGeom>
                            <a:noFill/>
                            <a:ln cap="flat" cmpd="sng" w="27425">
                              <a:solidFill>
                                <a:srgbClr val="3F762A"/>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7315199</wp:posOffset>
                </wp:positionH>
                <wp:positionV relativeFrom="page">
                  <wp:posOffset>0</wp:posOffset>
                </wp:positionV>
                <wp:extent cx="213360" cy="10058400"/>
                <wp:effectExtent b="0" l="0" r="0" t="0"/>
                <wp:wrapSquare wrapText="bothSides" distB="0" distT="0" distL="114300" distR="114300"/>
                <wp:docPr id="33080"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13360" cy="10058400"/>
                        </a:xfrm>
                        <a:prstGeom prst="rect"/>
                        <a:ln/>
                      </pic:spPr>
                    </pic:pic>
                  </a:graphicData>
                </a:graphic>
              </wp:anchor>
            </w:drawing>
          </mc:Fallback>
        </mc:AlternateContent>
      </w:r>
      <w:r w:rsidDel="00000000" w:rsidR="00000000" w:rsidRPr="00000000">
        <w:rPr/>
        <w:drawing>
          <wp:inline distB="0" distT="0" distL="0" distR="0">
            <wp:extent cx="4562856" cy="1932432"/>
            <wp:effectExtent b="0" l="0" r="0" t="0"/>
            <wp:docPr id="33086"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562856" cy="193243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34" w:line="259" w:lineRule="auto"/>
        <w:ind w:left="144" w:firstLine="0"/>
        <w:rPr>
          <w:b w:val="1"/>
          <w:bCs w:val="1"/>
          <w:color w:val="3e762a"/>
          <w:sz w:val="40"/>
          <w:szCs w:val="40"/>
        </w:rPr>
      </w:pPr>
      <w:r w:rsidDel="00000000" w:rsidR="00000000" w:rsidRPr="00000000">
        <w:rPr>
          <w:b w:val="1"/>
          <w:bCs w:val="1"/>
          <w:color w:val="3e762a"/>
          <w:sz w:val="40"/>
          <w:szCs w:val="40"/>
          <w:rtl w:val="0"/>
        </w:rPr>
        <w:t xml:space="preserve">C</w:t>
      </w:r>
      <w:r w:rsidDel="00000000" w:rsidR="00000000" w:rsidRPr="00000000">
        <w:rPr>
          <w:b w:val="1"/>
          <w:bCs w:val="1"/>
          <w:color w:val="3e762a"/>
          <w:sz w:val="32"/>
          <w:szCs w:val="32"/>
          <w:rtl w:val="0"/>
        </w:rPr>
        <w:t xml:space="preserve">OLLEGE OF </w:t>
      </w:r>
      <w:r w:rsidDel="00000000" w:rsidR="00000000" w:rsidRPr="00000000">
        <w:rPr>
          <w:b w:val="1"/>
          <w:bCs w:val="1"/>
          <w:color w:val="3e762a"/>
          <w:sz w:val="40"/>
          <w:szCs w:val="40"/>
          <w:rtl w:val="0"/>
        </w:rPr>
        <w:t xml:space="preserve">M</w:t>
      </w:r>
      <w:r w:rsidDel="00000000" w:rsidR="00000000" w:rsidRPr="00000000">
        <w:rPr>
          <w:b w:val="1"/>
          <w:bCs w:val="1"/>
          <w:color w:val="3e762a"/>
          <w:sz w:val="32"/>
          <w:szCs w:val="32"/>
          <w:rtl w:val="0"/>
        </w:rPr>
        <w:t xml:space="preserve">ENOMINEE </w:t>
      </w:r>
      <w:r w:rsidDel="00000000" w:rsidR="00000000" w:rsidRPr="00000000">
        <w:rPr>
          <w:b w:val="1"/>
          <w:bCs w:val="1"/>
          <w:color w:val="3e762a"/>
          <w:sz w:val="40"/>
          <w:szCs w:val="40"/>
          <w:rtl w:val="0"/>
        </w:rPr>
        <w:t xml:space="preserve">N</w:t>
      </w:r>
      <w:r w:rsidDel="00000000" w:rsidR="00000000" w:rsidRPr="00000000">
        <w:rPr>
          <w:b w:val="1"/>
          <w:bCs w:val="1"/>
          <w:color w:val="3e762a"/>
          <w:sz w:val="32"/>
          <w:szCs w:val="32"/>
          <w:rtl w:val="0"/>
        </w:rPr>
        <w:t xml:space="preserve">ATION</w:t>
      </w:r>
      <w:r w:rsidDel="00000000" w:rsidR="00000000" w:rsidRPr="00000000">
        <w:rPr>
          <w:b w:val="1"/>
          <w:bCs w:val="1"/>
          <w:color w:val="3e762a"/>
          <w:sz w:val="40"/>
          <w:szCs w:val="40"/>
          <w:rtl w:val="0"/>
        </w:rPr>
        <w:t xml:space="preserve"> </w:t>
      </w:r>
    </w:p>
    <w:p w:rsidR="00000000" w:rsidDel="00000000" w:rsidP="00000000" w:rsidRDefault="00000000" w:rsidRPr="00000000" w14:paraId="00000003">
      <w:pPr>
        <w:spacing w:after="34" w:line="259" w:lineRule="auto"/>
        <w:ind w:left="144" w:firstLine="0"/>
        <w:rPr/>
      </w:pPr>
      <w:r w:rsidDel="00000000" w:rsidR="00000000" w:rsidRPr="00000000">
        <w:rPr>
          <w:i w:val="1"/>
          <w:iCs w:val="1"/>
          <w:color w:val="3e762a"/>
          <w:sz w:val="25"/>
          <w:szCs w:val="25"/>
          <w:rtl w:val="0"/>
        </w:rPr>
        <w:t xml:space="preserve">2026 Annual Campus Security and Clery Compliance Report </w:t>
      </w:r>
      <w:r w:rsidDel="00000000" w:rsidR="00000000" w:rsidRPr="00000000">
        <w:rPr/>
        <w:drawing>
          <wp:inline distB="0" distT="0" distL="0" distR="0">
            <wp:extent cx="4480560" cy="2295144"/>
            <wp:effectExtent b="0" l="0" r="0" t="0"/>
            <wp:docPr id="33088"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4480560" cy="2295144"/>
                    </a:xfrm>
                    <a:prstGeom prst="rect"/>
                    <a:ln/>
                  </pic:spPr>
                </pic:pic>
              </a:graphicData>
            </a:graphic>
          </wp:inline>
        </w:drawing>
      </w:r>
      <w:r w:rsidDel="00000000" w:rsidR="00000000" w:rsidRPr="00000000">
        <w:rPr>
          <w:i w:val="1"/>
          <w:iCs w:val="1"/>
          <w:color w:val="244583"/>
          <w:sz w:val="28"/>
          <w:szCs w:val="28"/>
          <w:rtl w:val="0"/>
        </w:rPr>
        <w:t xml:space="preserve"> </w:t>
      </w:r>
      <w:r w:rsidDel="00000000" w:rsidR="00000000" w:rsidRPr="00000000">
        <w:rPr>
          <w:rtl w:val="0"/>
        </w:rPr>
      </w:r>
    </w:p>
    <w:p w:rsidR="00000000" w:rsidDel="00000000" w:rsidP="00000000" w:rsidRDefault="00000000" w:rsidRPr="00000000" w14:paraId="00000004">
      <w:pPr>
        <w:spacing w:after="770" w:lineRule="auto"/>
        <w:ind w:right="81"/>
        <w:rPr/>
      </w:pPr>
      <w:r w:rsidDel="00000000" w:rsidR="00000000" w:rsidRPr="00000000">
        <w:rPr>
          <w:rtl w:val="0"/>
        </w:rPr>
        <w:t xml:space="preserve">The information in this document complies with the Jeanne Clery Disclosure of Campus Security Policy and Campus Crime Statistics Act, a federal law known as the Clery Act.  This Safety Report provides information about safety-related policies, procedures and practices in effect as of September 30, 2026.  The policies and procedures may be updated or revised after the date of this report; the most recent documents are available on the College’s website.  The Report also incorporates statistical data about certain criminal offenses for each campus of the College of Menominee Nation for the previous three years, by College Campus</w:t>
      </w:r>
    </w:p>
    <w:p w:rsidR="00000000" w:rsidDel="00000000" w:rsidP="00000000" w:rsidRDefault="00000000" w:rsidRPr="00000000" w14:paraId="00000005">
      <w:pPr>
        <w:spacing w:after="770" w:lineRule="auto"/>
        <w:ind w:right="81"/>
        <w:rPr/>
      </w:pPr>
      <w:r w:rsidDel="00000000" w:rsidR="00000000" w:rsidRPr="00000000">
        <w:rPr>
          <w:rtl w:val="0"/>
        </w:rPr>
      </w:r>
    </w:p>
    <w:p w:rsidR="00000000" w:rsidDel="00000000" w:rsidP="00000000" w:rsidRDefault="00000000" w:rsidRPr="00000000" w14:paraId="00000006">
      <w:pPr>
        <w:spacing w:after="332" w:line="259" w:lineRule="auto"/>
        <w:rPr/>
      </w:pPr>
      <w:bookmarkStart w:colFirst="0" w:colLast="0" w:name="_heading=h.h316muli1r4b" w:id="0"/>
      <w:bookmarkEnd w:id="0"/>
      <w:r w:rsidDel="00000000" w:rsidR="00000000" w:rsidRPr="00000000">
        <w:rPr>
          <w:rtl w:val="0"/>
        </w:rPr>
        <w:t xml:space="preserve"> </w:t>
      </w:r>
    </w:p>
    <w:p w:rsidR="00000000" w:rsidDel="00000000" w:rsidP="00000000" w:rsidRDefault="00000000" w:rsidRPr="00000000" w14:paraId="00000007">
      <w:pPr>
        <w:spacing w:after="0" w:line="259" w:lineRule="auto"/>
        <w:rPr>
          <w:color w:val="215d66"/>
        </w:rPr>
      </w:pPr>
      <w:r w:rsidDel="00000000" w:rsidR="00000000" w:rsidRPr="00000000">
        <w:rPr>
          <w:color w:val="215d66"/>
          <w:sz w:val="48"/>
          <w:szCs w:val="48"/>
          <w:rtl w:val="0"/>
        </w:rPr>
        <w:t xml:space="preserve">T</w:t>
      </w:r>
      <w:r w:rsidDel="00000000" w:rsidR="00000000" w:rsidRPr="00000000">
        <w:rPr>
          <w:color w:val="215d66"/>
          <w:sz w:val="38"/>
          <w:szCs w:val="38"/>
          <w:rtl w:val="0"/>
        </w:rPr>
        <w:t xml:space="preserve">ABLE OF </w:t>
      </w:r>
      <w:r w:rsidDel="00000000" w:rsidR="00000000" w:rsidRPr="00000000">
        <w:rPr>
          <w:color w:val="215d66"/>
          <w:sz w:val="48"/>
          <w:szCs w:val="48"/>
          <w:rtl w:val="0"/>
        </w:rPr>
        <w:t xml:space="preserve">C</w:t>
      </w:r>
      <w:r w:rsidDel="00000000" w:rsidR="00000000" w:rsidRPr="00000000">
        <w:rPr>
          <w:color w:val="215d66"/>
          <w:sz w:val="38"/>
          <w:szCs w:val="38"/>
          <w:rtl w:val="0"/>
        </w:rPr>
        <w:t xml:space="preserve">ONTENTS</w:t>
      </w:r>
      <w:r w:rsidDel="00000000" w:rsidR="00000000" w:rsidRPr="00000000">
        <w:rPr>
          <w:color w:val="215d66"/>
          <w:sz w:val="48"/>
          <w:szCs w:val="48"/>
          <w:rtl w:val="0"/>
        </w:rPr>
        <w:t xml:space="preserve"> </w:t>
      </w:r>
      <w:r w:rsidDel="00000000" w:rsidR="00000000" w:rsidRPr="00000000">
        <w:rPr>
          <w:rtl w:val="0"/>
        </w:rPr>
      </w:r>
    </w:p>
    <w:sdt>
      <w:sdtPr>
        <w:id w:val="218940225"/>
        <w:docPartObj>
          <w:docPartGallery w:val="Table of Contents"/>
          <w:docPartUnique w:val="1"/>
        </w:docPartObj>
      </w:sdtPr>
      <w:sdtContent>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5" w:right="85"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uy7jcdwqaiog">
            <w:r w:rsidDel="00000000" w:rsidR="00000000" w:rsidRPr="00000000">
              <w:rPr>
                <w:rFonts w:ascii="Century Schoolbook" w:cs="Century Schoolbook" w:eastAsia="Century Schoolbook" w:hAnsi="Century Schoolbook"/>
                <w:b w:val="1"/>
                <w:bCs w:val="1"/>
                <w:i w:val="0"/>
                <w:iCs w:val="0"/>
                <w:smallCaps w:val="0"/>
                <w:strike w:val="0"/>
                <w:color w:val="414751"/>
                <w:sz w:val="20"/>
                <w:szCs w:val="20"/>
                <w:u w:val="none"/>
                <w:shd w:fill="auto" w:val="clear"/>
                <w:vertAlign w:val="baseline"/>
                <w:rtl w:val="0"/>
              </w:rPr>
              <w:t xml:space="preserve">Introduction</w:t>
            </w:r>
          </w:hyperlink>
          <w:hyperlink w:anchor="_heading=h.uy7jcdwqaiog">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5" w:right="85"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t110dn5g52zg">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Geographic Locations</w:t>
            </w:r>
          </w:hyperlink>
          <w:hyperlink w:anchor="_heading=h.t110dn5g52zg">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oss3vynejn03">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Important Contact Information</w:t>
              <w:tab/>
              <w:t xml:space="preserve">4</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5" w:right="85"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jriv0wtnuxcr">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Crime Statistics:  Classifying and Counting Clery Act Crimes</w:t>
            </w:r>
          </w:hyperlink>
          <w:hyperlink w:anchor="_heading=h.jriv0wtnuxcr">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uur8rm3bpmc3">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Collecting Statistics: Authorities and Law Enforcement Agencies</w:t>
              <w:tab/>
              <w:t xml:space="preserve">5</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y8cp7wsqq1p4">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The Daily Crime Log</w:t>
              <w:tab/>
              <w:t xml:space="preserve">6</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5" w:right="85"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f91jnssr6nyp">
            <w:r w:rsidDel="00000000" w:rsidR="00000000" w:rsidRPr="00000000">
              <w:rPr>
                <w:rFonts w:ascii="Century Schoolbook" w:cs="Century Schoolbook" w:eastAsia="Century Schoolbook" w:hAnsi="Century Schoolbook"/>
                <w:b w:val="1"/>
                <w:bCs w:val="1"/>
                <w:i w:val="0"/>
                <w:iCs w:val="0"/>
                <w:smallCaps w:val="0"/>
                <w:strike w:val="0"/>
                <w:color w:val="414751"/>
                <w:sz w:val="20"/>
                <w:szCs w:val="20"/>
                <w:u w:val="none"/>
                <w:shd w:fill="auto" w:val="clear"/>
                <w:vertAlign w:val="baseline"/>
                <w:rtl w:val="0"/>
              </w:rPr>
              <w:t xml:space="preserve">Campus Policies, Procedures and Programs</w:t>
            </w:r>
          </w:hyperlink>
          <w:hyperlink w:anchor="_heading=h.f91jnssr6nyp">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qg6j58tphv2p">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Reporting Criminal Actions</w:t>
              <w:tab/>
              <w:t xml:space="preserve">7</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gzc88gm0k175">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Student Conduct</w:t>
              <w:tab/>
              <w:t xml:space="preserve">8</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lnmur1t9a275">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Employee Policies</w:t>
              <w:tab/>
              <w:t xml:space="preserve">8</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6r0o129150wr">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Weapons on Campus Policy</w:t>
              <w:tab/>
              <w:t xml:space="preserve">8</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k6wgmllnxx1k">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Alcoholic Beverages/ Illegal Drugs</w:t>
              <w:tab/>
              <w:t xml:space="preserve">9</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ngmf0y2s0rjy">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Campus Facility and Building Access</w:t>
              <w:tab/>
              <w:t xml:space="preserve">9</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52rsvpf8rpfy">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Campus Safety and Security on the Keshena Campus</w:t>
              <w:tab/>
              <w:t xml:space="preserve">10</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ftjwbxap0qys">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Campus Safety and Security on the Green Bay/Oneida Campus</w:t>
              <w:tab/>
              <w:t xml:space="preserve">10</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xstc6kdn9cng">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Security Considerations in the Maintenance of Facilities</w:t>
              <w:tab/>
              <w:t xml:space="preserve">10</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tdg4nuxbed7s">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Emergency Telephones</w:t>
              <w:tab/>
              <w:t xml:space="preserve">11</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ef40br4pggut">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Security Cameras</w:t>
              <w:tab/>
              <w:t xml:space="preserve">11</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idcg18jn9k27">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Programs</w:t>
              <w:tab/>
              <w:t xml:space="preserve">11</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5" w:right="85"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kk83rcdvgyzf">
            <w:r w:rsidDel="00000000" w:rsidR="00000000" w:rsidRPr="00000000">
              <w:rPr>
                <w:rFonts w:ascii="Century Schoolbook" w:cs="Century Schoolbook" w:eastAsia="Century Schoolbook" w:hAnsi="Century Schoolbook"/>
                <w:b w:val="1"/>
                <w:bCs w:val="1"/>
                <w:i w:val="0"/>
                <w:iCs w:val="0"/>
                <w:smallCaps w:val="0"/>
                <w:strike w:val="0"/>
                <w:color w:val="414751"/>
                <w:sz w:val="20"/>
                <w:szCs w:val="20"/>
                <w:u w:val="none"/>
                <w:shd w:fill="auto" w:val="clear"/>
                <w:vertAlign w:val="baseline"/>
                <w:rtl w:val="0"/>
              </w:rPr>
              <w:t xml:space="preserve">Sexual Assault, Dating Violence, Domestic Violence and Stalking</w:t>
            </w:r>
          </w:hyperlink>
          <w:hyperlink w:anchor="_heading=h.kk83rcdvgyzf">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pig85kxi5nt8">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Title IX Coordinator</w:t>
              <w:tab/>
              <w:t xml:space="preserve">12</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njo27krcod5u">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Sex Offender Registration</w:t>
              <w:tab/>
              <w:t xml:space="preserve">13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7d5wz631i70f">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Wisconsin Sex Offender Registry</w:t>
              <w:tab/>
              <w:t xml:space="preserve">13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swnbf2ypt8e7">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Access to the Registry</w:t>
              <w:tab/>
              <w:t xml:space="preserve">14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dm4f477s7e5x">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 xml:space="preserve">Important to Know</w:t>
              <w:tab/>
              <w:t xml:space="preserve">14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5" w:right="85"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l4hkqzszgpf7">
            <w:r w:rsidDel="00000000" w:rsidR="00000000" w:rsidRPr="00000000">
              <w:rPr>
                <w:rFonts w:ascii="Century Schoolbook" w:cs="Century Schoolbook" w:eastAsia="Century Schoolbook" w:hAnsi="Century Schoolbook"/>
                <w:b w:val="1"/>
                <w:bCs w:val="1"/>
                <w:i w:val="0"/>
                <w:iCs w:val="0"/>
                <w:smallCaps w:val="0"/>
                <w:strike w:val="0"/>
                <w:color w:val="414751"/>
                <w:sz w:val="20"/>
                <w:szCs w:val="20"/>
                <w:u w:val="none"/>
                <w:shd w:fill="auto" w:val="clear"/>
                <w:vertAlign w:val="baseline"/>
                <w:rtl w:val="0"/>
              </w:rPr>
              <w:t xml:space="preserve">The Annual Security Report/Data</w:t>
            </w:r>
          </w:hyperlink>
          <w:hyperlink w:anchor="_heading=h.l4hkqzszgpf7">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27"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s9zvshqntym">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Data</w:t>
            </w:r>
          </w:hyperlink>
          <w:hyperlink w:anchor="_heading=h.s9zvshqntym">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o4nbploisegl">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Chart I:  Keshena Campus</w:t>
            </w:r>
          </w:hyperlink>
          <w:hyperlink w:anchor="_heading=h.o4nbploisegl">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424" w:right="98"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t6mcf5y7q8ft">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Chart II:  Green Bay/Oneida Campus</w:t>
            </w:r>
          </w:hyperlink>
          <w:hyperlink w:anchor="_heading=h.t6mcf5y7q8ft">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16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5" w:right="85"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xtw6oxn3t07e">
            <w:r w:rsidDel="00000000" w:rsidR="00000000" w:rsidRPr="00000000">
              <w:rPr>
                <w:rFonts w:ascii="Century Schoolbook" w:cs="Century Schoolbook" w:eastAsia="Century Schoolbook" w:hAnsi="Century Schoolbook"/>
                <w:b w:val="1"/>
                <w:bCs w:val="1"/>
                <w:i w:val="0"/>
                <w:iCs w:val="0"/>
                <w:smallCaps w:val="0"/>
                <w:strike w:val="0"/>
                <w:color w:val="414751"/>
                <w:sz w:val="20"/>
                <w:szCs w:val="20"/>
                <w:u w:val="none"/>
                <w:shd w:fill="auto" w:val="clear"/>
                <w:vertAlign w:val="baseline"/>
                <w:rtl w:val="0"/>
              </w:rPr>
              <w:t xml:space="preserve">Missing Person Inquiry</w:t>
            </w:r>
          </w:hyperlink>
          <w:hyperlink w:anchor="_heading=h.xtw6oxn3t07e">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721"/>
            </w:tabs>
            <w:spacing w:after="99" w:before="100" w:line="267" w:lineRule="auto"/>
            <w:ind w:left="25" w:right="85" w:hanging="10"/>
            <w:jc w:val="left"/>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Pr>
          </w:pPr>
          <w:hyperlink w:anchor="_heading=h.of49nfexo2g4">
            <w:r w:rsidDel="00000000" w:rsidR="00000000" w:rsidRPr="00000000">
              <w:rPr>
                <w:rFonts w:ascii="Century Schoolbook" w:cs="Century Schoolbook" w:eastAsia="Century Schoolbook" w:hAnsi="Century Schoolbook"/>
                <w:b w:val="1"/>
                <w:bCs w:val="1"/>
                <w:i w:val="0"/>
                <w:iCs w:val="0"/>
                <w:smallCaps w:val="0"/>
                <w:strike w:val="0"/>
                <w:color w:val="414751"/>
                <w:sz w:val="20"/>
                <w:szCs w:val="20"/>
                <w:u w:val="none"/>
                <w:shd w:fill="auto" w:val="clear"/>
                <w:vertAlign w:val="baseline"/>
                <w:rtl w:val="0"/>
              </w:rPr>
              <w:t xml:space="preserve">Fire Safety</w:t>
            </w:r>
          </w:hyperlink>
          <w:hyperlink w:anchor="_heading=h.of49nfexo2g4">
            <w:r w:rsidDel="00000000" w:rsidR="00000000" w:rsidRPr="00000000">
              <w:rPr>
                <w:rFonts w:ascii="Century Schoolbook" w:cs="Century Schoolbook" w:eastAsia="Century Schoolbook" w:hAnsi="Century Schoolbook"/>
                <w:b w:val="0"/>
                <w:bCs w:val="0"/>
                <w:i w:val="0"/>
                <w:iCs w:val="0"/>
                <w:smallCaps w:val="0"/>
                <w:strike w:val="0"/>
                <w:color w:val="414751"/>
                <w:sz w:val="20"/>
                <w:szCs w:val="20"/>
                <w:u w:val="none"/>
                <w:shd w:fill="auto" w:val="clear"/>
                <w:vertAlign w:val="baseline"/>
                <w:rtl w:val="0"/>
              </w:rPr>
              <w:tab/>
              <w:t xml:space="preserve">17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7">
      <w:pPr>
        <w:spacing w:after="538" w:line="259" w:lineRule="auto"/>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28">
      <w:pPr>
        <w:pStyle w:val="Heading1"/>
        <w:ind w:left="-5" w:firstLine="0"/>
        <w:rPr>
          <w:color w:val="215d66"/>
        </w:rPr>
      </w:pPr>
      <w:bookmarkStart w:colFirst="0" w:colLast="0" w:name="_heading=h.uy7jcdwqaiog" w:id="1"/>
      <w:bookmarkEnd w:id="1"/>
      <w:r w:rsidDel="00000000" w:rsidR="00000000" w:rsidRPr="00000000">
        <w:rPr>
          <w:b w:val="1"/>
          <w:bCs w:val="1"/>
          <w:color w:val="215d66"/>
          <w:sz w:val="32"/>
          <w:szCs w:val="32"/>
          <w:rtl w:val="0"/>
        </w:rPr>
        <w:t xml:space="preserve">I</w:t>
      </w:r>
      <w:r w:rsidDel="00000000" w:rsidR="00000000" w:rsidRPr="00000000">
        <w:rPr>
          <w:b w:val="1"/>
          <w:bCs w:val="1"/>
          <w:color w:val="215d66"/>
          <w:rtl w:val="0"/>
        </w:rPr>
        <w:t xml:space="preserve">NTRODUCTION</w:t>
      </w:r>
      <w:r w:rsidDel="00000000" w:rsidR="00000000" w:rsidRPr="00000000">
        <w:rPr>
          <w:b w:val="1"/>
          <w:bCs w:val="1"/>
          <w:color w:val="215d66"/>
          <w:sz w:val="32"/>
          <w:szCs w:val="32"/>
          <w:rtl w:val="0"/>
        </w:rPr>
        <w:t xml:space="preserve"> </w:t>
      </w:r>
      <w:r w:rsidDel="00000000" w:rsidR="00000000" w:rsidRPr="00000000">
        <w:rPr>
          <w:rtl w:val="0"/>
        </w:rPr>
      </w:r>
    </w:p>
    <w:p w:rsidR="00000000" w:rsidDel="00000000" w:rsidP="00000000" w:rsidRDefault="00000000" w:rsidRPr="00000000" w14:paraId="00000029">
      <w:pPr>
        <w:spacing w:after="0" w:before="0" w:line="240" w:lineRule="auto"/>
        <w:ind w:left="-5" w:right="81" w:firstLine="0"/>
        <w:rPr/>
      </w:pPr>
      <w:r w:rsidDel="00000000" w:rsidR="00000000" w:rsidRPr="00000000">
        <w:rPr>
          <w:rtl w:val="0"/>
        </w:rPr>
        <w:t xml:space="preserve">The College of Menominee Nation (CMN) was chartered by the Menominee People in 1993, and was authorized by the United States Congress in 1996 as one of only three land grant colleges in Wisconsin.  CMN operates two campuses. Its main campus is located in Keshena, Wisconsin, on the Menominee Reservation, and the second campus is in an urban location in metropolitan Green Bay, Wisconsin. </w:t>
      </w:r>
    </w:p>
    <w:p w:rsidR="00000000" w:rsidDel="00000000" w:rsidP="00000000" w:rsidRDefault="00000000" w:rsidRPr="00000000" w14:paraId="0000002A">
      <w:pPr>
        <w:spacing w:after="0" w:before="0" w:line="240" w:lineRule="auto"/>
        <w:rPr/>
      </w:pPr>
      <w:r w:rsidDel="00000000" w:rsidR="00000000" w:rsidRPr="00000000">
        <w:rPr>
          <w:color w:val="575f6d"/>
          <w:rtl w:val="0"/>
        </w:rPr>
        <w:t xml:space="preserve"> </w:t>
      </w:r>
      <w:r w:rsidDel="00000000" w:rsidR="00000000" w:rsidRPr="00000000">
        <w:rPr>
          <w:rtl w:val="0"/>
        </w:rPr>
      </w:r>
    </w:p>
    <w:p w:rsidR="00000000" w:rsidDel="00000000" w:rsidP="00000000" w:rsidRDefault="00000000" w:rsidRPr="00000000" w14:paraId="0000002B">
      <w:pPr>
        <w:spacing w:after="0" w:before="0" w:line="240" w:lineRule="auto"/>
        <w:ind w:left="-5" w:right="68" w:firstLine="0"/>
        <w:rPr/>
      </w:pPr>
      <w:r w:rsidDel="00000000" w:rsidR="00000000" w:rsidRPr="00000000">
        <w:rPr>
          <w:rtl w:val="0"/>
        </w:rPr>
        <w:t xml:space="preserve">The College of Menominee Nation is an equal opportunity educator and an equal opportunity employer.  CMN is accredited by the Higher Learning Commission (www.hlcommision.org) and chosen for the HLC’s prestigious Academic Quality Improvement Program.   CMN is a tribal college with affiliations including membership in the American Indian Higher Education Consortium (AIHEC). </w:t>
      </w:r>
    </w:p>
    <w:p w:rsidR="00000000" w:rsidDel="00000000" w:rsidP="00000000" w:rsidRDefault="00000000" w:rsidRPr="00000000" w14:paraId="0000002C">
      <w:pPr>
        <w:spacing w:after="0" w:before="0" w:line="240" w:lineRule="auto"/>
        <w:rPr/>
      </w:pPr>
      <w:r w:rsidDel="00000000" w:rsidR="00000000" w:rsidRPr="00000000">
        <w:rPr>
          <w:rtl w:val="0"/>
        </w:rPr>
        <w:t xml:space="preserve"> </w:t>
      </w:r>
    </w:p>
    <w:p w:rsidR="00000000" w:rsidDel="00000000" w:rsidP="00000000" w:rsidRDefault="00000000" w:rsidRPr="00000000" w14:paraId="0000002D">
      <w:pPr>
        <w:spacing w:after="0" w:before="0" w:line="240" w:lineRule="auto"/>
        <w:ind w:left="-5" w:right="68" w:firstLine="0"/>
        <w:rPr/>
      </w:pPr>
      <w:r w:rsidDel="00000000" w:rsidR="00000000" w:rsidRPr="00000000">
        <w:rPr>
          <w:rtl w:val="0"/>
        </w:rPr>
        <w:t xml:space="preserve">CMN is committed to providing all students with a quality educational experience.  It is the goal of CMN to make the students, faculty, staff and visitors to the College as safe as possible.  To accomplish this, the College understands that it is important to engage the entire campus communities of both locations in the shared obligation of safety through partnerships.</w:t>
      </w:r>
      <w:r w:rsidDel="00000000" w:rsidR="00000000" w:rsidRPr="00000000">
        <w:rPr>
          <w:i w:val="1"/>
          <w:iCs w:val="1"/>
          <w:sz w:val="24"/>
          <w:szCs w:val="24"/>
          <w:rtl w:val="0"/>
        </w:rPr>
        <w:t xml:space="preserve">  </w:t>
      </w:r>
      <w:r w:rsidDel="00000000" w:rsidR="00000000" w:rsidRPr="00000000">
        <w:rPr>
          <w:rtl w:val="0"/>
        </w:rPr>
      </w:r>
    </w:p>
    <w:p w:rsidR="00000000" w:rsidDel="00000000" w:rsidP="00000000" w:rsidRDefault="00000000" w:rsidRPr="00000000" w14:paraId="0000002E">
      <w:pPr>
        <w:spacing w:after="0" w:before="0" w:line="240" w:lineRule="auto"/>
        <w:rPr/>
      </w:pPr>
      <w:r w:rsidDel="00000000" w:rsidR="00000000" w:rsidRPr="00000000">
        <w:rPr>
          <w:rtl w:val="0"/>
        </w:rPr>
        <w:t xml:space="preserve"> </w:t>
      </w:r>
    </w:p>
    <w:p w:rsidR="00000000" w:rsidDel="00000000" w:rsidP="00000000" w:rsidRDefault="00000000" w:rsidRPr="00000000" w14:paraId="0000002F">
      <w:pPr>
        <w:spacing w:after="0" w:before="0" w:line="240" w:lineRule="auto"/>
        <w:ind w:left="-5" w:right="81" w:firstLine="0"/>
        <w:rPr/>
      </w:pPr>
      <w:r w:rsidDel="00000000" w:rsidR="00000000" w:rsidRPr="00000000">
        <w:rPr>
          <w:rtl w:val="0"/>
        </w:rPr>
        <w:t xml:space="preserve">This document contains the College of Menominee Nation’s annual compliance and security report for its’ Keshena and Green Bay, Wisconsin campus.  This information is distributed as an electronic link to all active email accounts of students, faculty and staff.  The report is also posted in a public location on the CMN Internet and CMN Intranet websites.  This information is also available to prospective students and/or employees upon request.  All students and employees are encouraged to familiarize themselves with these compliance reports. </w:t>
      </w:r>
    </w:p>
    <w:p w:rsidR="00000000" w:rsidDel="00000000" w:rsidP="00000000" w:rsidRDefault="00000000" w:rsidRPr="00000000" w14:paraId="00000030">
      <w:pPr>
        <w:spacing w:after="0" w:before="0" w:line="240" w:lineRule="auto"/>
        <w:rPr/>
      </w:pPr>
      <w:r w:rsidDel="00000000" w:rsidR="00000000" w:rsidRPr="00000000">
        <w:rPr>
          <w:rtl w:val="0"/>
        </w:rPr>
        <w:t xml:space="preserve"> </w:t>
      </w:r>
    </w:p>
    <w:p w:rsidR="00000000" w:rsidDel="00000000" w:rsidP="00000000" w:rsidRDefault="00000000" w:rsidRPr="00000000" w14:paraId="00000031">
      <w:pPr>
        <w:spacing w:after="0" w:before="0" w:line="240" w:lineRule="auto"/>
        <w:ind w:left="-5" w:right="180" w:firstLine="0"/>
        <w:rPr/>
      </w:pPr>
      <w:r w:rsidDel="00000000" w:rsidR="00000000" w:rsidRPr="00000000">
        <w:rPr>
          <w:rtl w:val="0"/>
        </w:rPr>
        <w:t xml:space="preserve">The College of Menominee Nation prepares this report to comply with the Jeanne Clery Disclosure of Campus Security Policy and Crime Statistics Act.  This report is prepared in cooperation with the local law enforcement agencies surrounding both the Keshena, Wisconsin, and Green Bay, Wisconsin, campus.  Campus crime, arrest and referral statistics include those reported to the local law enforcement agencies.  These statistics may also include crimes that have occurred in private residences or businesses.  All Clery Act geography is located on the campus of the College of Menominee Nation as outlined below: </w:t>
      </w:r>
      <w:r w:rsidDel="00000000" w:rsidR="00000000" w:rsidRPr="00000000">
        <w:rPr>
          <w:color w:val="e65b01"/>
          <w:sz w:val="28"/>
          <w:szCs w:val="28"/>
          <w:rtl w:val="0"/>
        </w:rPr>
        <w:t xml:space="preserve"> </w:t>
      </w:r>
      <w:r w:rsidDel="00000000" w:rsidR="00000000" w:rsidRPr="00000000">
        <w:rPr>
          <w:rtl w:val="0"/>
        </w:rPr>
      </w:r>
    </w:p>
    <w:p w:rsidR="00000000" w:rsidDel="00000000" w:rsidP="00000000" w:rsidRDefault="00000000" w:rsidRPr="00000000" w14:paraId="00000032">
      <w:pPr>
        <w:spacing w:after="213" w:line="259" w:lineRule="auto"/>
        <w:rPr/>
      </w:pPr>
      <w:r w:rsidDel="00000000" w:rsidR="00000000" w:rsidRPr="00000000">
        <w:rPr>
          <w:rtl w:val="0"/>
        </w:rPr>
        <w:t xml:space="preserve"> </w:t>
      </w:r>
    </w:p>
    <w:p w:rsidR="00000000" w:rsidDel="00000000" w:rsidP="00000000" w:rsidRDefault="00000000" w:rsidRPr="00000000" w14:paraId="00000033">
      <w:pPr>
        <w:spacing w:after="213" w:line="259" w:lineRule="auto"/>
        <w:rPr/>
      </w:pPr>
      <w:r w:rsidDel="00000000" w:rsidR="00000000" w:rsidRPr="00000000">
        <w:rPr>
          <w:rtl w:val="0"/>
        </w:rPr>
        <w:t xml:space="preserve"> </w:t>
      </w:r>
    </w:p>
    <w:p w:rsidR="00000000" w:rsidDel="00000000" w:rsidP="00000000" w:rsidRDefault="00000000" w:rsidRPr="00000000" w14:paraId="00000034">
      <w:pPr>
        <w:spacing w:after="218" w:line="259" w:lineRule="auto"/>
        <w:rPr/>
      </w:pPr>
      <w:r w:rsidDel="00000000" w:rsidR="00000000" w:rsidRPr="00000000">
        <w:rPr>
          <w:rtl w:val="0"/>
        </w:rPr>
        <w:t xml:space="preserve"> </w:t>
      </w:r>
    </w:p>
    <w:p w:rsidR="00000000" w:rsidDel="00000000" w:rsidP="00000000" w:rsidRDefault="00000000" w:rsidRPr="00000000" w14:paraId="00000035">
      <w:pPr>
        <w:spacing w:after="218" w:line="259" w:lineRule="auto"/>
        <w:rPr/>
      </w:pPr>
      <w:r w:rsidDel="00000000" w:rsidR="00000000" w:rsidRPr="00000000">
        <w:rPr>
          <w:rtl w:val="0"/>
        </w:rPr>
      </w:r>
    </w:p>
    <w:p w:rsidR="00000000" w:rsidDel="00000000" w:rsidP="00000000" w:rsidRDefault="00000000" w:rsidRPr="00000000" w14:paraId="00000036">
      <w:pPr>
        <w:spacing w:after="218" w:line="259" w:lineRule="auto"/>
        <w:rPr/>
      </w:pPr>
      <w:r w:rsidDel="00000000" w:rsidR="00000000" w:rsidRPr="00000000">
        <w:rPr>
          <w:rtl w:val="0"/>
        </w:rPr>
      </w:r>
    </w:p>
    <w:p w:rsidR="00000000" w:rsidDel="00000000" w:rsidP="00000000" w:rsidRDefault="00000000" w:rsidRPr="00000000" w14:paraId="00000037">
      <w:pPr>
        <w:spacing w:after="218" w:line="259" w:lineRule="auto"/>
        <w:rPr/>
      </w:pPr>
      <w:r w:rsidDel="00000000" w:rsidR="00000000" w:rsidRPr="00000000">
        <w:rPr>
          <w:rtl w:val="0"/>
        </w:rPr>
      </w:r>
    </w:p>
    <w:p w:rsidR="00000000" w:rsidDel="00000000" w:rsidP="00000000" w:rsidRDefault="00000000" w:rsidRPr="00000000" w14:paraId="00000038">
      <w:pPr>
        <w:spacing w:after="213" w:line="259" w:lineRule="auto"/>
        <w:rPr/>
      </w:pPr>
      <w:r w:rsidDel="00000000" w:rsidR="00000000" w:rsidRPr="00000000">
        <w:rPr>
          <w:rtl w:val="0"/>
        </w:rPr>
      </w:r>
    </w:p>
    <w:p w:rsidR="00000000" w:rsidDel="00000000" w:rsidP="00000000" w:rsidRDefault="00000000" w:rsidRPr="00000000" w14:paraId="00000039">
      <w:pPr>
        <w:spacing w:after="213" w:line="259" w:lineRule="auto"/>
        <w:rPr/>
      </w:pPr>
      <w:r w:rsidDel="00000000" w:rsidR="00000000" w:rsidRPr="00000000">
        <w:rPr>
          <w:rtl w:val="0"/>
        </w:rPr>
      </w:r>
    </w:p>
    <w:p w:rsidR="00000000" w:rsidDel="00000000" w:rsidP="00000000" w:rsidRDefault="00000000" w:rsidRPr="00000000" w14:paraId="0000003A">
      <w:pPr>
        <w:spacing w:after="213" w:line="259" w:lineRule="auto"/>
        <w:rPr/>
      </w:pPr>
      <w:r w:rsidDel="00000000" w:rsidR="00000000" w:rsidRPr="00000000">
        <w:rPr>
          <w:rtl w:val="0"/>
        </w:rPr>
        <w:t xml:space="preserve"> </w:t>
      </w:r>
    </w:p>
    <w:p w:rsidR="00000000" w:rsidDel="00000000" w:rsidP="00000000" w:rsidRDefault="00000000" w:rsidRPr="00000000" w14:paraId="0000003B">
      <w:pPr>
        <w:spacing w:after="213" w:line="259" w:lineRule="auto"/>
        <w:rPr/>
      </w:pPr>
      <w:r w:rsidDel="00000000" w:rsidR="00000000" w:rsidRPr="00000000">
        <w:rPr>
          <w:rtl w:val="0"/>
        </w:rPr>
        <w:t xml:space="preserve"> </w:t>
      </w:r>
    </w:p>
    <w:p w:rsidR="00000000" w:rsidDel="00000000" w:rsidP="00000000" w:rsidRDefault="00000000" w:rsidRPr="00000000" w14:paraId="0000003C">
      <w:pPr>
        <w:pStyle w:val="Heading1"/>
        <w:ind w:left="-5" w:firstLine="0"/>
        <w:rPr>
          <w:color w:val="2a4f1c"/>
        </w:rPr>
      </w:pPr>
      <w:bookmarkStart w:colFirst="0" w:colLast="0" w:name="_heading=h.t110dn5g52zg" w:id="2"/>
      <w:bookmarkEnd w:id="2"/>
      <w:r w:rsidDel="00000000" w:rsidR="00000000" w:rsidRPr="00000000">
        <w:rPr>
          <w:color w:val="2a4f1c"/>
          <w:sz w:val="32"/>
          <w:szCs w:val="32"/>
          <w:rtl w:val="0"/>
        </w:rPr>
        <w:t xml:space="preserve">G</w:t>
      </w:r>
      <w:r w:rsidDel="00000000" w:rsidR="00000000" w:rsidRPr="00000000">
        <w:rPr>
          <w:color w:val="2a4f1c"/>
          <w:rtl w:val="0"/>
        </w:rPr>
        <w:t xml:space="preserve">EOGRAPHIC </w:t>
      </w:r>
      <w:r w:rsidDel="00000000" w:rsidR="00000000" w:rsidRPr="00000000">
        <w:rPr>
          <w:color w:val="2a4f1c"/>
          <w:sz w:val="32"/>
          <w:szCs w:val="32"/>
          <w:rtl w:val="0"/>
        </w:rPr>
        <w:t xml:space="preserve">L</w:t>
      </w:r>
      <w:r w:rsidDel="00000000" w:rsidR="00000000" w:rsidRPr="00000000">
        <w:rPr>
          <w:color w:val="2a4f1c"/>
          <w:rtl w:val="0"/>
        </w:rPr>
        <w:t xml:space="preserve">OCATIONS</w:t>
      </w:r>
      <w:r w:rsidDel="00000000" w:rsidR="00000000" w:rsidRPr="00000000">
        <w:rPr>
          <w:color w:val="2a4f1c"/>
          <w:sz w:val="32"/>
          <w:szCs w:val="32"/>
          <w:rtl w:val="0"/>
        </w:rPr>
        <w:t xml:space="preserve"> </w:t>
      </w:r>
      <w:r w:rsidDel="00000000" w:rsidR="00000000" w:rsidRPr="00000000">
        <w:rPr>
          <w:rtl w:val="0"/>
        </w:rPr>
      </w:r>
    </w:p>
    <w:p w:rsidR="00000000" w:rsidDel="00000000" w:rsidP="00000000" w:rsidRDefault="00000000" w:rsidRPr="00000000" w14:paraId="0000003D">
      <w:pPr>
        <w:spacing w:after="160" w:lineRule="auto"/>
        <w:ind w:left="-5" w:right="81" w:firstLine="0"/>
        <w:rPr/>
      </w:pPr>
      <w:r w:rsidDel="00000000" w:rsidR="00000000" w:rsidRPr="00000000">
        <w:rPr>
          <w:rtl w:val="0"/>
        </w:rPr>
        <w:t xml:space="preserve">College of Menominee Nation, Keshena Campus, located on the Southern corner of the Menominee Indian Reservation along State Highway 47-55. </w:t>
      </w:r>
    </w:p>
    <w:p w:rsidR="00000000" w:rsidDel="00000000" w:rsidP="00000000" w:rsidRDefault="00000000" w:rsidRPr="00000000" w14:paraId="0000003E">
      <w:pPr>
        <w:spacing w:after="160" w:lineRule="auto"/>
        <w:ind w:left="-5" w:right="81" w:firstLine="0"/>
        <w:rPr/>
      </w:pPr>
      <w:r w:rsidDel="00000000" w:rsidR="00000000" w:rsidRPr="00000000">
        <w:rPr>
          <w:rtl w:val="0"/>
        </w:rPr>
      </w:r>
    </w:p>
    <w:p w:rsidR="00000000" w:rsidDel="00000000" w:rsidP="00000000" w:rsidRDefault="00000000" w:rsidRPr="00000000" w14:paraId="0000003F">
      <w:pPr>
        <w:spacing w:after="252" w:line="259" w:lineRule="auto"/>
        <w:ind w:right="21"/>
        <w:jc w:val="right"/>
        <w:rPr/>
      </w:pPr>
      <w:r w:rsidDel="00000000" w:rsidR="00000000" w:rsidRPr="00000000">
        <w:rPr/>
        <w:drawing>
          <wp:inline distB="0" distT="0" distL="0" distR="0">
            <wp:extent cx="5479727" cy="2923101"/>
            <wp:effectExtent b="0" l="0" r="0" t="0"/>
            <wp:docPr id="33087"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5479727" cy="2923101"/>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40">
      <w:pPr>
        <w:spacing w:after="0" w:line="259" w:lineRule="auto"/>
        <w:r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41">
      <w:pPr>
        <w:spacing w:after="213" w:line="259" w:lineRule="auto"/>
        <w:rPr/>
      </w:pPr>
      <w:r w:rsidDel="00000000" w:rsidR="00000000" w:rsidRPr="00000000">
        <w:rPr>
          <w:rtl w:val="0"/>
        </w:rPr>
        <w:t xml:space="preserve"> </w:t>
      </w:r>
    </w:p>
    <w:p w:rsidR="00000000" w:rsidDel="00000000" w:rsidP="00000000" w:rsidRDefault="00000000" w:rsidRPr="00000000" w14:paraId="00000042">
      <w:pPr>
        <w:spacing w:after="14" w:line="259" w:lineRule="auto"/>
        <w:ind w:left="-5" w:firstLine="0"/>
        <w:rPr/>
      </w:pPr>
      <w:r w:rsidDel="00000000" w:rsidR="00000000" w:rsidRPr="00000000">
        <w:rPr>
          <w:rtl w:val="0"/>
        </w:rPr>
        <w:t xml:space="preserve">College of Menominee Nation, Green Bay/Oneida Campus- Green Bay, Wisconsin </w:t>
      </w:r>
    </w:p>
    <w:p w:rsidR="00000000" w:rsidDel="00000000" w:rsidP="00000000" w:rsidRDefault="00000000" w:rsidRPr="00000000" w14:paraId="00000043">
      <w:pPr>
        <w:spacing w:after="0" w:line="259" w:lineRule="auto"/>
        <w:jc w:val="right"/>
        <w:rPr/>
      </w:pPr>
      <w:r w:rsidDel="00000000" w:rsidR="00000000" w:rsidRPr="00000000">
        <w:rPr/>
        <w:drawing>
          <wp:inline distB="0" distT="0" distL="0" distR="0">
            <wp:extent cx="5471827" cy="2822381"/>
            <wp:effectExtent b="0" l="0" r="0" t="0"/>
            <wp:docPr id="33089"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5471827" cy="2822381"/>
                    </a:xfrm>
                    <a:prstGeom prst="rect"/>
                    <a:ln/>
                  </pic:spPr>
                </pic:pic>
              </a:graphicData>
            </a:graphic>
          </wp:inline>
        </w:drawing>
      </w:r>
      <w:r w:rsidDel="00000000" w:rsidR="00000000" w:rsidRPr="00000000">
        <w:rPr>
          <w:color w:val="e65b01"/>
          <w:sz w:val="28"/>
          <w:szCs w:val="28"/>
          <w:rtl w:val="0"/>
        </w:rPr>
        <w:t xml:space="preserve"> </w:t>
      </w:r>
      <w:r w:rsidDel="00000000" w:rsidR="00000000" w:rsidRPr="00000000">
        <w:rPr>
          <w:rtl w:val="0"/>
        </w:rPr>
      </w:r>
    </w:p>
    <w:p w:rsidR="00000000" w:rsidDel="00000000" w:rsidP="00000000" w:rsidRDefault="00000000" w:rsidRPr="00000000" w14:paraId="00000044">
      <w:pPr>
        <w:spacing w:after="22" w:line="259" w:lineRule="auto"/>
        <w:rPr/>
      </w:pPr>
      <w:r w:rsidDel="00000000" w:rsidR="00000000" w:rsidRPr="00000000">
        <w:rPr>
          <w:color w:val="e65b01"/>
          <w:sz w:val="28"/>
          <w:szCs w:val="28"/>
          <w:rtl w:val="0"/>
        </w:rPr>
        <w:t xml:space="preserve"> </w:t>
      </w:r>
      <w:r w:rsidDel="00000000" w:rsidR="00000000" w:rsidRPr="00000000">
        <w:rPr>
          <w:rtl w:val="0"/>
        </w:rPr>
      </w:r>
    </w:p>
    <w:p w:rsidR="00000000" w:rsidDel="00000000" w:rsidP="00000000" w:rsidRDefault="00000000" w:rsidRPr="00000000" w14:paraId="00000045">
      <w:pPr>
        <w:spacing w:after="27" w:line="259" w:lineRule="auto"/>
        <w:rPr/>
      </w:pPr>
      <w:r w:rsidDel="00000000" w:rsidR="00000000" w:rsidRPr="00000000">
        <w:rPr>
          <w:color w:val="e65b01"/>
          <w:sz w:val="28"/>
          <w:szCs w:val="28"/>
          <w:rtl w:val="0"/>
        </w:rPr>
        <w:t xml:space="preserve"> </w:t>
      </w:r>
      <w:r w:rsidDel="00000000" w:rsidR="00000000" w:rsidRPr="00000000">
        <w:rPr>
          <w:rtl w:val="0"/>
        </w:rPr>
      </w:r>
    </w:p>
    <w:p w:rsidR="00000000" w:rsidDel="00000000" w:rsidP="00000000" w:rsidRDefault="00000000" w:rsidRPr="00000000" w14:paraId="00000046">
      <w:pPr>
        <w:pStyle w:val="Heading2"/>
        <w:ind w:left="-5" w:firstLine="0"/>
        <w:rPr>
          <w:color w:val="3e762a"/>
        </w:rPr>
      </w:pPr>
      <w:bookmarkStart w:colFirst="0" w:colLast="0" w:name="_heading=h.oss3vynejn03" w:id="3"/>
      <w:bookmarkEnd w:id="3"/>
      <w:r w:rsidDel="00000000" w:rsidR="00000000" w:rsidRPr="00000000">
        <w:rPr>
          <w:color w:val="3e762a"/>
          <w:sz w:val="28"/>
          <w:szCs w:val="28"/>
          <w:rtl w:val="0"/>
        </w:rPr>
        <w:t xml:space="preserve">Important contact information </w:t>
      </w:r>
      <w:r w:rsidDel="00000000" w:rsidR="00000000" w:rsidRPr="00000000">
        <w:rPr>
          <w:rtl w:val="0"/>
        </w:rPr>
      </w:r>
    </w:p>
    <w:p w:rsidR="00000000" w:rsidDel="00000000" w:rsidP="00000000" w:rsidRDefault="00000000" w:rsidRPr="00000000" w14:paraId="00000047">
      <w:pPr>
        <w:spacing w:after="14" w:line="259" w:lineRule="auto"/>
        <w:ind w:left="-5" w:firstLine="0"/>
        <w:rPr/>
      </w:pPr>
      <w:r w:rsidDel="00000000" w:rsidR="00000000" w:rsidRPr="00000000">
        <w:rPr>
          <w:b w:val="1"/>
          <w:bCs w:val="1"/>
          <w:rtl w:val="0"/>
        </w:rPr>
        <w:t xml:space="preserve">Main CMN Phone Lines – (715) 799-5600 or Toll Free 1 (800) 567-2344 </w:t>
      </w:r>
      <w:r w:rsidDel="00000000" w:rsidR="00000000" w:rsidRPr="00000000">
        <w:rPr>
          <w:rtl w:val="0"/>
        </w:rPr>
      </w:r>
    </w:p>
    <w:p w:rsidR="00000000" w:rsidDel="00000000" w:rsidP="00000000" w:rsidRDefault="00000000" w:rsidRPr="00000000" w14:paraId="00000048">
      <w:pPr>
        <w:spacing w:after="12" w:line="259" w:lineRule="auto"/>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49">
      <w:pPr>
        <w:pStyle w:val="Heading5"/>
        <w:spacing w:after="16" w:lineRule="auto"/>
        <w:ind w:left="-5" w:firstLine="0"/>
        <w:rPr/>
      </w:pPr>
      <w:r w:rsidDel="00000000" w:rsidR="00000000" w:rsidRPr="00000000">
        <w:rPr>
          <w:b w:val="1"/>
          <w:bCs w:val="1"/>
          <w:i w:val="1"/>
          <w:iCs w:val="1"/>
          <w:color w:val="414751"/>
          <w:rtl w:val="0"/>
        </w:rPr>
        <w:t xml:space="preserve">Keshena Campus (In Case of Emergency:  911) </w:t>
      </w:r>
      <w:r w:rsidDel="00000000" w:rsidR="00000000" w:rsidRPr="00000000">
        <w:rPr>
          <w:rtl w:val="0"/>
        </w:rPr>
      </w:r>
    </w:p>
    <w:p w:rsidR="00000000" w:rsidDel="00000000" w:rsidP="00000000" w:rsidRDefault="00000000" w:rsidRPr="00000000" w14:paraId="0000004A">
      <w:pPr>
        <w:spacing w:after="0" w:before="0" w:line="240" w:lineRule="auto"/>
        <w:ind w:left="734" w:right="86" w:firstLine="0"/>
        <w:rPr/>
      </w:pPr>
      <w:r w:rsidDel="00000000" w:rsidR="00000000" w:rsidRPr="00000000">
        <w:rPr>
          <w:rtl w:val="0"/>
        </w:rPr>
        <w:t xml:space="preserve">Chief of Staff: (715) 799-6226, ext. 3040</w:t>
      </w:r>
    </w:p>
    <w:p w:rsidR="00000000" w:rsidDel="00000000" w:rsidP="00000000" w:rsidRDefault="00000000" w:rsidRPr="00000000" w14:paraId="0000004B">
      <w:pPr>
        <w:spacing w:after="0" w:before="0" w:line="240" w:lineRule="auto"/>
        <w:ind w:left="734" w:right="86" w:firstLine="0"/>
        <w:rPr/>
      </w:pPr>
      <w:r w:rsidDel="00000000" w:rsidR="00000000" w:rsidRPr="00000000">
        <w:rPr>
          <w:rtl w:val="0"/>
        </w:rPr>
        <w:t xml:space="preserve">Chief Academic Officer: (715) 799-6226, ext. 3084 </w:t>
      </w:r>
    </w:p>
    <w:p w:rsidR="00000000" w:rsidDel="00000000" w:rsidP="00000000" w:rsidRDefault="00000000" w:rsidRPr="00000000" w14:paraId="0000004C">
      <w:pPr>
        <w:spacing w:after="0" w:before="0" w:line="240" w:lineRule="auto"/>
        <w:ind w:left="734" w:right="86" w:firstLine="0"/>
        <w:rPr/>
      </w:pPr>
      <w:r w:rsidDel="00000000" w:rsidR="00000000" w:rsidRPr="00000000">
        <w:rPr>
          <w:rtl w:val="0"/>
        </w:rPr>
        <w:t xml:space="preserve">Human Resources: (715) 799-6226, ext. 3037 </w:t>
      </w:r>
    </w:p>
    <w:p w:rsidR="00000000" w:rsidDel="00000000" w:rsidP="00000000" w:rsidRDefault="00000000" w:rsidRPr="00000000" w14:paraId="0000004D">
      <w:pPr>
        <w:spacing w:after="0" w:before="0" w:line="240" w:lineRule="auto"/>
        <w:ind w:left="734" w:right="86" w:firstLine="0"/>
        <w:rPr/>
      </w:pPr>
      <w:r w:rsidDel="00000000" w:rsidR="00000000" w:rsidRPr="00000000">
        <w:rPr>
          <w:rtl w:val="0"/>
        </w:rPr>
        <w:t xml:space="preserve">Menominee Tribal Police:  (715) 799-3321 </w:t>
      </w:r>
    </w:p>
    <w:p w:rsidR="00000000" w:rsidDel="00000000" w:rsidP="00000000" w:rsidRDefault="00000000" w:rsidRPr="00000000" w14:paraId="0000004E">
      <w:pPr>
        <w:spacing w:after="0" w:before="0" w:line="240" w:lineRule="auto"/>
        <w:ind w:left="734" w:right="86" w:firstLine="0"/>
        <w:rPr/>
      </w:pPr>
      <w:r w:rsidDel="00000000" w:rsidR="00000000" w:rsidRPr="00000000">
        <w:rPr>
          <w:rtl w:val="0"/>
        </w:rPr>
        <w:t xml:space="preserve">Menominee County Sheriff Department:  (715) 799-3357 </w:t>
      </w:r>
    </w:p>
    <w:p w:rsidR="00000000" w:rsidDel="00000000" w:rsidP="00000000" w:rsidRDefault="00000000" w:rsidRPr="00000000" w14:paraId="0000004F">
      <w:pPr>
        <w:spacing w:after="0" w:before="0" w:line="240" w:lineRule="auto"/>
        <w:ind w:left="734" w:right="86" w:firstLine="0"/>
        <w:rPr/>
      </w:pPr>
      <w:r w:rsidDel="00000000" w:rsidR="00000000" w:rsidRPr="00000000">
        <w:rPr>
          <w:rtl w:val="0"/>
        </w:rPr>
        <w:t xml:space="preserve">Shawano County Sheriff Department:  (715) 526-3111 </w:t>
      </w:r>
    </w:p>
    <w:p w:rsidR="00000000" w:rsidDel="00000000" w:rsidP="00000000" w:rsidRDefault="00000000" w:rsidRPr="00000000" w14:paraId="00000050">
      <w:pPr>
        <w:spacing w:after="0" w:before="0" w:line="240" w:lineRule="auto"/>
        <w:ind w:left="734" w:right="86" w:firstLine="0"/>
        <w:rPr/>
      </w:pPr>
      <w:r w:rsidDel="00000000" w:rsidR="00000000" w:rsidRPr="00000000">
        <w:rPr>
          <w:rtl w:val="0"/>
        </w:rPr>
        <w:t xml:space="preserve">In Case of Emergency:  911 </w:t>
      </w:r>
    </w:p>
    <w:p w:rsidR="00000000" w:rsidDel="00000000" w:rsidP="00000000" w:rsidRDefault="00000000" w:rsidRPr="00000000" w14:paraId="00000051">
      <w:pPr>
        <w:spacing w:after="11" w:line="259" w:lineRule="auto"/>
        <w:ind w:left="721" w:firstLine="0"/>
        <w:rPr/>
      </w:pPr>
      <w:r w:rsidDel="00000000" w:rsidR="00000000" w:rsidRPr="00000000">
        <w:rPr>
          <w:rtl w:val="0"/>
        </w:rPr>
        <w:t xml:space="preserve"> </w:t>
      </w:r>
    </w:p>
    <w:p w:rsidR="00000000" w:rsidDel="00000000" w:rsidP="00000000" w:rsidRDefault="00000000" w:rsidRPr="00000000" w14:paraId="00000052">
      <w:pPr>
        <w:pStyle w:val="Heading5"/>
        <w:spacing w:after="16" w:lineRule="auto"/>
        <w:ind w:left="-5" w:firstLine="0"/>
        <w:rPr/>
      </w:pPr>
      <w:r w:rsidDel="00000000" w:rsidR="00000000" w:rsidRPr="00000000">
        <w:rPr>
          <w:b w:val="1"/>
          <w:bCs w:val="1"/>
          <w:i w:val="1"/>
          <w:iCs w:val="1"/>
          <w:color w:val="414751"/>
          <w:rtl w:val="0"/>
        </w:rPr>
        <w:t xml:space="preserve">Green Bay/Oneida Campus (In Case of Emergency:  911)</w:t>
      </w:r>
      <w:r w:rsidDel="00000000" w:rsidR="00000000" w:rsidRPr="00000000">
        <w:rPr>
          <w:i w:val="1"/>
          <w:iCs w:val="1"/>
          <w:color w:val="414751"/>
          <w:rtl w:val="0"/>
        </w:rPr>
        <w:t xml:space="preserve"> </w:t>
      </w:r>
      <w:r w:rsidDel="00000000" w:rsidR="00000000" w:rsidRPr="00000000">
        <w:rPr>
          <w:rtl w:val="0"/>
        </w:rPr>
      </w:r>
    </w:p>
    <w:p w:rsidR="00000000" w:rsidDel="00000000" w:rsidP="00000000" w:rsidRDefault="00000000" w:rsidRPr="00000000" w14:paraId="00000053">
      <w:pPr>
        <w:spacing w:after="0" w:before="0" w:line="240" w:lineRule="auto"/>
        <w:ind w:left="734" w:right="86" w:firstLine="0"/>
        <w:rPr/>
      </w:pPr>
      <w:r w:rsidDel="00000000" w:rsidR="00000000" w:rsidRPr="00000000">
        <w:rPr>
          <w:rtl w:val="0"/>
        </w:rPr>
        <w:t xml:space="preserve">Receptionist: (920) 965-0070 or Toll Free 1 (800) 567-2344</w:t>
      </w:r>
    </w:p>
    <w:p w:rsidR="00000000" w:rsidDel="00000000" w:rsidP="00000000" w:rsidRDefault="00000000" w:rsidRPr="00000000" w14:paraId="00000054">
      <w:pPr>
        <w:spacing w:after="0" w:before="0" w:line="240" w:lineRule="auto"/>
        <w:ind w:left="734" w:right="86" w:firstLine="0"/>
        <w:rPr/>
      </w:pPr>
      <w:r w:rsidDel="00000000" w:rsidR="00000000" w:rsidRPr="00000000">
        <w:rPr>
          <w:rtl w:val="0"/>
        </w:rPr>
        <w:t xml:space="preserve">Chief Academic Officer: (715) 799-6226, ext. 3084  </w:t>
      </w:r>
    </w:p>
    <w:p w:rsidR="00000000" w:rsidDel="00000000" w:rsidP="00000000" w:rsidRDefault="00000000" w:rsidRPr="00000000" w14:paraId="00000055">
      <w:pPr>
        <w:spacing w:after="0" w:before="0" w:line="240" w:lineRule="auto"/>
        <w:ind w:left="734" w:right="86" w:firstLine="0"/>
        <w:rPr/>
      </w:pPr>
      <w:r w:rsidDel="00000000" w:rsidR="00000000" w:rsidRPr="00000000">
        <w:rPr>
          <w:rtl w:val="0"/>
        </w:rPr>
        <w:t xml:space="preserve">Reception (715) 799-6226, ext. 4000 </w:t>
      </w:r>
    </w:p>
    <w:p w:rsidR="00000000" w:rsidDel="00000000" w:rsidP="00000000" w:rsidRDefault="00000000" w:rsidRPr="00000000" w14:paraId="00000056">
      <w:pPr>
        <w:spacing w:after="0" w:before="0" w:line="240" w:lineRule="auto"/>
        <w:ind w:left="734" w:right="86" w:firstLine="0"/>
        <w:rPr/>
      </w:pPr>
      <w:r w:rsidDel="00000000" w:rsidR="00000000" w:rsidRPr="00000000">
        <w:rPr>
          <w:rtl w:val="0"/>
        </w:rPr>
        <w:t xml:space="preserve">Student Achievement Specialist: (920) 965-0070, ext. 3067 </w:t>
      </w:r>
    </w:p>
    <w:p w:rsidR="00000000" w:rsidDel="00000000" w:rsidP="00000000" w:rsidRDefault="00000000" w:rsidRPr="00000000" w14:paraId="00000057">
      <w:pPr>
        <w:spacing w:after="0" w:before="0" w:line="240" w:lineRule="auto"/>
        <w:ind w:left="734" w:right="86" w:firstLine="0"/>
        <w:rPr/>
      </w:pPr>
      <w:r w:rsidDel="00000000" w:rsidR="00000000" w:rsidRPr="00000000">
        <w:rPr>
          <w:rtl w:val="0"/>
        </w:rPr>
        <w:t xml:space="preserve">Ashwaubenon Public Safety Department:  (920) 492-2312 </w:t>
      </w:r>
    </w:p>
    <w:p w:rsidR="00000000" w:rsidDel="00000000" w:rsidP="00000000" w:rsidRDefault="00000000" w:rsidRPr="00000000" w14:paraId="00000058">
      <w:pPr>
        <w:spacing w:after="0" w:before="0" w:line="240" w:lineRule="auto"/>
        <w:ind w:left="734" w:right="86"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59">
      <w:pPr>
        <w:pStyle w:val="Heading1"/>
        <w:ind w:left="-5" w:firstLine="0"/>
        <w:rPr>
          <w:color w:val="3e762a"/>
        </w:rPr>
      </w:pPr>
      <w:bookmarkStart w:colFirst="0" w:colLast="0" w:name="_heading=h.jriv0wtnuxcr" w:id="4"/>
      <w:bookmarkEnd w:id="4"/>
      <w:r w:rsidDel="00000000" w:rsidR="00000000" w:rsidRPr="00000000">
        <w:rPr>
          <w:color w:val="2a4f1c"/>
          <w:sz w:val="32"/>
          <w:szCs w:val="32"/>
          <w:rtl w:val="0"/>
        </w:rPr>
        <w:t xml:space="preserve">C</w:t>
      </w:r>
      <w:r w:rsidDel="00000000" w:rsidR="00000000" w:rsidRPr="00000000">
        <w:rPr>
          <w:color w:val="2a4f1c"/>
          <w:rtl w:val="0"/>
        </w:rPr>
        <w:t xml:space="preserve">RIME </w:t>
      </w:r>
      <w:r w:rsidDel="00000000" w:rsidR="00000000" w:rsidRPr="00000000">
        <w:rPr>
          <w:color w:val="2a4f1c"/>
          <w:sz w:val="32"/>
          <w:szCs w:val="32"/>
          <w:rtl w:val="0"/>
        </w:rPr>
        <w:t xml:space="preserve">S</w:t>
      </w:r>
      <w:r w:rsidDel="00000000" w:rsidR="00000000" w:rsidRPr="00000000">
        <w:rPr>
          <w:color w:val="2a4f1c"/>
          <w:rtl w:val="0"/>
        </w:rPr>
        <w:t xml:space="preserve">TATISTICS</w:t>
      </w:r>
      <w:r w:rsidDel="00000000" w:rsidR="00000000" w:rsidRPr="00000000">
        <w:rPr>
          <w:color w:val="2a4f1c"/>
          <w:sz w:val="32"/>
          <w:szCs w:val="32"/>
          <w:rtl w:val="0"/>
        </w:rPr>
        <w:t xml:space="preserve">:</w:t>
      </w:r>
      <w:r w:rsidDel="00000000" w:rsidR="00000000" w:rsidRPr="00000000">
        <w:rPr>
          <w:color w:val="2a4f1c"/>
          <w:rtl w:val="0"/>
        </w:rPr>
        <w:t xml:space="preserve">  </w:t>
      </w:r>
      <w:r w:rsidDel="00000000" w:rsidR="00000000" w:rsidRPr="00000000">
        <w:rPr>
          <w:color w:val="2a4f1c"/>
          <w:sz w:val="32"/>
          <w:szCs w:val="32"/>
          <w:rtl w:val="0"/>
        </w:rPr>
        <w:t xml:space="preserve">C</w:t>
      </w:r>
      <w:r w:rsidDel="00000000" w:rsidR="00000000" w:rsidRPr="00000000">
        <w:rPr>
          <w:color w:val="2a4f1c"/>
          <w:rtl w:val="0"/>
        </w:rPr>
        <w:t xml:space="preserve">LASSIFYING AND </w:t>
      </w:r>
      <w:r w:rsidDel="00000000" w:rsidR="00000000" w:rsidRPr="00000000">
        <w:rPr>
          <w:color w:val="2a4f1c"/>
          <w:sz w:val="32"/>
          <w:szCs w:val="32"/>
          <w:rtl w:val="0"/>
        </w:rPr>
        <w:t xml:space="preserve">C</w:t>
      </w:r>
      <w:r w:rsidDel="00000000" w:rsidR="00000000" w:rsidRPr="00000000">
        <w:rPr>
          <w:color w:val="2a4f1c"/>
          <w:rtl w:val="0"/>
        </w:rPr>
        <w:t xml:space="preserve">OUNTING </w:t>
      </w:r>
      <w:r w:rsidDel="00000000" w:rsidR="00000000" w:rsidRPr="00000000">
        <w:rPr>
          <w:color w:val="2a4f1c"/>
          <w:sz w:val="32"/>
          <w:szCs w:val="32"/>
          <w:rtl w:val="0"/>
        </w:rPr>
        <w:t xml:space="preserve">C</w:t>
      </w:r>
      <w:r w:rsidDel="00000000" w:rsidR="00000000" w:rsidRPr="00000000">
        <w:rPr>
          <w:color w:val="2a4f1c"/>
          <w:rtl w:val="0"/>
        </w:rPr>
        <w:t xml:space="preserve">LERY </w:t>
      </w:r>
      <w:r w:rsidDel="00000000" w:rsidR="00000000" w:rsidRPr="00000000">
        <w:rPr>
          <w:color w:val="2a4f1c"/>
          <w:sz w:val="32"/>
          <w:szCs w:val="32"/>
          <w:rtl w:val="0"/>
        </w:rPr>
        <w:t xml:space="preserve">A</w:t>
      </w:r>
      <w:r w:rsidDel="00000000" w:rsidR="00000000" w:rsidRPr="00000000">
        <w:rPr>
          <w:color w:val="2a4f1c"/>
          <w:rtl w:val="0"/>
        </w:rPr>
        <w:t xml:space="preserve">CT </w:t>
      </w:r>
      <w:r w:rsidDel="00000000" w:rsidR="00000000" w:rsidRPr="00000000">
        <w:rPr>
          <w:color w:val="2a4f1c"/>
          <w:sz w:val="32"/>
          <w:szCs w:val="32"/>
          <w:rtl w:val="0"/>
        </w:rPr>
        <w:t xml:space="preserve">C</w:t>
      </w:r>
      <w:r w:rsidDel="00000000" w:rsidR="00000000" w:rsidRPr="00000000">
        <w:rPr>
          <w:color w:val="2a4f1c"/>
          <w:rtl w:val="0"/>
        </w:rPr>
        <w:t xml:space="preserve">RIMES</w:t>
      </w:r>
      <w:r w:rsidDel="00000000" w:rsidR="00000000" w:rsidRPr="00000000">
        <w:rPr>
          <w:color w:val="2a4f1c"/>
          <w:sz w:val="32"/>
          <w:szCs w:val="32"/>
          <w:rtl w:val="0"/>
        </w:rPr>
        <w:t xml:space="preserve"> </w:t>
      </w:r>
      <w:r w:rsidDel="00000000" w:rsidR="00000000" w:rsidRPr="00000000">
        <w:rPr>
          <w:rtl w:val="0"/>
        </w:rPr>
      </w:r>
    </w:p>
    <w:p w:rsidR="00000000" w:rsidDel="00000000" w:rsidP="00000000" w:rsidRDefault="00000000" w:rsidRPr="00000000" w14:paraId="0000005A">
      <w:pPr>
        <w:spacing w:after="236" w:lineRule="auto"/>
        <w:ind w:left="-5" w:right="81" w:firstLine="0"/>
        <w:rPr/>
      </w:pPr>
      <w:r w:rsidDel="00000000" w:rsidR="00000000" w:rsidRPr="00000000">
        <w:rPr>
          <w:rtl w:val="0"/>
        </w:rPr>
        <w:t xml:space="preserve">The College of Menominee Nation is required to report crime statistics from the following four (4) categories: </w:t>
      </w:r>
    </w:p>
    <w:p w:rsidR="00000000" w:rsidDel="00000000" w:rsidP="00000000" w:rsidRDefault="00000000" w:rsidRPr="00000000" w14:paraId="0000005B">
      <w:pPr>
        <w:numPr>
          <w:ilvl w:val="0"/>
          <w:numId w:val="1"/>
        </w:numPr>
        <w:ind w:left="721" w:right="81" w:hanging="360"/>
        <w:rPr/>
      </w:pPr>
      <w:r w:rsidDel="00000000" w:rsidR="00000000" w:rsidRPr="00000000">
        <w:rPr>
          <w:b w:val="1"/>
          <w:bCs w:val="1"/>
          <w:rtl w:val="0"/>
        </w:rPr>
        <w:t xml:space="preserve">Criminal Offenses</w:t>
      </w:r>
      <w:r w:rsidDel="00000000" w:rsidR="00000000" w:rsidRPr="00000000">
        <w:rPr>
          <w:rtl w:val="0"/>
        </w:rPr>
        <w:t xml:space="preserve">-Criminal Homicide, including Murder and Non-negligent. </w:t>
      </w:r>
    </w:p>
    <w:p w:rsidR="00000000" w:rsidDel="00000000" w:rsidP="00000000" w:rsidRDefault="00000000" w:rsidRPr="00000000" w14:paraId="0000005C">
      <w:pPr>
        <w:spacing w:after="40" w:lineRule="auto"/>
        <w:ind w:left="731" w:right="81" w:firstLine="0"/>
        <w:rPr/>
      </w:pPr>
      <w:r w:rsidDel="00000000" w:rsidR="00000000" w:rsidRPr="00000000">
        <w:rPr>
          <w:rtl w:val="0"/>
        </w:rPr>
        <w:t xml:space="preserve">Manslaughter and Manslaughter by Negligence; Sexual Assault, including Rape, Fondling, Incest and Statutory Rape; Robbery, Aggravated Assault; Burglary; Motor Vehicle Theft; and Arson. </w:t>
      </w:r>
    </w:p>
    <w:p w:rsidR="00000000" w:rsidDel="00000000" w:rsidP="00000000" w:rsidRDefault="00000000" w:rsidRPr="00000000" w14:paraId="0000005D">
      <w:pPr>
        <w:numPr>
          <w:ilvl w:val="0"/>
          <w:numId w:val="1"/>
        </w:numPr>
        <w:spacing w:after="35" w:lineRule="auto"/>
        <w:ind w:left="721" w:right="81" w:hanging="360"/>
        <w:rPr/>
      </w:pPr>
      <w:r w:rsidDel="00000000" w:rsidR="00000000" w:rsidRPr="00000000">
        <w:rPr>
          <w:b w:val="1"/>
          <w:bCs w:val="1"/>
          <w:rtl w:val="0"/>
        </w:rPr>
        <w:t xml:space="preserve">Hate Crimes</w:t>
      </w:r>
      <w:r w:rsidDel="00000000" w:rsidR="00000000" w:rsidRPr="00000000">
        <w:rPr>
          <w:rtl w:val="0"/>
        </w:rPr>
        <w:t xml:space="preserve">- Any of the above-mentioned offenses, and any incident of Larceny Theft, Simple Assault, Intimidation, or Destruction/Damage/Vandalism of Property that were motivated by bias.</w:t>
      </w:r>
    </w:p>
    <w:p w:rsidR="00000000" w:rsidDel="00000000" w:rsidP="00000000" w:rsidRDefault="00000000" w:rsidRPr="00000000" w14:paraId="0000005E">
      <w:pPr>
        <w:numPr>
          <w:ilvl w:val="0"/>
          <w:numId w:val="1"/>
        </w:numPr>
        <w:ind w:left="721" w:right="81" w:hanging="360"/>
        <w:rPr/>
      </w:pPr>
      <w:r w:rsidDel="00000000" w:rsidR="00000000" w:rsidRPr="00000000">
        <w:rPr>
          <w:b w:val="1"/>
          <w:bCs w:val="1"/>
          <w:rtl w:val="0"/>
        </w:rPr>
        <w:t xml:space="preserve">VAWA Offenses</w:t>
      </w:r>
      <w:r w:rsidDel="00000000" w:rsidR="00000000" w:rsidRPr="00000000">
        <w:rPr>
          <w:rtl w:val="0"/>
        </w:rPr>
        <w:t xml:space="preserve">-Any incidents of Domestic Violence, Dating Violence and Stalking.  </w:t>
      </w:r>
    </w:p>
    <w:p w:rsidR="00000000" w:rsidDel="00000000" w:rsidP="00000000" w:rsidRDefault="00000000" w:rsidRPr="00000000" w14:paraId="0000005F">
      <w:pPr>
        <w:spacing w:after="35" w:lineRule="auto"/>
        <w:ind w:left="731" w:right="81" w:firstLine="0"/>
        <w:rPr/>
      </w:pPr>
      <w:r w:rsidDel="00000000" w:rsidR="00000000" w:rsidRPr="00000000">
        <w:rPr>
          <w:rtl w:val="0"/>
        </w:rPr>
        <w:t xml:space="preserve">(Note: Sexual Assault is also a VAWA Offense but is included in the Criminal Offenses category for Clery Act reporting purposes.).</w:t>
      </w:r>
    </w:p>
    <w:p w:rsidR="00000000" w:rsidDel="00000000" w:rsidP="00000000" w:rsidRDefault="00000000" w:rsidRPr="00000000" w14:paraId="00000060">
      <w:pPr>
        <w:numPr>
          <w:ilvl w:val="0"/>
          <w:numId w:val="1"/>
        </w:numPr>
        <w:spacing w:after="14" w:line="259" w:lineRule="auto"/>
        <w:ind w:left="721" w:right="81" w:hanging="360"/>
        <w:rPr/>
      </w:pPr>
      <w:r w:rsidDel="00000000" w:rsidR="00000000" w:rsidRPr="00000000">
        <w:rPr>
          <w:b w:val="1"/>
          <w:bCs w:val="1"/>
          <w:rtl w:val="0"/>
        </w:rPr>
        <w:t xml:space="preserve">Arrests and Referrals for Disciplinary Action for Weapons</w:t>
      </w:r>
      <w:r w:rsidDel="00000000" w:rsidR="00000000" w:rsidRPr="00000000">
        <w:rPr>
          <w:rtl w:val="0"/>
        </w:rPr>
        <w:t xml:space="preserve">-Carrying, </w:t>
      </w:r>
    </w:p>
    <w:p w:rsidR="00000000" w:rsidDel="00000000" w:rsidP="00000000" w:rsidRDefault="00000000" w:rsidRPr="00000000" w14:paraId="00000061">
      <w:pPr>
        <w:spacing w:after="206" w:lineRule="auto"/>
        <w:ind w:left="731" w:right="81" w:firstLine="0"/>
        <w:rPr/>
      </w:pPr>
      <w:r w:rsidDel="00000000" w:rsidR="00000000" w:rsidRPr="00000000">
        <w:rPr>
          <w:rtl w:val="0"/>
        </w:rPr>
        <w:t xml:space="preserve">Possessing, Etc.  Law Violations, Drug Abuse Violations and Liquor Law Violations. </w:t>
      </w:r>
    </w:p>
    <w:p w:rsidR="00000000" w:rsidDel="00000000" w:rsidP="00000000" w:rsidRDefault="00000000" w:rsidRPr="00000000" w14:paraId="00000062">
      <w:pPr>
        <w:ind w:left="371" w:right="81" w:firstLine="0"/>
        <w:rPr/>
      </w:pPr>
      <w:r w:rsidDel="00000000" w:rsidR="00000000" w:rsidRPr="00000000">
        <w:rPr>
          <w:rtl w:val="0"/>
        </w:rPr>
        <w:t xml:space="preserve">Under the Clery Act, for the purposes of counting and disclosing Criminal Offenses, Hate Crimes, Arrest and disciplinary referral statistics; CMN must do so based on definitions provided by the Federal Bureau of Investigation’s (FBI’s) Uniform Crime Reporting (UCR) Program.  For the categories of Domestic Violence, Dating Violence and Stalking, the Clery Act specifies that CMN must use the definitions provided by the Violence Against Women Act (VAWA) of 1994.  Included with these statistics is the number of all reported offenses, no matter what the findings.   </w:t>
      </w:r>
    </w:p>
    <w:p w:rsidR="00000000" w:rsidDel="00000000" w:rsidP="00000000" w:rsidRDefault="00000000" w:rsidRPr="00000000" w14:paraId="00000063">
      <w:pPr>
        <w:pStyle w:val="Heading2"/>
        <w:ind w:left="-5" w:firstLine="0"/>
        <w:rPr>
          <w:color w:val="33473c"/>
        </w:rPr>
      </w:pPr>
      <w:bookmarkStart w:colFirst="0" w:colLast="0" w:name="_heading=h.uur8rm3bpmc3" w:id="5"/>
      <w:bookmarkEnd w:id="5"/>
      <w:r w:rsidDel="00000000" w:rsidR="00000000" w:rsidRPr="00000000">
        <w:rPr>
          <w:color w:val="33473c"/>
          <w:sz w:val="28"/>
          <w:szCs w:val="28"/>
          <w:rtl w:val="0"/>
        </w:rPr>
        <w:t xml:space="preserve">Collecting Statistics: Authorities and Law Enforcement Agencies </w:t>
      </w:r>
      <w:r w:rsidDel="00000000" w:rsidR="00000000" w:rsidRPr="00000000">
        <w:rPr>
          <w:rtl w:val="0"/>
        </w:rPr>
      </w:r>
    </w:p>
    <w:p w:rsidR="00000000" w:rsidDel="00000000" w:rsidP="00000000" w:rsidRDefault="00000000" w:rsidRPr="00000000" w14:paraId="00000064">
      <w:pPr>
        <w:spacing w:after="209" w:lineRule="auto"/>
        <w:ind w:left="-5" w:right="81" w:firstLine="0"/>
        <w:rPr/>
      </w:pPr>
      <w:r w:rsidDel="00000000" w:rsidR="00000000" w:rsidRPr="00000000">
        <w:rPr>
          <w:rtl w:val="0"/>
        </w:rPr>
        <w:t xml:space="preserve">The College of Menominee Nation is required to identify its institutional Campus Security Authorities (CSA’s).  The CMN CSA’s are the following: </w:t>
      </w:r>
    </w:p>
    <w:p w:rsidR="00000000" w:rsidDel="00000000" w:rsidP="00000000" w:rsidRDefault="00000000" w:rsidRPr="00000000" w14:paraId="00000065">
      <w:pPr>
        <w:spacing w:after="0" w:before="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66">
      <w:pPr>
        <w:tabs>
          <w:tab w:val="center" w:leader="none" w:pos="721"/>
          <w:tab w:val="center" w:leader="none" w:pos="3364"/>
        </w:tabs>
        <w:spacing w:after="0" w:before="0" w:line="240" w:lineRule="auto"/>
        <w:ind w:left="1425" w:firstLine="0"/>
        <w:rPr/>
      </w:pPr>
      <w:r w:rsidDel="00000000" w:rsidR="00000000" w:rsidRPr="00000000">
        <w:rPr>
          <w:rtl w:val="0"/>
        </w:rPr>
        <w:t xml:space="preserve">Theresa Martin, Coordinator</w:t>
      </w:r>
    </w:p>
    <w:p w:rsidR="00000000" w:rsidDel="00000000" w:rsidP="00000000" w:rsidRDefault="00000000" w:rsidRPr="00000000" w14:paraId="00000067">
      <w:pPr>
        <w:tabs>
          <w:tab w:val="center" w:leader="none" w:pos="721"/>
          <w:tab w:val="center" w:leader="none" w:pos="3364"/>
        </w:tabs>
        <w:spacing w:after="0" w:before="0" w:line="240" w:lineRule="auto"/>
        <w:ind w:left="1425" w:firstLine="0"/>
        <w:rPr/>
      </w:pPr>
      <w:r w:rsidDel="00000000" w:rsidR="00000000" w:rsidRPr="00000000">
        <w:rPr>
          <w:rtl w:val="0"/>
        </w:rPr>
        <w:t xml:space="preserve">College of Menominee Nation</w:t>
      </w:r>
    </w:p>
    <w:p w:rsidR="00000000" w:rsidDel="00000000" w:rsidP="00000000" w:rsidRDefault="00000000" w:rsidRPr="00000000" w14:paraId="00000068">
      <w:pPr>
        <w:tabs>
          <w:tab w:val="center" w:leader="none" w:pos="721"/>
          <w:tab w:val="center" w:leader="none" w:pos="3364"/>
        </w:tabs>
        <w:spacing w:after="0" w:before="0" w:line="240" w:lineRule="auto"/>
        <w:ind w:left="1425" w:firstLine="0"/>
        <w:rPr/>
      </w:pPr>
      <w:r w:rsidDel="00000000" w:rsidR="00000000" w:rsidRPr="00000000">
        <w:rPr>
          <w:rtl w:val="0"/>
        </w:rPr>
        <w:t xml:space="preserve">P.O. Box 1179</w:t>
      </w:r>
    </w:p>
    <w:p w:rsidR="00000000" w:rsidDel="00000000" w:rsidP="00000000" w:rsidRDefault="00000000" w:rsidRPr="00000000" w14:paraId="00000069">
      <w:pPr>
        <w:tabs>
          <w:tab w:val="center" w:leader="none" w:pos="721"/>
          <w:tab w:val="center" w:leader="none" w:pos="3364"/>
        </w:tabs>
        <w:spacing w:after="0" w:before="0" w:line="240" w:lineRule="auto"/>
        <w:ind w:left="1425" w:firstLine="0"/>
        <w:rPr/>
      </w:pPr>
      <w:r w:rsidDel="00000000" w:rsidR="00000000" w:rsidRPr="00000000">
        <w:rPr>
          <w:rtl w:val="0"/>
        </w:rPr>
        <w:t xml:space="preserve">Keshena WI 54135</w:t>
      </w:r>
    </w:p>
    <w:p w:rsidR="00000000" w:rsidDel="00000000" w:rsidP="00000000" w:rsidRDefault="00000000" w:rsidRPr="00000000" w14:paraId="0000006A">
      <w:pPr>
        <w:tabs>
          <w:tab w:val="center" w:leader="none" w:pos="721"/>
          <w:tab w:val="center" w:leader="none" w:pos="3364"/>
        </w:tabs>
        <w:spacing w:after="0" w:before="0" w:line="240" w:lineRule="auto"/>
        <w:ind w:left="1425" w:firstLine="0"/>
        <w:rPr/>
      </w:pPr>
      <w:r w:rsidDel="00000000" w:rsidR="00000000" w:rsidRPr="00000000">
        <w:rPr>
          <w:rtl w:val="0"/>
        </w:rPr>
        <w:t xml:space="preserve">(715) 799-6226, ext. 3210</w:t>
      </w:r>
    </w:p>
    <w:p w:rsidR="00000000" w:rsidDel="00000000" w:rsidP="00000000" w:rsidRDefault="00000000" w:rsidRPr="00000000" w14:paraId="0000006B">
      <w:pPr>
        <w:tabs>
          <w:tab w:val="center" w:leader="none" w:pos="721"/>
          <w:tab w:val="center" w:leader="none" w:pos="3364"/>
        </w:tabs>
        <w:spacing w:after="0" w:before="0" w:line="240" w:lineRule="auto"/>
        <w:ind w:left="1425" w:firstLine="0"/>
        <w:rPr/>
      </w:pPr>
      <w:r w:rsidDel="00000000" w:rsidR="00000000" w:rsidRPr="00000000">
        <w:rPr>
          <w:rtl w:val="0"/>
        </w:rPr>
        <w:t xml:space="preserve">tmartin@menominee.edu</w:t>
      </w:r>
    </w:p>
    <w:p w:rsidR="00000000" w:rsidDel="00000000" w:rsidP="00000000" w:rsidRDefault="00000000" w:rsidRPr="00000000" w14:paraId="0000006C">
      <w:pPr>
        <w:tabs>
          <w:tab w:val="center" w:leader="none" w:pos="721"/>
          <w:tab w:val="center" w:leader="none" w:pos="3364"/>
        </w:tabs>
        <w:spacing w:after="0" w:before="0" w:line="240" w:lineRule="auto"/>
        <w:ind w:left="1425" w:firstLine="0"/>
        <w:rPr>
          <w:color w:val="000000"/>
        </w:rPr>
      </w:pPr>
      <w:r w:rsidDel="00000000" w:rsidR="00000000" w:rsidRPr="00000000">
        <w:rPr>
          <w:color w:val="000000"/>
          <w:rtl w:val="0"/>
        </w:rPr>
        <w:t xml:space="preserve"> </w:t>
        <w:tab/>
        <w:t xml:space="preserve">                               </w:t>
      </w:r>
    </w:p>
    <w:p w:rsidR="00000000" w:rsidDel="00000000" w:rsidP="00000000" w:rsidRDefault="00000000" w:rsidRPr="00000000" w14:paraId="0000006D">
      <w:pPr>
        <w:tabs>
          <w:tab w:val="center" w:leader="none" w:pos="721"/>
          <w:tab w:val="center" w:leader="none" w:pos="3364"/>
        </w:tabs>
        <w:spacing w:after="0" w:before="0" w:line="240" w:lineRule="auto"/>
        <w:ind w:left="1425" w:firstLine="0"/>
        <w:rPr/>
      </w:pPr>
      <w:r w:rsidDel="00000000" w:rsidR="00000000" w:rsidRPr="00000000">
        <w:rPr>
          <w:rtl w:val="0"/>
        </w:rPr>
        <w:t xml:space="preserve">George Otradovec</w:t>
      </w:r>
      <w:r w:rsidDel="00000000" w:rsidR="00000000" w:rsidRPr="00000000">
        <w:rPr>
          <w:color w:val="000000"/>
          <w:rtl w:val="0"/>
        </w:rPr>
        <w:t xml:space="preserve">, Co-Coordinator               </w:t>
      </w:r>
      <w:r w:rsidDel="00000000" w:rsidR="00000000" w:rsidRPr="00000000">
        <w:rPr>
          <w:rtl w:val="0"/>
        </w:rPr>
      </w:r>
    </w:p>
    <w:p w:rsidR="00000000" w:rsidDel="00000000" w:rsidP="00000000" w:rsidRDefault="00000000" w:rsidRPr="00000000" w14:paraId="0000006E">
      <w:pPr>
        <w:tabs>
          <w:tab w:val="center" w:leader="none" w:pos="721"/>
          <w:tab w:val="center" w:leader="none" w:pos="2803"/>
        </w:tabs>
        <w:spacing w:after="0" w:before="0" w:line="240" w:lineRule="auto"/>
        <w:ind w:left="-15" w:firstLine="0"/>
        <w:rPr/>
      </w:pPr>
      <w:r w:rsidDel="00000000" w:rsidR="00000000" w:rsidRPr="00000000">
        <w:rPr>
          <w:color w:val="000000"/>
          <w:rtl w:val="0"/>
        </w:rPr>
        <w:t xml:space="preserve"> </w:t>
        <w:tab/>
        <w:t xml:space="preserve">                               College of Menominee Nation </w:t>
      </w:r>
      <w:r w:rsidDel="00000000" w:rsidR="00000000" w:rsidRPr="00000000">
        <w:rPr>
          <w:rtl w:val="0"/>
        </w:rPr>
      </w:r>
    </w:p>
    <w:p w:rsidR="00000000" w:rsidDel="00000000" w:rsidP="00000000" w:rsidRDefault="00000000" w:rsidRPr="00000000" w14:paraId="0000006F">
      <w:pPr>
        <w:tabs>
          <w:tab w:val="center" w:leader="none" w:pos="721"/>
          <w:tab w:val="center" w:leader="none" w:pos="2097"/>
        </w:tabs>
        <w:spacing w:after="0" w:before="0" w:line="240" w:lineRule="auto"/>
        <w:ind w:left="-15" w:firstLine="0"/>
        <w:rPr/>
      </w:pPr>
      <w:r w:rsidDel="00000000" w:rsidR="00000000" w:rsidRPr="00000000">
        <w:rPr>
          <w:color w:val="000000"/>
          <w:rtl w:val="0"/>
        </w:rPr>
        <w:t xml:space="preserve"> </w:t>
        <w:tab/>
        <w:t xml:space="preserve">                               P.O. Box 1179 </w:t>
      </w:r>
      <w:r w:rsidDel="00000000" w:rsidR="00000000" w:rsidRPr="00000000">
        <w:rPr>
          <w:rtl w:val="0"/>
        </w:rPr>
      </w:r>
    </w:p>
    <w:p w:rsidR="00000000" w:rsidDel="00000000" w:rsidP="00000000" w:rsidRDefault="00000000" w:rsidRPr="00000000" w14:paraId="00000070">
      <w:pPr>
        <w:spacing w:after="0" w:before="0" w:line="240" w:lineRule="auto"/>
        <w:ind w:left="720" w:right="5098" w:firstLine="725"/>
        <w:jc w:val="both"/>
        <w:rPr>
          <w:color w:val="000000"/>
        </w:rPr>
      </w:pPr>
      <w:r w:rsidDel="00000000" w:rsidR="00000000" w:rsidRPr="00000000">
        <w:rPr>
          <w:color w:val="000000"/>
          <w:rtl w:val="0"/>
        </w:rPr>
        <w:t xml:space="preserve">Keshena, WI 54135   </w:t>
      </w:r>
    </w:p>
    <w:p w:rsidR="00000000" w:rsidDel="00000000" w:rsidP="00000000" w:rsidRDefault="00000000" w:rsidRPr="00000000" w14:paraId="00000071">
      <w:pPr>
        <w:spacing w:after="0" w:before="0" w:line="240" w:lineRule="auto"/>
        <w:ind w:left="1440" w:right="5098" w:firstLine="5"/>
        <w:rPr>
          <w:color w:val="000000"/>
        </w:rPr>
      </w:pPr>
      <w:r w:rsidDel="00000000" w:rsidR="00000000" w:rsidRPr="00000000">
        <w:rPr>
          <w:color w:val="000000"/>
          <w:rtl w:val="0"/>
        </w:rPr>
        <w:t xml:space="preserve">(715) 799-6226, ext. </w:t>
      </w:r>
      <w:r w:rsidDel="00000000" w:rsidR="00000000" w:rsidRPr="00000000">
        <w:rPr>
          <w:rtl w:val="0"/>
        </w:rPr>
        <w:t xml:space="preserve">3035</w:t>
      </w:r>
      <w:r w:rsidDel="00000000" w:rsidR="00000000" w:rsidRPr="00000000">
        <w:rPr>
          <w:color w:val="000000"/>
          <w:rtl w:val="0"/>
        </w:rPr>
        <w:t xml:space="preserve">  </w:t>
      </w:r>
    </w:p>
    <w:p w:rsidR="00000000" w:rsidDel="00000000" w:rsidP="00000000" w:rsidRDefault="00000000" w:rsidRPr="00000000" w14:paraId="00000072">
      <w:pPr>
        <w:spacing w:after="0" w:before="0" w:line="240" w:lineRule="auto"/>
        <w:ind w:left="1440" w:right="5098" w:firstLine="5"/>
        <w:rPr>
          <w:color w:val="000000"/>
        </w:rPr>
      </w:pPr>
      <w:r w:rsidDel="00000000" w:rsidR="00000000" w:rsidRPr="00000000">
        <w:rPr>
          <w:rtl w:val="0"/>
        </w:rPr>
        <w:t xml:space="preserve">gotradovec</w:t>
      </w:r>
      <w:r w:rsidDel="00000000" w:rsidR="00000000" w:rsidRPr="00000000">
        <w:rPr>
          <w:color w:val="000000"/>
          <w:rtl w:val="0"/>
        </w:rPr>
        <w:t xml:space="preserve">@menominee.edu</w:t>
      </w:r>
    </w:p>
    <w:p w:rsidR="00000000" w:rsidDel="00000000" w:rsidP="00000000" w:rsidRDefault="00000000" w:rsidRPr="00000000" w14:paraId="00000073">
      <w:pPr>
        <w:spacing w:after="0" w:before="0" w:line="240" w:lineRule="auto"/>
        <w:ind w:left="1440" w:right="5098" w:firstLine="5"/>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74">
      <w:pPr>
        <w:tabs>
          <w:tab w:val="center" w:leader="none" w:pos="721"/>
          <w:tab w:val="center" w:leader="none" w:pos="3438"/>
        </w:tabs>
        <w:spacing w:after="0" w:before="0" w:line="240" w:lineRule="auto"/>
        <w:ind w:left="-15" w:firstLine="0"/>
        <w:rPr/>
      </w:pPr>
      <w:r w:rsidDel="00000000" w:rsidR="00000000" w:rsidRPr="00000000">
        <w:rPr>
          <w:color w:val="000000"/>
          <w:rtl w:val="0"/>
        </w:rPr>
        <w:t xml:space="preserve"> </w:t>
        <w:tab/>
        <w:t xml:space="preserve">                               Melinda Cook, Chief of Staff </w:t>
      </w:r>
      <w:r w:rsidDel="00000000" w:rsidR="00000000" w:rsidRPr="00000000">
        <w:rPr>
          <w:rtl w:val="0"/>
        </w:rPr>
      </w:r>
    </w:p>
    <w:p w:rsidR="00000000" w:rsidDel="00000000" w:rsidP="00000000" w:rsidRDefault="00000000" w:rsidRPr="00000000" w14:paraId="00000075">
      <w:pPr>
        <w:tabs>
          <w:tab w:val="center" w:leader="none" w:pos="721"/>
          <w:tab w:val="center" w:leader="none" w:pos="2803"/>
        </w:tabs>
        <w:spacing w:after="0" w:before="0" w:line="240" w:lineRule="auto"/>
        <w:ind w:left="-15" w:firstLine="0"/>
        <w:rPr/>
      </w:pPr>
      <w:r w:rsidDel="00000000" w:rsidR="00000000" w:rsidRPr="00000000">
        <w:rPr>
          <w:color w:val="000000"/>
          <w:rtl w:val="0"/>
        </w:rPr>
        <w:t xml:space="preserve"> </w:t>
        <w:tab/>
        <w:t xml:space="preserve">                               College of Menominee Nation </w:t>
      </w:r>
      <w:r w:rsidDel="00000000" w:rsidR="00000000" w:rsidRPr="00000000">
        <w:rPr>
          <w:rtl w:val="0"/>
        </w:rPr>
      </w:r>
    </w:p>
    <w:p w:rsidR="00000000" w:rsidDel="00000000" w:rsidP="00000000" w:rsidRDefault="00000000" w:rsidRPr="00000000" w14:paraId="00000076">
      <w:pPr>
        <w:tabs>
          <w:tab w:val="center" w:leader="none" w:pos="721"/>
          <w:tab w:val="center" w:leader="none" w:pos="2097"/>
        </w:tabs>
        <w:spacing w:after="0" w:before="0" w:line="240" w:lineRule="auto"/>
        <w:ind w:left="-15" w:firstLine="0"/>
        <w:rPr/>
      </w:pPr>
      <w:r w:rsidDel="00000000" w:rsidR="00000000" w:rsidRPr="00000000">
        <w:rPr>
          <w:color w:val="000000"/>
          <w:rtl w:val="0"/>
        </w:rPr>
        <w:t xml:space="preserve"> </w:t>
        <w:tab/>
        <w:t xml:space="preserve">                               P.O. Box 1179 </w:t>
      </w:r>
      <w:r w:rsidDel="00000000" w:rsidR="00000000" w:rsidRPr="00000000">
        <w:rPr>
          <w:rtl w:val="0"/>
        </w:rPr>
      </w:r>
    </w:p>
    <w:p w:rsidR="00000000" w:rsidDel="00000000" w:rsidP="00000000" w:rsidRDefault="00000000" w:rsidRPr="00000000" w14:paraId="00000077">
      <w:pPr>
        <w:spacing w:after="0" w:before="0" w:line="240" w:lineRule="auto"/>
        <w:ind w:left="-5" w:right="4987" w:firstLine="0"/>
        <w:jc w:val="both"/>
        <w:rPr>
          <w:color w:val="000000"/>
        </w:rPr>
      </w:pPr>
      <w:r w:rsidDel="00000000" w:rsidR="00000000" w:rsidRPr="00000000">
        <w:rPr>
          <w:color w:val="000000"/>
          <w:rtl w:val="0"/>
        </w:rPr>
        <w:t xml:space="preserve">  </w:t>
        <w:tab/>
        <w:tab/>
        <w:t xml:space="preserve">Keshena, WI 54135   </w:t>
      </w:r>
    </w:p>
    <w:p w:rsidR="00000000" w:rsidDel="00000000" w:rsidP="00000000" w:rsidRDefault="00000000" w:rsidRPr="00000000" w14:paraId="00000078">
      <w:pPr>
        <w:spacing w:after="0" w:before="0" w:line="240" w:lineRule="auto"/>
        <w:ind w:left="1440" w:right="4987" w:firstLine="5"/>
        <w:rPr/>
      </w:pPr>
      <w:r w:rsidDel="00000000" w:rsidR="00000000" w:rsidRPr="00000000">
        <w:rPr>
          <w:color w:val="000000"/>
          <w:rtl w:val="0"/>
        </w:rPr>
        <w:t xml:space="preserve">(715) 799-6226, ext. 3040  </w:t>
      </w:r>
      <w:r w:rsidDel="00000000" w:rsidR="00000000" w:rsidRPr="00000000">
        <w:rPr>
          <w:color w:val="d2611c"/>
          <w:u w:val="single"/>
          <w:rtl w:val="0"/>
        </w:rPr>
        <w:t xml:space="preserve">melcook@menominee.edu</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79">
      <w:pPr>
        <w:spacing w:after="213" w:line="259" w:lineRule="auto"/>
        <w:rPr/>
      </w:pPr>
      <w:r w:rsidDel="00000000" w:rsidR="00000000" w:rsidRPr="00000000">
        <w:rPr>
          <w:rtl w:val="0"/>
        </w:rPr>
        <w:t xml:space="preserve"> </w:t>
      </w:r>
    </w:p>
    <w:p w:rsidR="00000000" w:rsidDel="00000000" w:rsidP="00000000" w:rsidRDefault="00000000" w:rsidRPr="00000000" w14:paraId="0000007A">
      <w:pPr>
        <w:spacing w:after="204" w:lineRule="auto"/>
        <w:ind w:left="-5" w:right="81" w:firstLine="0"/>
        <w:rPr/>
      </w:pPr>
      <w:r w:rsidDel="00000000" w:rsidR="00000000" w:rsidRPr="00000000">
        <w:rPr>
          <w:rtl w:val="0"/>
        </w:rPr>
        <w:t xml:space="preserve">It is the responsibility of CMN to collect information from individuals and organizations associated with the College about crimes, arrests and referrals that have been reported, and requesting crime and arrest statistics from local law enforcement agencies.   </w:t>
      </w:r>
    </w:p>
    <w:p w:rsidR="00000000" w:rsidDel="00000000" w:rsidP="00000000" w:rsidRDefault="00000000" w:rsidRPr="00000000" w14:paraId="0000007B">
      <w:pPr>
        <w:spacing w:after="203" w:lineRule="auto"/>
        <w:ind w:left="-5" w:right="81" w:firstLine="0"/>
        <w:rPr/>
      </w:pPr>
      <w:r w:rsidDel="00000000" w:rsidR="00000000" w:rsidRPr="00000000">
        <w:rPr>
          <w:rtl w:val="0"/>
        </w:rPr>
        <w:t xml:space="preserve">It has been determined that the CSA’s (indicated above) within the institution will work with other staff and faculty who have significant responsibility for students and events that occur on campus. They are as follows: Campus Support Staff to include Housekeeping, Maintenance, Receptionist, Purchasing Manager, Administrative Assistant and Director. </w:t>
      </w:r>
    </w:p>
    <w:p w:rsidR="00000000" w:rsidDel="00000000" w:rsidP="00000000" w:rsidRDefault="00000000" w:rsidRPr="00000000" w14:paraId="0000007C">
      <w:pPr>
        <w:spacing w:after="203" w:lineRule="auto"/>
        <w:ind w:right="81"/>
        <w:rPr/>
      </w:pPr>
      <w:r w:rsidDel="00000000" w:rsidR="00000000" w:rsidRPr="00000000">
        <w:rPr>
          <w:rtl w:val="0"/>
        </w:rPr>
        <w:t xml:space="preserve"> Other individuals within the institution to whom community, students or employees can report criminal offenses are:  CMN Deans, Directors and Managers to include but not limited to staff, Dean of Continuing Education, Dean of Letters &amp; Science, Library Director, and the Dean of Retention. </w:t>
      </w:r>
    </w:p>
    <w:p w:rsidR="00000000" w:rsidDel="00000000" w:rsidP="00000000" w:rsidRDefault="00000000" w:rsidRPr="00000000" w14:paraId="0000007D">
      <w:pPr>
        <w:spacing w:after="206" w:lineRule="auto"/>
        <w:ind w:left="-5" w:right="81" w:firstLine="0"/>
        <w:rPr/>
      </w:pPr>
      <w:r w:rsidDel="00000000" w:rsidR="00000000" w:rsidRPr="00000000">
        <w:rPr>
          <w:rtl w:val="0"/>
        </w:rPr>
        <w:t xml:space="preserve">The designated office to coordinate and oversee the CSA’s is: </w:t>
      </w:r>
    </w:p>
    <w:p w:rsidR="00000000" w:rsidDel="00000000" w:rsidP="00000000" w:rsidRDefault="00000000" w:rsidRPr="00000000" w14:paraId="0000007E">
      <w:pPr>
        <w:spacing w:after="0" w:before="0" w:line="240" w:lineRule="auto"/>
        <w:ind w:left="1451" w:right="62" w:firstLine="0"/>
        <w:rPr/>
      </w:pPr>
      <w:r w:rsidDel="00000000" w:rsidR="00000000" w:rsidRPr="00000000">
        <w:rPr>
          <w:color w:val="000000"/>
          <w:rtl w:val="0"/>
        </w:rPr>
        <w:t xml:space="preserve">Melinda Cook, Chief of Staff </w:t>
      </w:r>
      <w:r w:rsidDel="00000000" w:rsidR="00000000" w:rsidRPr="00000000">
        <w:rPr>
          <w:rtl w:val="0"/>
        </w:rPr>
      </w:r>
    </w:p>
    <w:p w:rsidR="00000000" w:rsidDel="00000000" w:rsidP="00000000" w:rsidRDefault="00000000" w:rsidRPr="00000000" w14:paraId="0000007F">
      <w:pPr>
        <w:tabs>
          <w:tab w:val="center" w:leader="none" w:pos="721"/>
          <w:tab w:val="left" w:leader="none" w:pos="1440"/>
          <w:tab w:val="center" w:leader="none" w:pos="2803"/>
        </w:tabs>
        <w:spacing w:after="0" w:before="0" w:line="240" w:lineRule="auto"/>
        <w:ind w:left="-15" w:firstLine="0"/>
        <w:rPr/>
      </w:pPr>
      <w:r w:rsidDel="00000000" w:rsidR="00000000" w:rsidRPr="00000000">
        <w:rPr>
          <w:color w:val="000000"/>
          <w:rtl w:val="0"/>
        </w:rPr>
        <w:t xml:space="preserve"> </w:t>
        <w:tab/>
        <w:t xml:space="preserve"> </w:t>
        <w:tab/>
        <w:t xml:space="preserve">College of Menominee Nation </w:t>
      </w:r>
      <w:r w:rsidDel="00000000" w:rsidR="00000000" w:rsidRPr="00000000">
        <w:rPr>
          <w:rtl w:val="0"/>
        </w:rPr>
      </w:r>
    </w:p>
    <w:p w:rsidR="00000000" w:rsidDel="00000000" w:rsidP="00000000" w:rsidRDefault="00000000" w:rsidRPr="00000000" w14:paraId="00000080">
      <w:pPr>
        <w:tabs>
          <w:tab w:val="center" w:leader="none" w:pos="721"/>
          <w:tab w:val="left" w:leader="none" w:pos="1440"/>
          <w:tab w:val="left" w:leader="none" w:pos="1710"/>
          <w:tab w:val="center" w:leader="none" w:pos="2097"/>
        </w:tabs>
        <w:spacing w:after="0" w:before="0" w:line="240" w:lineRule="auto"/>
        <w:ind w:left="-15" w:firstLine="0"/>
        <w:rPr/>
      </w:pPr>
      <w:r w:rsidDel="00000000" w:rsidR="00000000" w:rsidRPr="00000000">
        <w:rPr>
          <w:color w:val="000000"/>
          <w:rtl w:val="0"/>
        </w:rPr>
        <w:t xml:space="preserve"> </w:t>
        <w:tab/>
        <w:t xml:space="preserve"> </w:t>
        <w:tab/>
        <w:t xml:space="preserve">P.O. Box 1179 </w:t>
      </w:r>
      <w:r w:rsidDel="00000000" w:rsidR="00000000" w:rsidRPr="00000000">
        <w:rPr>
          <w:rtl w:val="0"/>
        </w:rPr>
      </w:r>
    </w:p>
    <w:p w:rsidR="00000000" w:rsidDel="00000000" w:rsidP="00000000" w:rsidRDefault="00000000" w:rsidRPr="00000000" w14:paraId="00000081">
      <w:pPr>
        <w:spacing w:after="0" w:before="0" w:line="240" w:lineRule="auto"/>
        <w:ind w:left="-5" w:right="5002" w:firstLine="0"/>
        <w:jc w:val="both"/>
        <w:rPr>
          <w:color w:val="000000"/>
        </w:rPr>
      </w:pPr>
      <w:r w:rsidDel="00000000" w:rsidR="00000000" w:rsidRPr="00000000">
        <w:rPr>
          <w:color w:val="000000"/>
          <w:rtl w:val="0"/>
        </w:rPr>
        <w:t xml:space="preserve"> </w:t>
        <w:tab/>
        <w:tab/>
        <w:t xml:space="preserve">Keshena, WI 54135   </w:t>
      </w:r>
    </w:p>
    <w:p w:rsidR="00000000" w:rsidDel="00000000" w:rsidP="00000000" w:rsidRDefault="00000000" w:rsidRPr="00000000" w14:paraId="00000082">
      <w:pPr>
        <w:spacing w:after="0" w:before="0" w:line="240" w:lineRule="auto"/>
        <w:ind w:left="1440" w:right="5002" w:firstLine="5"/>
        <w:rPr>
          <w:color w:val="000000"/>
        </w:rPr>
      </w:pPr>
      <w:r w:rsidDel="00000000" w:rsidR="00000000" w:rsidRPr="00000000">
        <w:rPr>
          <w:color w:val="000000"/>
          <w:rtl w:val="0"/>
        </w:rPr>
        <w:t xml:space="preserve">(715) 799-6226, ext. 3040   </w:t>
      </w:r>
      <w:r w:rsidDel="00000000" w:rsidR="00000000" w:rsidRPr="00000000">
        <w:rPr>
          <w:color w:val="d2611c"/>
          <w:u w:val="single"/>
          <w:rtl w:val="0"/>
        </w:rPr>
        <w:t xml:space="preserve">melcook@menominee.edu</w:t>
      </w:r>
      <w:r w:rsidDel="00000000" w:rsidR="00000000" w:rsidRPr="00000000">
        <w:rPr>
          <w:color w:val="000000"/>
          <w:rtl w:val="0"/>
        </w:rPr>
        <w:t xml:space="preserve"> </w:t>
      </w:r>
    </w:p>
    <w:p w:rsidR="00000000" w:rsidDel="00000000" w:rsidP="00000000" w:rsidRDefault="00000000" w:rsidRPr="00000000" w14:paraId="00000083">
      <w:pPr>
        <w:spacing w:after="0" w:before="0" w:line="240" w:lineRule="auto"/>
        <w:ind w:right="1440"/>
        <w:rPr/>
      </w:pPr>
      <w:r w:rsidDel="00000000" w:rsidR="00000000" w:rsidRPr="00000000">
        <w:rPr>
          <w:rtl w:val="0"/>
        </w:rPr>
      </w:r>
    </w:p>
    <w:p w:rsidR="00000000" w:rsidDel="00000000" w:rsidP="00000000" w:rsidRDefault="00000000" w:rsidRPr="00000000" w14:paraId="00000084">
      <w:pPr>
        <w:spacing w:after="0" w:before="0" w:line="240" w:lineRule="auto"/>
        <w:ind w:right="90"/>
        <w:rPr/>
      </w:pPr>
      <w:r w:rsidDel="00000000" w:rsidR="00000000" w:rsidRPr="00000000">
        <w:rPr>
          <w:rtl w:val="0"/>
        </w:rPr>
      </w:r>
    </w:p>
    <w:p w:rsidR="00000000" w:rsidDel="00000000" w:rsidP="00000000" w:rsidRDefault="00000000" w:rsidRPr="00000000" w14:paraId="00000085">
      <w:pPr>
        <w:spacing w:after="0" w:before="0" w:line="240" w:lineRule="auto"/>
        <w:ind w:right="86"/>
        <w:rPr/>
      </w:pPr>
      <w:r w:rsidDel="00000000" w:rsidR="00000000" w:rsidRPr="00000000">
        <w:rPr>
          <w:rtl w:val="0"/>
        </w:rPr>
        <w:t xml:space="preserve">The Chief of Staff, through the use of the Safety Committee and response team, and the Menominee County/Reservation Emergency Management Team (MCREMT) coordinates, attends and participates in meetings as opportunities to discuss campus safety and security issues as well as to discuss and coordinate training for staff, faculty and students.  Training examples include:  Roles and Responsibilities of CSA’s, Active Shooter, CPR/First Aid/AED, Lockdowns, Fire Drills, Tornado Drills and bad weather preparedness, to name a few  All reports of crime are forwarded to the Chief of Staff for documentation, follow up and investigation.</w:t>
      </w:r>
    </w:p>
    <w:p w:rsidR="00000000" w:rsidDel="00000000" w:rsidP="00000000" w:rsidRDefault="00000000" w:rsidRPr="00000000" w14:paraId="00000086">
      <w:pPr>
        <w:spacing w:after="0" w:before="0" w:line="240" w:lineRule="auto"/>
        <w:ind w:right="86"/>
        <w:rPr/>
      </w:pPr>
      <w:r w:rsidDel="00000000" w:rsidR="00000000" w:rsidRPr="00000000">
        <w:rPr>
          <w:rtl w:val="0"/>
        </w:rPr>
      </w:r>
    </w:p>
    <w:p w:rsidR="00000000" w:rsidDel="00000000" w:rsidP="00000000" w:rsidRDefault="00000000" w:rsidRPr="00000000" w14:paraId="00000087">
      <w:pPr>
        <w:spacing w:after="0" w:before="0" w:line="240" w:lineRule="auto"/>
        <w:ind w:right="86"/>
        <w:rPr/>
      </w:pPr>
      <w:r w:rsidDel="00000000" w:rsidR="00000000" w:rsidRPr="00000000">
        <w:rPr>
          <w:rtl w:val="0"/>
        </w:rPr>
        <w:t xml:space="preserve">In addition to collecting crime reports from Campus Security Authorities (CSA’s) the Clery Act requires the College of Menominee Nation to make a “reasonable” effort to obtain Clery Act crime statistics from all local law enforcement that have jurisdiction over CMN’s Clery Act geography.  A formal letter on CMN letterhead is written to request Clery Act statistics from local law enforcement agencies such as:  Menominee Tribal Police, Menominee County Sheriff Department and Shawano County Sheriff Department for the Keshena campus and the Ashwaubenon Public Safety Department for the Green Bay/Oneida campus.  The letter contains a spreadsheet detailing the specific Clery Act statistics needed to complete this report.   </w:t>
      </w:r>
    </w:p>
    <w:p w:rsidR="00000000" w:rsidDel="00000000" w:rsidP="00000000" w:rsidRDefault="00000000" w:rsidRPr="00000000" w14:paraId="00000088">
      <w:pPr>
        <w:spacing w:after="0" w:before="0" w:line="240" w:lineRule="auto"/>
        <w:ind w:right="86"/>
        <w:rPr/>
      </w:pPr>
      <w:r w:rsidDel="00000000" w:rsidR="00000000" w:rsidRPr="00000000">
        <w:rPr>
          <w:rtl w:val="0"/>
        </w:rPr>
      </w:r>
    </w:p>
    <w:p w:rsidR="00000000" w:rsidDel="00000000" w:rsidP="00000000" w:rsidRDefault="00000000" w:rsidRPr="00000000" w14:paraId="00000089">
      <w:pPr>
        <w:pStyle w:val="Heading2"/>
        <w:ind w:left="-5" w:firstLine="0"/>
        <w:rPr>
          <w:color w:val="2a4f1c"/>
        </w:rPr>
      </w:pPr>
      <w:bookmarkStart w:colFirst="0" w:colLast="0" w:name="_heading=h.y8cp7wsqq1p4" w:id="6"/>
      <w:bookmarkEnd w:id="6"/>
      <w:r w:rsidDel="00000000" w:rsidR="00000000" w:rsidRPr="00000000">
        <w:rPr>
          <w:color w:val="2a4f1c"/>
          <w:sz w:val="28"/>
          <w:szCs w:val="28"/>
          <w:rtl w:val="0"/>
        </w:rPr>
        <w:t xml:space="preserve">The Daily Crime Log </w:t>
      </w:r>
      <w:r w:rsidDel="00000000" w:rsidR="00000000" w:rsidRPr="00000000">
        <w:rPr>
          <w:rtl w:val="0"/>
        </w:rPr>
      </w:r>
    </w:p>
    <w:p w:rsidR="00000000" w:rsidDel="00000000" w:rsidP="00000000" w:rsidRDefault="00000000" w:rsidRPr="00000000" w14:paraId="0000008A">
      <w:pPr>
        <w:spacing w:after="0" w:before="0" w:line="240" w:lineRule="auto"/>
        <w:ind w:left="-5" w:right="81" w:firstLine="0"/>
        <w:rPr/>
      </w:pPr>
      <w:r w:rsidDel="00000000" w:rsidR="00000000" w:rsidRPr="00000000">
        <w:rPr>
          <w:rtl w:val="0"/>
        </w:rPr>
        <w:t xml:space="preserve">The</w:t>
      </w:r>
      <w:r w:rsidDel="00000000" w:rsidR="00000000" w:rsidRPr="00000000">
        <w:rPr>
          <w:b w:val="1"/>
          <w:bCs w:val="1"/>
          <w:rtl w:val="0"/>
        </w:rPr>
        <w:t xml:space="preserve"> </w:t>
      </w:r>
      <w:r w:rsidDel="00000000" w:rsidR="00000000" w:rsidRPr="00000000">
        <w:rPr>
          <w:rtl w:val="0"/>
        </w:rPr>
        <w:t xml:space="preserve">College of Menominee Nation does not have campus police. Currently, security services are provided through an outside agency for evening hours on both campuses. Staff members do have</w:t>
      </w:r>
      <w:r w:rsidDel="00000000" w:rsidR="00000000" w:rsidRPr="00000000">
        <w:rPr>
          <w:b w:val="1"/>
          <w:bCs w:val="1"/>
          <w:rtl w:val="0"/>
        </w:rPr>
        <w:t xml:space="preserve"> </w:t>
      </w:r>
      <w:r w:rsidDel="00000000" w:rsidR="00000000" w:rsidRPr="00000000">
        <w:rPr>
          <w:rtl w:val="0"/>
        </w:rPr>
        <w:t xml:space="preserve">the authority to ask persons for identification and to determine whether individuals have lawful business at the College but do not possess arrest power.</w:t>
      </w:r>
    </w:p>
    <w:p w:rsidR="00000000" w:rsidDel="00000000" w:rsidP="00000000" w:rsidRDefault="00000000" w:rsidRPr="00000000" w14:paraId="0000008B">
      <w:pPr>
        <w:spacing w:after="0" w:before="0" w:line="240" w:lineRule="auto"/>
        <w:ind w:left="-5" w:right="81" w:firstLine="0"/>
        <w:rPr/>
      </w:pPr>
      <w:r w:rsidDel="00000000" w:rsidR="00000000" w:rsidRPr="00000000">
        <w:rPr>
          <w:rtl w:val="0"/>
        </w:rPr>
        <w:t xml:space="preserve"> </w:t>
      </w:r>
    </w:p>
    <w:p w:rsidR="00000000" w:rsidDel="00000000" w:rsidP="00000000" w:rsidRDefault="00000000" w:rsidRPr="00000000" w14:paraId="0000008C">
      <w:pPr>
        <w:spacing w:after="0" w:before="0" w:line="240" w:lineRule="auto"/>
        <w:ind w:right="86"/>
        <w:rPr/>
      </w:pPr>
      <w:r w:rsidDel="00000000" w:rsidR="00000000" w:rsidRPr="00000000">
        <w:rPr>
          <w:rtl w:val="0"/>
        </w:rPr>
        <w:t xml:space="preserve">Criminal incidents are referred to the Tribal or local police who have jurisdiction on the campus. The Menominee Tribal Police Department, the Menominee County Sheriff Department, Menominee County/Tribe Emergency Management, Shawano County Sheriff Department and Ashwaubenon Public Safety are the major elements in a crime-prevention network that includes the Chief of Staff and Campus Support staff.   </w:t>
      </w:r>
    </w:p>
    <w:p w:rsidR="00000000" w:rsidDel="00000000" w:rsidP="00000000" w:rsidRDefault="00000000" w:rsidRPr="00000000" w14:paraId="0000008D">
      <w:pPr>
        <w:spacing w:after="0" w:before="0" w:line="240" w:lineRule="auto"/>
        <w:ind w:left="-5" w:right="81" w:firstLine="0"/>
        <w:rPr/>
      </w:pPr>
      <w:r w:rsidDel="00000000" w:rsidR="00000000" w:rsidRPr="00000000">
        <w:rPr>
          <w:rtl w:val="0"/>
        </w:rPr>
      </w:r>
    </w:p>
    <w:p w:rsidR="00000000" w:rsidDel="00000000" w:rsidP="00000000" w:rsidRDefault="00000000" w:rsidRPr="00000000" w14:paraId="0000008E">
      <w:pPr>
        <w:spacing w:after="0" w:before="0" w:line="240" w:lineRule="auto"/>
        <w:ind w:left="-5" w:right="81" w:firstLine="0"/>
        <w:rPr/>
      </w:pPr>
      <w:r w:rsidDel="00000000" w:rsidR="00000000" w:rsidRPr="00000000">
        <w:rPr>
          <w:rtl w:val="0"/>
        </w:rPr>
        <w:t xml:space="preserve">Students attending the College of Menominee Nation benefit from the cooperative relationship with county, local, tribal, and town law enforcement agencies/governments.  The College of Menominee Nation relies on these relationships for support on several levels.  In addition to passing critical information to one another, CMN’s Chief of Staff and Campus Support Department has immediate contact with the Menominee Tribe/County as well as Shawano County Emergency Operations/911 Center for the Keshena campus and Ashwaubenon Public Safety/911 Center for the Green Bay/Oneida campus.  This arrangement allows unfettered access to mutual aid and support from the Menominee Tribal Police, Menominee County Sheriff, Shawano County Sheriff, Fire Department, and Emergency Medical Services for the Keshena campus and Ashwaubenon Public Safety for the Green Bay/Oneida campus.  Menominee Tribal Police officers, Menominee County Sheriff deputies, Shawano County Sheriff deputies and Ashwaubenon Public Safety Officers regularly patrol the town streets that border and pass through both the Keshena and Green Bay/Oneida campuses. </w:t>
      </w:r>
    </w:p>
    <w:p w:rsidR="00000000" w:rsidDel="00000000" w:rsidP="00000000" w:rsidRDefault="00000000" w:rsidRPr="00000000" w14:paraId="0000008F">
      <w:pPr>
        <w:spacing w:after="0" w:line="259" w:lineRule="auto"/>
        <w:rPr>
          <w:b w:val="1"/>
          <w:bCs w:val="1"/>
          <w:color w:val="e65b01"/>
          <w:sz w:val="32"/>
          <w:szCs w:val="32"/>
        </w:rPr>
      </w:pPr>
      <w:r w:rsidDel="00000000" w:rsidR="00000000" w:rsidRPr="00000000">
        <w:rPr>
          <w:b w:val="1"/>
          <w:bCs w:val="1"/>
          <w:color w:val="e65b01"/>
          <w:sz w:val="32"/>
          <w:szCs w:val="32"/>
          <w:rtl w:val="0"/>
        </w:rPr>
        <w:t xml:space="preserve"> </w:t>
      </w:r>
    </w:p>
    <w:p w:rsidR="00000000" w:rsidDel="00000000" w:rsidP="00000000" w:rsidRDefault="00000000" w:rsidRPr="00000000" w14:paraId="00000090">
      <w:pPr>
        <w:pStyle w:val="Heading1"/>
        <w:ind w:left="-5" w:firstLine="0"/>
        <w:rPr>
          <w:color w:val="2a4f1c"/>
        </w:rPr>
      </w:pPr>
      <w:bookmarkStart w:colFirst="0" w:colLast="0" w:name="_heading=h.f91jnssr6nyp" w:id="7"/>
      <w:bookmarkEnd w:id="7"/>
      <w:r w:rsidDel="00000000" w:rsidR="00000000" w:rsidRPr="00000000">
        <w:rPr>
          <w:b w:val="1"/>
          <w:bCs w:val="1"/>
          <w:color w:val="2a4f1c"/>
          <w:sz w:val="32"/>
          <w:szCs w:val="32"/>
          <w:rtl w:val="0"/>
        </w:rPr>
        <w:t xml:space="preserve">C</w:t>
      </w:r>
      <w:r w:rsidDel="00000000" w:rsidR="00000000" w:rsidRPr="00000000">
        <w:rPr>
          <w:b w:val="1"/>
          <w:bCs w:val="1"/>
          <w:color w:val="2a4f1c"/>
          <w:rtl w:val="0"/>
        </w:rPr>
        <w:t xml:space="preserve">AMPUS </w:t>
      </w:r>
      <w:r w:rsidDel="00000000" w:rsidR="00000000" w:rsidRPr="00000000">
        <w:rPr>
          <w:b w:val="1"/>
          <w:bCs w:val="1"/>
          <w:color w:val="2a4f1c"/>
          <w:sz w:val="32"/>
          <w:szCs w:val="32"/>
          <w:rtl w:val="0"/>
        </w:rPr>
        <w:t xml:space="preserve">P</w:t>
      </w:r>
      <w:r w:rsidDel="00000000" w:rsidR="00000000" w:rsidRPr="00000000">
        <w:rPr>
          <w:b w:val="1"/>
          <w:bCs w:val="1"/>
          <w:color w:val="2a4f1c"/>
          <w:rtl w:val="0"/>
        </w:rPr>
        <w:t xml:space="preserve">OLICIES</w:t>
      </w:r>
      <w:r w:rsidDel="00000000" w:rsidR="00000000" w:rsidRPr="00000000">
        <w:rPr>
          <w:b w:val="1"/>
          <w:bCs w:val="1"/>
          <w:color w:val="2a4f1c"/>
          <w:sz w:val="32"/>
          <w:szCs w:val="32"/>
          <w:rtl w:val="0"/>
        </w:rPr>
        <w:t xml:space="preserve">,</w:t>
      </w:r>
      <w:r w:rsidDel="00000000" w:rsidR="00000000" w:rsidRPr="00000000">
        <w:rPr>
          <w:b w:val="1"/>
          <w:bCs w:val="1"/>
          <w:color w:val="2a4f1c"/>
          <w:rtl w:val="0"/>
        </w:rPr>
        <w:t xml:space="preserve"> </w:t>
      </w:r>
      <w:r w:rsidDel="00000000" w:rsidR="00000000" w:rsidRPr="00000000">
        <w:rPr>
          <w:b w:val="1"/>
          <w:bCs w:val="1"/>
          <w:color w:val="2a4f1c"/>
          <w:sz w:val="32"/>
          <w:szCs w:val="32"/>
          <w:rtl w:val="0"/>
        </w:rPr>
        <w:t xml:space="preserve">P</w:t>
      </w:r>
      <w:r w:rsidDel="00000000" w:rsidR="00000000" w:rsidRPr="00000000">
        <w:rPr>
          <w:b w:val="1"/>
          <w:bCs w:val="1"/>
          <w:color w:val="2a4f1c"/>
          <w:rtl w:val="0"/>
        </w:rPr>
        <w:t xml:space="preserve">ROCEDURES AND </w:t>
      </w:r>
      <w:r w:rsidDel="00000000" w:rsidR="00000000" w:rsidRPr="00000000">
        <w:rPr>
          <w:b w:val="1"/>
          <w:bCs w:val="1"/>
          <w:color w:val="2a4f1c"/>
          <w:sz w:val="32"/>
          <w:szCs w:val="32"/>
          <w:rtl w:val="0"/>
        </w:rPr>
        <w:t xml:space="preserve">P</w:t>
      </w:r>
      <w:r w:rsidDel="00000000" w:rsidR="00000000" w:rsidRPr="00000000">
        <w:rPr>
          <w:b w:val="1"/>
          <w:bCs w:val="1"/>
          <w:color w:val="2a4f1c"/>
          <w:rtl w:val="0"/>
        </w:rPr>
        <w:t xml:space="preserve">ROGRAMS</w:t>
      </w:r>
      <w:r w:rsidDel="00000000" w:rsidR="00000000" w:rsidRPr="00000000">
        <w:rPr>
          <w:b w:val="1"/>
          <w:bCs w:val="1"/>
          <w:color w:val="2a4f1c"/>
          <w:sz w:val="32"/>
          <w:szCs w:val="32"/>
          <w:rtl w:val="0"/>
        </w:rPr>
        <w:t xml:space="preserve"> </w:t>
      </w:r>
      <w:r w:rsidDel="00000000" w:rsidR="00000000" w:rsidRPr="00000000">
        <w:rPr>
          <w:rtl w:val="0"/>
        </w:rPr>
      </w:r>
    </w:p>
    <w:p w:rsidR="00000000" w:rsidDel="00000000" w:rsidP="00000000" w:rsidRDefault="00000000" w:rsidRPr="00000000" w14:paraId="00000091">
      <w:pPr>
        <w:spacing w:after="0" w:before="0" w:line="240" w:lineRule="auto"/>
        <w:ind w:left="-5" w:right="62" w:firstLine="0"/>
        <w:rPr>
          <w:color w:val="000000"/>
        </w:rPr>
      </w:pPr>
      <w:r w:rsidDel="00000000" w:rsidR="00000000" w:rsidRPr="00000000">
        <w:rPr>
          <w:color w:val="000000"/>
          <w:rtl w:val="0"/>
        </w:rPr>
        <w:t xml:space="preserve">The College of Menominee Nation is committed to providing a safe learning and working environment.  In compliance with federal laws, policies and procedures have been adopted to raise awareness, prevent, and respond to incidents of sexual assault, domestic violence, dating violence, and stalking involving members of the campus community.  These guidelines apply to all students, faculty, staff, contractors and visitors.   </w:t>
      </w:r>
    </w:p>
    <w:p w:rsidR="00000000" w:rsidDel="00000000" w:rsidP="00000000" w:rsidRDefault="00000000" w:rsidRPr="00000000" w14:paraId="00000092">
      <w:pPr>
        <w:spacing w:after="0" w:before="0" w:line="240" w:lineRule="auto"/>
        <w:ind w:left="-5" w:right="62" w:firstLine="0"/>
        <w:rPr/>
      </w:pPr>
      <w:r w:rsidDel="00000000" w:rsidR="00000000" w:rsidRPr="00000000">
        <w:rPr>
          <w:rtl w:val="0"/>
        </w:rPr>
      </w:r>
    </w:p>
    <w:p w:rsidR="00000000" w:rsidDel="00000000" w:rsidP="00000000" w:rsidRDefault="00000000" w:rsidRPr="00000000" w14:paraId="00000093">
      <w:pPr>
        <w:spacing w:after="0" w:before="0" w:line="240" w:lineRule="auto"/>
        <w:rPr/>
      </w:pPr>
      <w:r w:rsidDel="00000000" w:rsidR="00000000" w:rsidRPr="00000000">
        <w:rPr>
          <w:color w:val="e65b01"/>
          <w:sz w:val="28"/>
          <w:szCs w:val="28"/>
          <w:rtl w:val="0"/>
        </w:rPr>
        <w:t xml:space="preserve"> </w:t>
      </w:r>
      <w:r w:rsidDel="00000000" w:rsidR="00000000" w:rsidRPr="00000000">
        <w:rPr>
          <w:rtl w:val="0"/>
        </w:rPr>
      </w:r>
    </w:p>
    <w:p w:rsidR="00000000" w:rsidDel="00000000" w:rsidP="00000000" w:rsidRDefault="00000000" w:rsidRPr="00000000" w14:paraId="00000094">
      <w:pPr>
        <w:pStyle w:val="Heading2"/>
        <w:ind w:left="-5" w:firstLine="0"/>
        <w:rPr>
          <w:color w:val="2a4f1c"/>
        </w:rPr>
      </w:pPr>
      <w:bookmarkStart w:colFirst="0" w:colLast="0" w:name="_heading=h.qg6j58tphv2p" w:id="8"/>
      <w:bookmarkEnd w:id="8"/>
      <w:r w:rsidDel="00000000" w:rsidR="00000000" w:rsidRPr="00000000">
        <w:rPr>
          <w:color w:val="2a4f1c"/>
          <w:sz w:val="28"/>
          <w:szCs w:val="28"/>
          <w:rtl w:val="0"/>
        </w:rPr>
        <w:t xml:space="preserve">Reporting Criminal Actions </w:t>
      </w:r>
      <w:r w:rsidDel="00000000" w:rsidR="00000000" w:rsidRPr="00000000">
        <w:rPr>
          <w:rtl w:val="0"/>
        </w:rPr>
      </w:r>
    </w:p>
    <w:p w:rsidR="00000000" w:rsidDel="00000000" w:rsidP="00000000" w:rsidRDefault="00000000" w:rsidRPr="00000000" w14:paraId="00000095">
      <w:pPr>
        <w:spacing w:after="203" w:lineRule="auto"/>
        <w:ind w:left="-5" w:right="81" w:firstLine="0"/>
        <w:rPr/>
      </w:pPr>
      <w:r w:rsidDel="00000000" w:rsidR="00000000" w:rsidRPr="00000000">
        <w:rPr>
          <w:rtl w:val="0"/>
        </w:rPr>
        <w:t xml:space="preserve">The College encourages anyone who is a victim or witness to any crime to promptly report the incident to the College or Tribal or other local law enforcement agency. Depending on the type of crime and campus location, the reporter’s desire for confidentiality may be subject to any requirements of that jurisdiction. </w:t>
      </w:r>
    </w:p>
    <w:p w:rsidR="00000000" w:rsidDel="00000000" w:rsidP="00000000" w:rsidRDefault="00000000" w:rsidRPr="00000000" w14:paraId="00000096">
      <w:pPr>
        <w:spacing w:after="203" w:lineRule="auto"/>
        <w:ind w:left="-5" w:right="81" w:firstLine="0"/>
        <w:rPr/>
      </w:pPr>
      <w:r w:rsidDel="00000000" w:rsidR="00000000" w:rsidRPr="00000000">
        <w:rPr>
          <w:rtl w:val="0"/>
        </w:rPr>
        <w:t xml:space="preserve">Students are provided resources and access to their rights and responsibilities regarding any safety and security issues, including consequences for their own behavior. Staff and faculty are also subject to the College’s Human Resources Department Personnel Policies and Procedures. </w:t>
      </w:r>
    </w:p>
    <w:p w:rsidR="00000000" w:rsidDel="00000000" w:rsidP="00000000" w:rsidRDefault="00000000" w:rsidRPr="00000000" w14:paraId="00000097">
      <w:pPr>
        <w:spacing w:after="203" w:lineRule="auto"/>
        <w:ind w:left="-5" w:right="81" w:firstLine="0"/>
        <w:rPr/>
      </w:pPr>
      <w:r w:rsidDel="00000000" w:rsidR="00000000" w:rsidRPr="00000000">
        <w:rPr>
          <w:rtl w:val="0"/>
        </w:rPr>
        <w:t xml:space="preserve">The College of Menominee Nation encourages all students, staff, faculty and other CMN community members to be fully aware of safety issues on its campuses and to take action to prevent and report emergency situations, illegal and inappropriate activities. Personal awareness and applying personal safety practices are the foundations of a safe community. </w:t>
      </w:r>
    </w:p>
    <w:p w:rsidR="00000000" w:rsidDel="00000000" w:rsidP="00000000" w:rsidRDefault="00000000" w:rsidRPr="00000000" w14:paraId="00000098">
      <w:pPr>
        <w:spacing w:after="201" w:lineRule="auto"/>
        <w:ind w:left="-5" w:right="81" w:firstLine="0"/>
        <w:rPr/>
      </w:pPr>
      <w:r w:rsidDel="00000000" w:rsidR="00000000" w:rsidRPr="00000000">
        <w:rPr>
          <w:rtl w:val="0"/>
        </w:rPr>
        <w:t xml:space="preserve">These are the preferred individuals to be contacted regarding crimes committed on campus</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99">
      <w:pPr>
        <w:pStyle w:val="Heading4"/>
        <w:spacing w:after="222" w:lineRule="auto"/>
        <w:ind w:left="-5" w:firstLine="0"/>
        <w:rPr>
          <w:color w:val="2a4f1c"/>
        </w:rPr>
      </w:pPr>
      <w:r w:rsidDel="00000000" w:rsidR="00000000" w:rsidRPr="00000000">
        <w:rPr>
          <w:color w:val="2a4f1c"/>
          <w:rtl w:val="0"/>
        </w:rPr>
        <w:t xml:space="preserve">Keshena Campus (In Case of Emergency 911) </w:t>
      </w:r>
    </w:p>
    <w:p w:rsidR="00000000" w:rsidDel="00000000" w:rsidP="00000000" w:rsidRDefault="00000000" w:rsidRPr="00000000" w14:paraId="0000009A">
      <w:pPr>
        <w:spacing w:after="0" w:before="0" w:line="240" w:lineRule="auto"/>
        <w:ind w:left="734" w:right="86" w:firstLine="0"/>
        <w:rPr/>
      </w:pPr>
      <w:r w:rsidDel="00000000" w:rsidR="00000000" w:rsidRPr="00000000">
        <w:rPr>
          <w:rtl w:val="0"/>
        </w:rPr>
        <w:t xml:space="preserve">Main Phone Line: Receptionist (715) 799-5600 or Toll Free 1 (800) 567-2344 </w:t>
      </w:r>
    </w:p>
    <w:p w:rsidR="00000000" w:rsidDel="00000000" w:rsidP="00000000" w:rsidRDefault="00000000" w:rsidRPr="00000000" w14:paraId="0000009B">
      <w:pPr>
        <w:spacing w:after="0" w:before="0" w:line="240" w:lineRule="auto"/>
        <w:ind w:left="734" w:right="86" w:firstLine="0"/>
        <w:rPr/>
      </w:pPr>
      <w:r w:rsidDel="00000000" w:rsidR="00000000" w:rsidRPr="00000000">
        <w:rPr>
          <w:rtl w:val="0"/>
        </w:rPr>
        <w:t xml:space="preserve">Chief of Staff: Melinda Cook (715) 799-6226, ext. 3040 </w:t>
      </w:r>
    </w:p>
    <w:p w:rsidR="00000000" w:rsidDel="00000000" w:rsidP="00000000" w:rsidRDefault="00000000" w:rsidRPr="00000000" w14:paraId="0000009C">
      <w:pPr>
        <w:spacing w:after="0" w:before="0" w:line="240" w:lineRule="auto"/>
        <w:ind w:left="734" w:right="86" w:firstLine="0"/>
        <w:rPr/>
      </w:pPr>
      <w:r w:rsidDel="00000000" w:rsidR="00000000" w:rsidRPr="00000000">
        <w:rPr>
          <w:rtl w:val="0"/>
        </w:rPr>
        <w:t xml:space="preserve">Human Resources: (715) 799-6226, ext. 3037   </w:t>
      </w:r>
    </w:p>
    <w:p w:rsidR="00000000" w:rsidDel="00000000" w:rsidP="00000000" w:rsidRDefault="00000000" w:rsidRPr="00000000" w14:paraId="0000009D">
      <w:pPr>
        <w:spacing w:after="0" w:before="0" w:line="240" w:lineRule="auto"/>
        <w:ind w:left="734" w:right="86" w:firstLine="0"/>
        <w:rPr/>
      </w:pPr>
      <w:r w:rsidDel="00000000" w:rsidR="00000000" w:rsidRPr="00000000">
        <w:rPr>
          <w:rtl w:val="0"/>
        </w:rPr>
        <w:t xml:space="preserve">Menominee Tribal Police: (715) 799-3321 </w:t>
      </w:r>
    </w:p>
    <w:p w:rsidR="00000000" w:rsidDel="00000000" w:rsidP="00000000" w:rsidRDefault="00000000" w:rsidRPr="00000000" w14:paraId="0000009E">
      <w:pPr>
        <w:spacing w:after="0" w:before="0" w:line="240" w:lineRule="auto"/>
        <w:ind w:left="734" w:right="86" w:firstLine="0"/>
        <w:rPr/>
      </w:pPr>
      <w:r w:rsidDel="00000000" w:rsidR="00000000" w:rsidRPr="00000000">
        <w:rPr>
          <w:rtl w:val="0"/>
        </w:rPr>
        <w:t xml:space="preserve">Menominee County Sheriff Department: (715) 799-3357 </w:t>
      </w:r>
    </w:p>
    <w:p w:rsidR="00000000" w:rsidDel="00000000" w:rsidP="00000000" w:rsidRDefault="00000000" w:rsidRPr="00000000" w14:paraId="0000009F">
      <w:pPr>
        <w:spacing w:after="0" w:before="0" w:line="240" w:lineRule="auto"/>
        <w:ind w:left="734" w:right="86" w:firstLine="0"/>
        <w:rPr/>
      </w:pPr>
      <w:r w:rsidDel="00000000" w:rsidR="00000000" w:rsidRPr="00000000">
        <w:rPr>
          <w:rtl w:val="0"/>
        </w:rPr>
        <w:t xml:space="preserve">Shawano County Sheriff Department: (715) 526-3111 </w:t>
      </w:r>
    </w:p>
    <w:p w:rsidR="00000000" w:rsidDel="00000000" w:rsidP="00000000" w:rsidRDefault="00000000" w:rsidRPr="00000000" w14:paraId="000000A0">
      <w:pPr>
        <w:spacing w:after="0" w:before="0" w:line="240" w:lineRule="auto"/>
        <w:ind w:left="734" w:right="86" w:firstLine="0"/>
        <w:rPr/>
      </w:pPr>
      <w:r w:rsidDel="00000000" w:rsidR="00000000" w:rsidRPr="00000000">
        <w:rPr>
          <w:rtl w:val="0"/>
        </w:rPr>
        <w:t xml:space="preserve">In Case of Emergency: 911 </w:t>
      </w:r>
    </w:p>
    <w:p w:rsidR="00000000" w:rsidDel="00000000" w:rsidP="00000000" w:rsidRDefault="00000000" w:rsidRPr="00000000" w14:paraId="000000A1">
      <w:pPr>
        <w:spacing w:after="11" w:line="259" w:lineRule="auto"/>
        <w:ind w:left="721" w:firstLine="0"/>
        <w:rPr/>
      </w:pPr>
      <w:r w:rsidDel="00000000" w:rsidR="00000000" w:rsidRPr="00000000">
        <w:rPr>
          <w:rtl w:val="0"/>
        </w:rPr>
        <w:t xml:space="preserve"> </w:t>
      </w:r>
    </w:p>
    <w:p w:rsidR="00000000" w:rsidDel="00000000" w:rsidP="00000000" w:rsidRDefault="00000000" w:rsidRPr="00000000" w14:paraId="000000A2">
      <w:pPr>
        <w:pStyle w:val="Heading4"/>
        <w:spacing w:after="218" w:lineRule="auto"/>
        <w:ind w:left="-5" w:firstLine="0"/>
        <w:rPr>
          <w:color w:val="2a4f1c"/>
        </w:rPr>
      </w:pPr>
      <w:r w:rsidDel="00000000" w:rsidR="00000000" w:rsidRPr="00000000">
        <w:rPr>
          <w:color w:val="2a4f1c"/>
          <w:rtl w:val="0"/>
        </w:rPr>
        <w:t xml:space="preserve">Green Bay/Oneida Campus (In Case of Emergency:  911) </w:t>
      </w:r>
    </w:p>
    <w:p w:rsidR="00000000" w:rsidDel="00000000" w:rsidP="00000000" w:rsidRDefault="00000000" w:rsidRPr="00000000" w14:paraId="000000A3">
      <w:pPr>
        <w:spacing w:after="0" w:before="0" w:line="240" w:lineRule="auto"/>
        <w:ind w:left="734" w:right="86" w:firstLine="0"/>
        <w:rPr/>
      </w:pPr>
      <w:r w:rsidDel="00000000" w:rsidR="00000000" w:rsidRPr="00000000">
        <w:rPr>
          <w:rtl w:val="0"/>
        </w:rPr>
        <w:t xml:space="preserve">Receptionist: (715) 799-6226 Ext. 4003 </w:t>
      </w:r>
    </w:p>
    <w:p w:rsidR="00000000" w:rsidDel="00000000" w:rsidP="00000000" w:rsidRDefault="00000000" w:rsidRPr="00000000" w14:paraId="000000A4">
      <w:pPr>
        <w:spacing w:after="0" w:before="0" w:line="240" w:lineRule="auto"/>
        <w:ind w:left="734" w:right="86" w:firstLine="0"/>
        <w:rPr/>
      </w:pPr>
      <w:r w:rsidDel="00000000" w:rsidR="00000000" w:rsidRPr="00000000">
        <w:rPr>
          <w:rtl w:val="0"/>
        </w:rPr>
        <w:t xml:space="preserve">Chief Academic Officer: Geraldine Sanapaw,  (715) 799-6226, ext. 3084  </w:t>
      </w:r>
    </w:p>
    <w:p w:rsidR="00000000" w:rsidDel="00000000" w:rsidP="00000000" w:rsidRDefault="00000000" w:rsidRPr="00000000" w14:paraId="000000A5">
      <w:pPr>
        <w:spacing w:after="0" w:before="0" w:line="240" w:lineRule="auto"/>
        <w:ind w:left="734" w:right="86" w:firstLine="0"/>
        <w:rPr/>
      </w:pPr>
      <w:r w:rsidDel="00000000" w:rsidR="00000000" w:rsidRPr="00000000">
        <w:rPr>
          <w:rtl w:val="0"/>
        </w:rPr>
        <w:t xml:space="preserve">Reception: 715-799-6226 Ext. 4000 </w:t>
      </w:r>
    </w:p>
    <w:p w:rsidR="00000000" w:rsidDel="00000000" w:rsidP="00000000" w:rsidRDefault="00000000" w:rsidRPr="00000000" w14:paraId="000000A6">
      <w:pPr>
        <w:spacing w:after="0" w:before="0" w:line="240" w:lineRule="auto"/>
        <w:ind w:left="734" w:right="86" w:firstLine="0"/>
        <w:rPr/>
      </w:pPr>
      <w:r w:rsidDel="00000000" w:rsidR="00000000" w:rsidRPr="00000000">
        <w:rPr>
          <w:rtl w:val="0"/>
        </w:rPr>
        <w:t xml:space="preserve">Ashwaubenon Public Safety Department:  (920) 492-2312 </w:t>
      </w:r>
    </w:p>
    <w:p w:rsidR="00000000" w:rsidDel="00000000" w:rsidP="00000000" w:rsidRDefault="00000000" w:rsidRPr="00000000" w14:paraId="000000A7">
      <w:pPr>
        <w:spacing w:after="0" w:before="0" w:line="240" w:lineRule="auto"/>
        <w:ind w:left="734" w:right="86" w:firstLine="0"/>
        <w:rPr/>
      </w:pPr>
      <w:r w:rsidDel="00000000" w:rsidR="00000000" w:rsidRPr="00000000">
        <w:rPr>
          <w:rtl w:val="0"/>
        </w:rPr>
      </w:r>
    </w:p>
    <w:p w:rsidR="00000000" w:rsidDel="00000000" w:rsidP="00000000" w:rsidRDefault="00000000" w:rsidRPr="00000000" w14:paraId="000000A8">
      <w:pPr>
        <w:spacing w:after="29" w:line="265" w:lineRule="auto"/>
        <w:ind w:left="-5" w:right="62" w:firstLine="0"/>
        <w:rPr/>
      </w:pPr>
      <w:r w:rsidDel="00000000" w:rsidR="00000000" w:rsidRPr="00000000">
        <w:rPr>
          <w:color w:val="000000"/>
          <w:rtl w:val="0"/>
        </w:rPr>
        <w:t xml:space="preserve">Students are</w:t>
      </w:r>
      <w:r w:rsidDel="00000000" w:rsidR="00000000" w:rsidRPr="00000000">
        <w:rPr>
          <w:b w:val="1"/>
          <w:bCs w:val="1"/>
          <w:color w:val="000000"/>
          <w:rtl w:val="0"/>
        </w:rPr>
        <w:t xml:space="preserve"> </w:t>
      </w:r>
      <w:r w:rsidDel="00000000" w:rsidR="00000000" w:rsidRPr="00000000">
        <w:rPr>
          <w:color w:val="000000"/>
          <w:rtl w:val="0"/>
        </w:rPr>
        <w:t xml:space="preserve">encouraged to contact the Chief Academic Officer if there is a need for pastoral and/or professional counseling for any crimes committed on campus.  A list of local and community resources will be referenced on a case by case basis called:  </w:t>
      </w:r>
      <w:hyperlink r:id="rId13">
        <w:r w:rsidDel="00000000" w:rsidR="00000000" w:rsidRPr="00000000">
          <w:rPr>
            <w:color w:val="d2611c"/>
            <w:u w:val="single"/>
            <w:rtl w:val="0"/>
          </w:rPr>
          <w:t xml:space="preserve">CMN Family</w:t>
        </w:r>
      </w:hyperlink>
      <w:hyperlink r:id="rId14">
        <w:r w:rsidDel="00000000" w:rsidR="00000000" w:rsidRPr="00000000">
          <w:rPr>
            <w:color w:val="d2611c"/>
            <w:rtl w:val="0"/>
          </w:rPr>
          <w:t xml:space="preserve"> </w:t>
        </w:r>
      </w:hyperlink>
      <w:hyperlink r:id="rId15">
        <w:r w:rsidDel="00000000" w:rsidR="00000000" w:rsidRPr="00000000">
          <w:rPr>
            <w:color w:val="d2611c"/>
            <w:u w:val="single"/>
            <w:rtl w:val="0"/>
          </w:rPr>
          <w:t xml:space="preserve">Resource Listing.</w:t>
        </w:r>
      </w:hyperlink>
      <w:hyperlink r:id="rId16">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0A9">
      <w:pPr>
        <w:pStyle w:val="Heading4"/>
        <w:ind w:left="-5" w:firstLine="0"/>
        <w:rPr>
          <w:color w:val="2a4f1c"/>
        </w:rPr>
      </w:pPr>
      <w:r w:rsidDel="00000000" w:rsidR="00000000" w:rsidRPr="00000000">
        <w:rPr>
          <w:color w:val="2a4f1c"/>
          <w:sz w:val="22"/>
          <w:szCs w:val="22"/>
          <w:rtl w:val="0"/>
        </w:rPr>
        <w:t xml:space="preserve">Timely Warning Reports to Campus Community </w:t>
      </w:r>
      <w:r w:rsidDel="00000000" w:rsidR="00000000" w:rsidRPr="00000000">
        <w:rPr>
          <w:rtl w:val="0"/>
        </w:rPr>
      </w:r>
    </w:p>
    <w:p w:rsidR="00000000" w:rsidDel="00000000" w:rsidP="00000000" w:rsidRDefault="00000000" w:rsidRPr="00000000" w14:paraId="000000AA">
      <w:pPr>
        <w:spacing w:after="29" w:line="265" w:lineRule="auto"/>
        <w:ind w:left="-5" w:right="62" w:firstLine="0"/>
        <w:rPr/>
      </w:pPr>
      <w:r w:rsidDel="00000000" w:rsidR="00000000" w:rsidRPr="00000000">
        <w:rPr>
          <w:color w:val="000000"/>
          <w:rtl w:val="0"/>
        </w:rPr>
        <w:t xml:space="preserve">In the event that a situation arises, either on or off campus, that, in the judgment of the Campus Safety Authorities (CSA’s) constitutes an ongoing or continuing threat, a campus-wide “timely warning” will be issued. The warning will be issued to students, faculty, and staff through the College’s School Messenger System that includes a paging system, text messages, e-mail system, website and the information monitors at both campuses. </w:t>
      </w:r>
      <w:r w:rsidDel="00000000" w:rsidR="00000000" w:rsidRPr="00000000">
        <w:rPr>
          <w:rtl w:val="0"/>
        </w:rPr>
      </w:r>
    </w:p>
    <w:p w:rsidR="00000000" w:rsidDel="00000000" w:rsidP="00000000" w:rsidRDefault="00000000" w:rsidRPr="00000000" w14:paraId="000000AB">
      <w:pPr>
        <w:spacing w:after="205" w:line="265" w:lineRule="auto"/>
        <w:ind w:left="-5" w:right="62" w:firstLine="0"/>
        <w:rPr/>
      </w:pPr>
      <w:r w:rsidDel="00000000" w:rsidR="00000000" w:rsidRPr="00000000">
        <w:rPr>
          <w:color w:val="000000"/>
          <w:rtl w:val="0"/>
        </w:rPr>
        <w:t xml:space="preserve">Depending on the nature of the situation and need for more immediate notification, a copy of the notice is posted at the exterior doors of each campus building or on classroom doors.  </w:t>
      </w:r>
      <w:r w:rsidDel="00000000" w:rsidR="00000000" w:rsidRPr="00000000">
        <w:rPr>
          <w:rtl w:val="0"/>
        </w:rPr>
      </w:r>
    </w:p>
    <w:p w:rsidR="00000000" w:rsidDel="00000000" w:rsidP="00000000" w:rsidRDefault="00000000" w:rsidRPr="00000000" w14:paraId="000000AC">
      <w:pPr>
        <w:spacing w:after="210" w:line="265" w:lineRule="auto"/>
        <w:ind w:left="-5" w:right="62" w:firstLine="0"/>
        <w:rPr/>
      </w:pPr>
      <w:r w:rsidDel="00000000" w:rsidR="00000000" w:rsidRPr="00000000">
        <w:rPr>
          <w:color w:val="000000"/>
          <w:rtl w:val="0"/>
        </w:rPr>
        <w:t xml:space="preserve">Anyone with information warranting a timely warning should report the circumstances to the Campus Support Director: </w:t>
      </w:r>
      <w:r w:rsidDel="00000000" w:rsidR="00000000" w:rsidRPr="00000000">
        <w:rPr>
          <w:rtl w:val="0"/>
        </w:rPr>
      </w:r>
    </w:p>
    <w:p w:rsidR="00000000" w:rsidDel="00000000" w:rsidP="00000000" w:rsidRDefault="00000000" w:rsidRPr="00000000" w14:paraId="000000AD">
      <w:pPr>
        <w:spacing w:after="0" w:before="0" w:line="240" w:lineRule="auto"/>
        <w:ind w:left="1282" w:right="58" w:firstLine="0"/>
        <w:rPr/>
      </w:pPr>
      <w:r w:rsidDel="00000000" w:rsidR="00000000" w:rsidRPr="00000000">
        <w:rPr>
          <w:color w:val="000000"/>
          <w:rtl w:val="0"/>
        </w:rPr>
        <w:t xml:space="preserve">Keshena Campus Support: (715) 851-5443 </w:t>
      </w:r>
      <w:r w:rsidDel="00000000" w:rsidR="00000000" w:rsidRPr="00000000">
        <w:rPr>
          <w:rtl w:val="0"/>
        </w:rPr>
      </w:r>
    </w:p>
    <w:p w:rsidR="00000000" w:rsidDel="00000000" w:rsidP="00000000" w:rsidRDefault="00000000" w:rsidRPr="00000000" w14:paraId="000000AE">
      <w:pPr>
        <w:spacing w:after="0" w:before="0" w:line="240" w:lineRule="auto"/>
        <w:ind w:left="1282" w:right="58" w:firstLine="0"/>
        <w:rPr/>
      </w:pPr>
      <w:r w:rsidDel="00000000" w:rsidR="00000000" w:rsidRPr="00000000">
        <w:rPr>
          <w:color w:val="000000"/>
          <w:rtl w:val="0"/>
        </w:rPr>
        <w:t xml:space="preserve">Keshena Campus Receptionist: (715) 799-5600, ext. 3000  </w:t>
      </w:r>
      <w:r w:rsidDel="00000000" w:rsidR="00000000" w:rsidRPr="00000000">
        <w:rPr>
          <w:rtl w:val="0"/>
        </w:rPr>
      </w:r>
    </w:p>
    <w:p w:rsidR="00000000" w:rsidDel="00000000" w:rsidP="00000000" w:rsidRDefault="00000000" w:rsidRPr="00000000" w14:paraId="000000AF">
      <w:pPr>
        <w:spacing w:after="0" w:before="0" w:line="240" w:lineRule="auto"/>
        <w:ind w:left="1282" w:right="58" w:firstLine="0"/>
        <w:rPr>
          <w:color w:val="000000"/>
        </w:rPr>
      </w:pPr>
      <w:r w:rsidDel="00000000" w:rsidR="00000000" w:rsidRPr="00000000">
        <w:rPr>
          <w:color w:val="000000"/>
          <w:rtl w:val="0"/>
        </w:rPr>
        <w:t xml:space="preserve">Green Bay/ Oneida Campus Receptionist: (715-799-62262 ext. 4000</w:t>
      </w:r>
    </w:p>
    <w:p w:rsidR="00000000" w:rsidDel="00000000" w:rsidP="00000000" w:rsidRDefault="00000000" w:rsidRPr="00000000" w14:paraId="000000B0">
      <w:pPr>
        <w:spacing w:after="0" w:before="0" w:line="240" w:lineRule="auto"/>
        <w:ind w:left="1282" w:right="58" w:firstLine="0"/>
        <w:rPr/>
      </w:pPr>
      <w:r w:rsidDel="00000000" w:rsidR="00000000" w:rsidRPr="00000000">
        <w:rPr>
          <w:rtl w:val="0"/>
        </w:rPr>
      </w:r>
    </w:p>
    <w:p w:rsidR="00000000" w:rsidDel="00000000" w:rsidP="00000000" w:rsidRDefault="00000000" w:rsidRPr="00000000" w14:paraId="000000B1">
      <w:pPr>
        <w:spacing w:after="0" w:before="0" w:line="240" w:lineRule="auto"/>
        <w:ind w:left="-5" w:right="81" w:firstLine="0"/>
        <w:rPr/>
      </w:pPr>
      <w:r w:rsidDel="00000000" w:rsidR="00000000" w:rsidRPr="00000000">
        <w:rPr>
          <w:rtl w:val="0"/>
        </w:rPr>
        <w:t xml:space="preserve">The College Safety Committee has developed a comprehensive list of Emergency Procedures</w:t>
      </w:r>
    </w:p>
    <w:p w:rsidR="00000000" w:rsidDel="00000000" w:rsidP="00000000" w:rsidRDefault="00000000" w:rsidRPr="00000000" w14:paraId="000000B2">
      <w:pPr>
        <w:spacing w:after="0" w:before="0" w:line="240" w:lineRule="auto"/>
        <w:rPr/>
      </w:pPr>
      <w:r w:rsidDel="00000000" w:rsidR="00000000" w:rsidRPr="00000000">
        <w:rPr>
          <w:rtl w:val="0"/>
        </w:rPr>
        <w:t xml:space="preserve">to immediately notify the campus community in the event of an emergency situation including criminal activity, fires, gas leaks or severe weather. All students, staff and faculty are encouraged to familiarize themselves with the location and content of these procedures. The Emergency Procedures contain specific instructions for each type of emergency and tested at least one or more times per semester</w:t>
      </w:r>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0B3">
      <w:pPr>
        <w:spacing w:after="40" w:line="259" w:lineRule="auto"/>
        <w:rPr/>
      </w:pPr>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0B4">
      <w:pPr>
        <w:pStyle w:val="Heading2"/>
        <w:ind w:left="-5" w:firstLine="0"/>
        <w:rPr>
          <w:color w:val="2a4f1c"/>
        </w:rPr>
      </w:pPr>
      <w:bookmarkStart w:colFirst="0" w:colLast="0" w:name="_heading=h.gzc88gm0k175" w:id="9"/>
      <w:bookmarkEnd w:id="9"/>
      <w:r w:rsidDel="00000000" w:rsidR="00000000" w:rsidRPr="00000000">
        <w:rPr>
          <w:color w:val="2a4f1c"/>
          <w:sz w:val="28"/>
          <w:szCs w:val="28"/>
          <w:rtl w:val="0"/>
        </w:rPr>
        <w:t xml:space="preserve">Student Conduct </w:t>
      </w:r>
      <w:r w:rsidDel="00000000" w:rsidR="00000000" w:rsidRPr="00000000">
        <w:rPr>
          <w:rtl w:val="0"/>
        </w:rPr>
      </w:r>
    </w:p>
    <w:p w:rsidR="00000000" w:rsidDel="00000000" w:rsidP="00000000" w:rsidRDefault="00000000" w:rsidRPr="00000000" w14:paraId="000000B5">
      <w:pPr>
        <w:spacing w:after="288" w:lineRule="auto"/>
        <w:ind w:right="81"/>
        <w:rPr/>
      </w:pPr>
      <w:r w:rsidDel="00000000" w:rsidR="00000000" w:rsidRPr="00000000">
        <w:rPr>
          <w:rtl w:val="0"/>
        </w:rPr>
        <w:t xml:space="preserve">CMN Student Handbook outlines the expectations of students. </w:t>
      </w:r>
    </w:p>
    <w:p w:rsidR="00000000" w:rsidDel="00000000" w:rsidP="00000000" w:rsidRDefault="00000000" w:rsidRPr="00000000" w14:paraId="000000B6">
      <w:pPr>
        <w:pStyle w:val="Heading2"/>
        <w:ind w:left="-5" w:firstLine="0"/>
        <w:rPr>
          <w:color w:val="2a4f1c"/>
        </w:rPr>
      </w:pPr>
      <w:bookmarkStart w:colFirst="0" w:colLast="0" w:name="_heading=h.lnmur1t9a275" w:id="10"/>
      <w:bookmarkEnd w:id="10"/>
      <w:r w:rsidDel="00000000" w:rsidR="00000000" w:rsidRPr="00000000">
        <w:rPr>
          <w:color w:val="2a4f1c"/>
          <w:sz w:val="28"/>
          <w:szCs w:val="28"/>
          <w:rtl w:val="0"/>
        </w:rPr>
        <w:t xml:space="preserve">Employee Policies </w:t>
      </w:r>
      <w:r w:rsidDel="00000000" w:rsidR="00000000" w:rsidRPr="00000000">
        <w:rPr>
          <w:rtl w:val="0"/>
        </w:rPr>
      </w:r>
    </w:p>
    <w:p w:rsidR="00000000" w:rsidDel="00000000" w:rsidP="00000000" w:rsidRDefault="00000000" w:rsidRPr="00000000" w14:paraId="000000B7">
      <w:pPr>
        <w:spacing w:after="281" w:lineRule="auto"/>
        <w:ind w:left="-5" w:right="81" w:firstLine="0"/>
        <w:rPr/>
      </w:pPr>
      <w:r w:rsidDel="00000000" w:rsidR="00000000" w:rsidRPr="00000000">
        <w:rPr>
          <w:rtl w:val="0"/>
        </w:rPr>
        <w:t xml:space="preserve">The College of Menominee Nation Human Resources Department provides</w:t>
      </w:r>
      <w:r w:rsidDel="00000000" w:rsidR="00000000" w:rsidRPr="00000000">
        <w:rPr>
          <w:u w:val="single"/>
          <w:rtl w:val="0"/>
        </w:rPr>
        <w:t xml:space="preserve"> Policies and Procedures </w:t>
      </w:r>
      <w:r w:rsidDel="00000000" w:rsidR="00000000" w:rsidRPr="00000000">
        <w:rPr>
          <w:rtl w:val="0"/>
        </w:rPr>
        <w:t xml:space="preserve">that outline the expectations of staff and faculty. </w:t>
      </w:r>
    </w:p>
    <w:p w:rsidR="00000000" w:rsidDel="00000000" w:rsidP="00000000" w:rsidRDefault="00000000" w:rsidRPr="00000000" w14:paraId="000000B8">
      <w:pPr>
        <w:pStyle w:val="Heading2"/>
        <w:ind w:left="-5" w:firstLine="0"/>
        <w:rPr>
          <w:color w:val="2a4f1c"/>
        </w:rPr>
      </w:pPr>
      <w:bookmarkStart w:colFirst="0" w:colLast="0" w:name="_heading=h.6r0o129150wr" w:id="11"/>
      <w:bookmarkEnd w:id="11"/>
      <w:r w:rsidDel="00000000" w:rsidR="00000000" w:rsidRPr="00000000">
        <w:rPr>
          <w:color w:val="2a4f1c"/>
          <w:sz w:val="28"/>
          <w:szCs w:val="28"/>
          <w:rtl w:val="0"/>
        </w:rPr>
        <w:t xml:space="preserve">Weapons on Campus Policy </w:t>
      </w:r>
      <w:r w:rsidDel="00000000" w:rsidR="00000000" w:rsidRPr="00000000">
        <w:rPr>
          <w:rtl w:val="0"/>
        </w:rPr>
      </w:r>
    </w:p>
    <w:p w:rsidR="00000000" w:rsidDel="00000000" w:rsidP="00000000" w:rsidRDefault="00000000" w:rsidRPr="00000000" w14:paraId="000000B9">
      <w:pPr>
        <w:spacing w:after="204" w:lineRule="auto"/>
        <w:ind w:left="-5" w:right="81" w:firstLine="0"/>
        <w:rPr/>
      </w:pPr>
      <w:r w:rsidDel="00000000" w:rsidR="00000000" w:rsidRPr="00000000">
        <w:rPr>
          <w:rtl w:val="0"/>
        </w:rPr>
        <w:t xml:space="preserve">Possession or use of weapons in buildings owned or controlled by the College is prohibited. Weapons include, but are not limited to, firearms, ammunition, knives (except small pocket knives), BB guns, and pellet guns, fireworks, or other dangerous objects or substances. Law enforcement officials may be exempt from this rule.  </w:t>
      </w:r>
    </w:p>
    <w:p w:rsidR="00000000" w:rsidDel="00000000" w:rsidP="00000000" w:rsidRDefault="00000000" w:rsidRPr="00000000" w14:paraId="000000BA">
      <w:pPr>
        <w:spacing w:after="204" w:lineRule="auto"/>
        <w:ind w:left="-5" w:right="81" w:firstLine="0"/>
        <w:rPr/>
      </w:pPr>
      <w:r w:rsidDel="00000000" w:rsidR="00000000" w:rsidRPr="00000000">
        <w:rPr>
          <w:rtl w:val="0"/>
        </w:rPr>
        <w:t xml:space="preserve">Students, staff, faculty, and employees are allowed to keep firearms in their vehicles in the parking area ONLY if consistent with their legal status (licensed or unlicensed) and consistent with Federal, State, and Tribal laws. No firearms allowed in buildings or job sites, with no exceptions. </w:t>
      </w:r>
    </w:p>
    <w:p w:rsidR="00000000" w:rsidDel="00000000" w:rsidP="00000000" w:rsidRDefault="00000000" w:rsidRPr="00000000" w14:paraId="000000BB">
      <w:pPr>
        <w:ind w:left="-5" w:right="81" w:firstLine="0"/>
        <w:rPr/>
      </w:pPr>
      <w:r w:rsidDel="00000000" w:rsidR="00000000" w:rsidRPr="00000000">
        <w:rPr>
          <w:rtl w:val="0"/>
        </w:rPr>
        <w:t xml:space="preserve">Members of our campus are encouraged to report potential violations to law enforcement authorities and notify campus personnel to insure the safety of others. </w:t>
      </w:r>
    </w:p>
    <w:p w:rsidR="00000000" w:rsidDel="00000000" w:rsidP="00000000" w:rsidRDefault="00000000" w:rsidRPr="00000000" w14:paraId="000000BC">
      <w:pPr>
        <w:pStyle w:val="Heading2"/>
        <w:ind w:left="-5" w:firstLine="0"/>
        <w:rPr>
          <w:color w:val="2a4f1c"/>
        </w:rPr>
      </w:pPr>
      <w:bookmarkStart w:colFirst="0" w:colLast="0" w:name="_heading=h.k6wgmllnxx1k" w:id="12"/>
      <w:bookmarkEnd w:id="12"/>
      <w:r w:rsidDel="00000000" w:rsidR="00000000" w:rsidRPr="00000000">
        <w:rPr>
          <w:color w:val="2a4f1c"/>
          <w:sz w:val="28"/>
          <w:szCs w:val="28"/>
          <w:rtl w:val="0"/>
        </w:rPr>
        <w:t xml:space="preserve">Alcoholic Beverages/ Illegal Drugs </w:t>
      </w:r>
      <w:r w:rsidDel="00000000" w:rsidR="00000000" w:rsidRPr="00000000">
        <w:rPr>
          <w:rtl w:val="0"/>
        </w:rPr>
      </w:r>
    </w:p>
    <w:p w:rsidR="00000000" w:rsidDel="00000000" w:rsidP="00000000" w:rsidRDefault="00000000" w:rsidRPr="00000000" w14:paraId="000000BD">
      <w:pPr>
        <w:spacing w:after="205" w:line="272" w:lineRule="auto"/>
        <w:ind w:left="-5" w:right="57" w:firstLine="0"/>
        <w:rPr/>
      </w:pPr>
      <w:r w:rsidDel="00000000" w:rsidR="00000000" w:rsidRPr="00000000">
        <w:rPr>
          <w:color w:val="231f20"/>
          <w:rtl w:val="0"/>
        </w:rPr>
        <w:t xml:space="preserve">Students, staff and faculty are prohibited from possessing or consuming alcohol or illegal drugs while on campus or at campus-sponsored activities. Underage drinking is included in this policy. Penalties for such actions are found in College procedures. These penalties include College disciplinary action as well as criminal prosecution, fine and imprisonment for violation of Federal, State, Tribal, local laws or ordinances.  A family resource listing is available to students, staff and faculty who encounter Alcohol and other Drug Abuse issues.  </w:t>
      </w:r>
      <w:r w:rsidDel="00000000" w:rsidR="00000000" w:rsidRPr="00000000">
        <w:rPr>
          <w:rtl w:val="0"/>
        </w:rPr>
      </w:r>
    </w:p>
    <w:p w:rsidR="00000000" w:rsidDel="00000000" w:rsidP="00000000" w:rsidRDefault="00000000" w:rsidRPr="00000000" w14:paraId="000000BE">
      <w:pPr>
        <w:spacing w:after="0" w:line="265" w:lineRule="auto"/>
        <w:ind w:left="-5" w:right="62" w:firstLine="0"/>
        <w:rPr/>
      </w:pPr>
      <w:r w:rsidDel="00000000" w:rsidR="00000000" w:rsidRPr="00000000">
        <w:rPr>
          <w:color w:val="000000"/>
          <w:rtl w:val="0"/>
        </w:rPr>
        <w:t xml:space="preserve">The Drug Free Schools and Communities Act Amendments of 1989, Public Law 101-226, requires that each institution of higher education shall annually distribute to each student and employee information that clearly sets forth institutional policy regarding the prohibition of illicit drugs and alcohol. CMN subscribes to the goals of the Drug Free Schools and Communities Act and takes this opportunity to alert students and employees to the College’s expectations. </w:t>
      </w:r>
      <w:r w:rsidDel="00000000" w:rsidR="00000000" w:rsidRPr="00000000">
        <w:rPr>
          <w:rtl w:val="0"/>
        </w:rPr>
      </w:r>
    </w:p>
    <w:p w:rsidR="00000000" w:rsidDel="00000000" w:rsidP="00000000" w:rsidRDefault="00000000" w:rsidRPr="00000000" w14:paraId="000000BF">
      <w:pPr>
        <w:spacing w:after="0" w:line="265" w:lineRule="auto"/>
        <w:ind w:left="-5" w:right="62" w:firstLine="0"/>
        <w:rPr/>
      </w:pPr>
      <w:r w:rsidDel="00000000" w:rsidR="00000000" w:rsidRPr="00000000">
        <w:rPr>
          <w:color w:val="000000"/>
          <w:rtl w:val="0"/>
        </w:rPr>
        <w:t xml:space="preserve">The College of Menominee Nation prohibits the unlawful possession, use, distribution, manufacture, or dispensing of illicit drugs and alcohol by students and employees on campus property or as part of campus activities.  CMN reports any alleged non-academic misconduct to the Dean of Student Services for potential action by Dean or referral to a hearing process through the CMN Judicial Council.  Violation of these provisions by a student may lead to the imposition of a disciplinary sanction, up to and including suspension or expulsion. </w:t>
      </w:r>
      <w:r w:rsidDel="00000000" w:rsidR="00000000" w:rsidRPr="00000000">
        <w:rPr>
          <w:rtl w:val="0"/>
        </w:rPr>
      </w:r>
    </w:p>
    <w:p w:rsidR="00000000" w:rsidDel="00000000" w:rsidP="00000000" w:rsidRDefault="00000000" w:rsidRPr="00000000" w14:paraId="000000C0">
      <w:pPr>
        <w:spacing w:after="0" w:line="265" w:lineRule="auto"/>
        <w:ind w:left="-5" w:right="62" w:firstLine="0"/>
        <w:rPr/>
      </w:pPr>
      <w:r w:rsidDel="00000000" w:rsidR="00000000" w:rsidRPr="00000000">
        <w:rPr>
          <w:rtl w:val="0"/>
        </w:rPr>
      </w:r>
    </w:p>
    <w:p w:rsidR="00000000" w:rsidDel="00000000" w:rsidP="00000000" w:rsidRDefault="00000000" w:rsidRPr="00000000" w14:paraId="000000C1">
      <w:pPr>
        <w:spacing w:after="282" w:line="272" w:lineRule="auto"/>
        <w:ind w:left="-5" w:right="57" w:firstLine="0"/>
        <w:rPr/>
      </w:pPr>
      <w:r w:rsidDel="00000000" w:rsidR="00000000" w:rsidRPr="00000000">
        <w:rPr>
          <w:color w:val="231f20"/>
          <w:rtl w:val="0"/>
        </w:rPr>
        <w:t xml:space="preserve">The College of Menominee Nation has also adopted a Tobacco-Free Campus Policy in keeping with its interest in improving public health. </w:t>
      </w:r>
      <w:r w:rsidDel="00000000" w:rsidR="00000000" w:rsidRPr="00000000">
        <w:rPr>
          <w:rtl w:val="0"/>
        </w:rPr>
      </w:r>
    </w:p>
    <w:p w:rsidR="00000000" w:rsidDel="00000000" w:rsidP="00000000" w:rsidRDefault="00000000" w:rsidRPr="00000000" w14:paraId="000000C2">
      <w:pPr>
        <w:pStyle w:val="Heading2"/>
        <w:ind w:left="-5" w:firstLine="0"/>
        <w:rPr>
          <w:color w:val="2a4f1c"/>
        </w:rPr>
      </w:pPr>
      <w:bookmarkStart w:colFirst="0" w:colLast="0" w:name="_heading=h.ngmf0y2s0rjy" w:id="13"/>
      <w:bookmarkEnd w:id="13"/>
      <w:r w:rsidDel="00000000" w:rsidR="00000000" w:rsidRPr="00000000">
        <w:rPr>
          <w:color w:val="2a4f1c"/>
          <w:sz w:val="28"/>
          <w:szCs w:val="28"/>
          <w:rtl w:val="0"/>
        </w:rPr>
        <w:t xml:space="preserve">Campus Facility and Building Access </w:t>
      </w:r>
      <w:r w:rsidDel="00000000" w:rsidR="00000000" w:rsidRPr="00000000">
        <w:rPr>
          <w:rtl w:val="0"/>
        </w:rPr>
      </w:r>
    </w:p>
    <w:p w:rsidR="00000000" w:rsidDel="00000000" w:rsidP="00000000" w:rsidRDefault="00000000" w:rsidRPr="00000000" w14:paraId="000000C3">
      <w:pPr>
        <w:spacing w:after="0" w:before="0" w:line="240" w:lineRule="auto"/>
        <w:ind w:left="-5" w:right="81" w:firstLine="0"/>
        <w:rPr/>
      </w:pPr>
      <w:r w:rsidDel="00000000" w:rsidR="00000000" w:rsidRPr="00000000">
        <w:rPr>
          <w:rtl w:val="0"/>
        </w:rPr>
        <w:t xml:space="preserve">Keys and security codes are issued to key personnel for the opening/closing of buildings as well as the need to enter building after normal business hours. </w:t>
      </w:r>
    </w:p>
    <w:p w:rsidR="00000000" w:rsidDel="00000000" w:rsidP="00000000" w:rsidRDefault="00000000" w:rsidRPr="00000000" w14:paraId="000000C4">
      <w:pPr>
        <w:spacing w:after="0" w:before="0" w:line="240" w:lineRule="auto"/>
        <w:ind w:left="-5" w:right="81" w:firstLine="0"/>
        <w:rPr/>
      </w:pPr>
      <w:r w:rsidDel="00000000" w:rsidR="00000000" w:rsidRPr="00000000">
        <w:rPr>
          <w:rtl w:val="0"/>
        </w:rPr>
      </w:r>
    </w:p>
    <w:p w:rsidR="00000000" w:rsidDel="00000000" w:rsidP="00000000" w:rsidRDefault="00000000" w:rsidRPr="00000000" w14:paraId="000000C5">
      <w:pPr>
        <w:spacing w:after="0" w:before="0" w:line="240" w:lineRule="auto"/>
        <w:ind w:left="-5" w:right="81" w:firstLine="0"/>
        <w:rPr/>
      </w:pPr>
      <w:r w:rsidDel="00000000" w:rsidR="00000000" w:rsidRPr="00000000">
        <w:rPr>
          <w:rtl w:val="0"/>
        </w:rPr>
        <w:t xml:space="preserve">CMN ensures that all buildings and parking areas are well lit.  When not in use, buildings will be locked. In the evening only certain exterior doors in the classroom buildings can be entered.  The numbers of all classrooms and exterior doors are labeled on the outside of the building to aid in identification during an emergency</w:t>
      </w:r>
    </w:p>
    <w:p w:rsidR="00000000" w:rsidDel="00000000" w:rsidP="00000000" w:rsidRDefault="00000000" w:rsidRPr="00000000" w14:paraId="000000C6">
      <w:pPr>
        <w:spacing w:after="0" w:before="0" w:line="240" w:lineRule="auto"/>
        <w:ind w:left="-5" w:right="81" w:firstLine="0"/>
        <w:rPr/>
      </w:pPr>
      <w:r w:rsidDel="00000000" w:rsidR="00000000" w:rsidRPr="00000000">
        <w:rPr>
          <w:rtl w:val="0"/>
        </w:rPr>
        <w:t xml:space="preserve"> </w:t>
      </w:r>
    </w:p>
    <w:p w:rsidR="00000000" w:rsidDel="00000000" w:rsidP="00000000" w:rsidRDefault="00000000" w:rsidRPr="00000000" w14:paraId="000000C7">
      <w:pPr>
        <w:spacing w:after="0" w:before="0" w:line="240" w:lineRule="auto"/>
        <w:ind w:left="-5" w:right="81" w:firstLine="0"/>
        <w:rPr/>
      </w:pPr>
      <w:r w:rsidDel="00000000" w:rsidR="00000000" w:rsidRPr="00000000">
        <w:rPr>
          <w:rtl w:val="0"/>
        </w:rPr>
        <w:t xml:space="preserve">Each of the major buildings on the Keshena campus has a distinct fire number for use in the event of a necessary emergency response. The Green Bay/Oneida campus is part of metropolitan Green Bay and has a street address in the event of necessary emergency response. The Campus Safety Maps are updated and shared with law enforcement and fire departments. </w:t>
      </w:r>
    </w:p>
    <w:p w:rsidR="00000000" w:rsidDel="00000000" w:rsidP="00000000" w:rsidRDefault="00000000" w:rsidRPr="00000000" w14:paraId="000000C8">
      <w:pPr>
        <w:spacing w:after="0" w:before="0" w:line="240" w:lineRule="auto"/>
        <w:rPr/>
      </w:pPr>
      <w:r w:rsidDel="00000000" w:rsidR="00000000" w:rsidRPr="00000000">
        <w:rPr>
          <w:rtl w:val="0"/>
        </w:rPr>
        <w:t xml:space="preserve"> </w:t>
      </w:r>
    </w:p>
    <w:p w:rsidR="00000000" w:rsidDel="00000000" w:rsidP="00000000" w:rsidRDefault="00000000" w:rsidRPr="00000000" w14:paraId="000000C9">
      <w:pPr>
        <w:spacing w:after="0" w:before="0" w:line="240" w:lineRule="auto"/>
        <w:ind w:left="-5" w:right="81" w:firstLine="0"/>
        <w:rPr/>
      </w:pPr>
      <w:r w:rsidDel="00000000" w:rsidR="00000000" w:rsidRPr="00000000">
        <w:rPr>
          <w:rtl w:val="0"/>
        </w:rPr>
        <w:t xml:space="preserve">The College of Menominee Nation regularly seeks the advice of law enforcement, fire department, emergency government, insurance safety experts, and other campus security departments in maintaining and improving campus security and safety. </w:t>
      </w:r>
    </w:p>
    <w:p w:rsidR="00000000" w:rsidDel="00000000" w:rsidP="00000000" w:rsidRDefault="00000000" w:rsidRPr="00000000" w14:paraId="000000CA">
      <w:pPr>
        <w:spacing w:after="0" w:before="0" w:line="240" w:lineRule="auto"/>
        <w:rPr/>
      </w:pPr>
      <w:r w:rsidDel="00000000" w:rsidR="00000000" w:rsidRPr="00000000">
        <w:rPr>
          <w:rtl w:val="0"/>
        </w:rPr>
        <w:t xml:space="preserve"> </w:t>
      </w:r>
    </w:p>
    <w:p w:rsidR="00000000" w:rsidDel="00000000" w:rsidP="00000000" w:rsidRDefault="00000000" w:rsidRPr="00000000" w14:paraId="000000CB">
      <w:pPr>
        <w:spacing w:after="0" w:before="0" w:line="240" w:lineRule="auto"/>
        <w:ind w:left="-5" w:right="81" w:firstLine="0"/>
        <w:rPr/>
      </w:pPr>
      <w:r w:rsidDel="00000000" w:rsidR="00000000" w:rsidRPr="00000000">
        <w:rPr>
          <w:rtl w:val="0"/>
        </w:rPr>
        <w:t xml:space="preserve">During typical business hours, the College is open to students, parents, employees, contractors, guests, and invitees. </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CC">
      <w:pPr>
        <w:pStyle w:val="Heading3"/>
        <w:ind w:left="-5" w:firstLine="0"/>
        <w:rPr/>
      </w:pPr>
      <w:bookmarkStart w:colFirst="0" w:colLast="0" w:name="_heading=h.52rsvpf8rpfy" w:id="14"/>
      <w:bookmarkEnd w:id="14"/>
      <w:r w:rsidDel="00000000" w:rsidR="00000000" w:rsidRPr="00000000">
        <w:rPr>
          <w:color w:val="2a4f1c"/>
          <w:rtl w:val="0"/>
        </w:rPr>
        <w:t xml:space="preserve">Campus Safety and Security on the Keshena Campus  </w:t>
      </w:r>
      <w:r w:rsidDel="00000000" w:rsidR="00000000" w:rsidRPr="00000000">
        <w:rPr>
          <w:rtl w:val="0"/>
        </w:rPr>
      </w:r>
    </w:p>
    <w:p w:rsidR="00000000" w:rsidDel="00000000" w:rsidP="00000000" w:rsidRDefault="00000000" w:rsidRPr="00000000" w14:paraId="000000CD">
      <w:pPr>
        <w:ind w:left="-5" w:right="81" w:firstLine="0"/>
        <w:rPr/>
      </w:pPr>
      <w:r w:rsidDel="00000000" w:rsidR="00000000" w:rsidRPr="00000000">
        <w:rPr>
          <w:rtl w:val="0"/>
        </w:rPr>
        <w:t xml:space="preserve">Daytime visitors to the campus must register at the reception desk for Keshena located near the main entrance in the Atrium. The Green Bay/Oneida campus main reception desk is located at the end of the main corridor immediately to the left. </w:t>
      </w:r>
    </w:p>
    <w:p w:rsidR="00000000" w:rsidDel="00000000" w:rsidP="00000000" w:rsidRDefault="00000000" w:rsidRPr="00000000" w14:paraId="000000CE">
      <w:pPr>
        <w:spacing w:after="204" w:lineRule="auto"/>
        <w:ind w:left="-5" w:right="81" w:firstLine="0"/>
        <w:rPr/>
      </w:pPr>
      <w:r w:rsidDel="00000000" w:rsidR="00000000" w:rsidRPr="00000000">
        <w:rPr>
          <w:rtl w:val="0"/>
        </w:rPr>
        <w:t xml:space="preserve">Administrators at both the Keshena and Green Bay/Oneida campus expecting campus guests need to inform the receptionist of that requirement so that a record of visitors and guests can be maintained. It is important that the campus is aware of the presence of those not part of the campus community both for security purposes, as well as to assure that those guests receive the appropriate assistance or services of the College.  </w:t>
      </w:r>
    </w:p>
    <w:p w:rsidR="00000000" w:rsidDel="00000000" w:rsidP="00000000" w:rsidRDefault="00000000" w:rsidRPr="00000000" w14:paraId="000000CF">
      <w:pPr>
        <w:spacing w:after="208" w:lineRule="auto"/>
        <w:ind w:left="-5" w:right="81" w:firstLine="0"/>
        <w:rPr/>
      </w:pPr>
      <w:r w:rsidDel="00000000" w:rsidR="00000000" w:rsidRPr="00000000">
        <w:rPr>
          <w:rtl w:val="0"/>
        </w:rPr>
        <w:t xml:space="preserve">The College of Menominee Nation’s campus safety and security protocols at the Keshena campus include designation of a campus “Emergency Response” team chaired by the Safety Committee. This team has the lead responsibility for mobilizing the campus in the event of a campus safety or security emergency.  </w:t>
      </w:r>
    </w:p>
    <w:p w:rsidR="00000000" w:rsidDel="00000000" w:rsidP="00000000" w:rsidRDefault="00000000" w:rsidRPr="00000000" w14:paraId="000000D0">
      <w:pPr>
        <w:ind w:left="-5" w:right="81" w:firstLine="0"/>
        <w:rPr/>
      </w:pPr>
      <w:r w:rsidDel="00000000" w:rsidR="00000000" w:rsidRPr="00000000">
        <w:rPr>
          <w:rtl w:val="0"/>
        </w:rPr>
        <w:t xml:space="preserve">Keshena campus facilities are equipped with a security system and security access system. Administrators and other key staff are provided with access via ID cards. A Campus Support number is available, posted in each classroom and is as follows: (715) 851-5443 or via the Receptionist: </w:t>
      </w:r>
    </w:p>
    <w:p w:rsidR="00000000" w:rsidDel="00000000" w:rsidP="00000000" w:rsidRDefault="00000000" w:rsidRPr="00000000" w14:paraId="000000D1">
      <w:pPr>
        <w:ind w:left="-5" w:right="81" w:firstLine="0"/>
        <w:rPr/>
      </w:pPr>
      <w:r w:rsidDel="00000000" w:rsidR="00000000" w:rsidRPr="00000000">
        <w:rPr>
          <w:rtl w:val="0"/>
        </w:rPr>
        <w:t xml:space="preserve">(715) 799-5600, ext. 3000</w:t>
      </w:r>
      <w:r w:rsidDel="00000000" w:rsidR="00000000" w:rsidRPr="00000000">
        <w:rPr>
          <w:sz w:val="22"/>
          <w:szCs w:val="22"/>
          <w:rtl w:val="0"/>
        </w:rPr>
        <w:t xml:space="preserve"> </w:t>
      </w:r>
      <w:r w:rsidDel="00000000" w:rsidR="00000000" w:rsidRPr="00000000">
        <w:rPr>
          <w:i w:val="1"/>
          <w:iCs w:val="1"/>
          <w:sz w:val="22"/>
          <w:szCs w:val="22"/>
          <w:rtl w:val="0"/>
        </w:rPr>
        <w:t xml:space="preserve"> </w:t>
      </w:r>
      <w:r w:rsidDel="00000000" w:rsidR="00000000" w:rsidRPr="00000000">
        <w:rPr>
          <w:rtl w:val="0"/>
        </w:rPr>
      </w:r>
    </w:p>
    <w:p w:rsidR="00000000" w:rsidDel="00000000" w:rsidP="00000000" w:rsidRDefault="00000000" w:rsidRPr="00000000" w14:paraId="000000D2">
      <w:pPr>
        <w:pStyle w:val="Heading3"/>
        <w:ind w:left="-5" w:firstLine="0"/>
        <w:rPr>
          <w:color w:val="2a4f1c"/>
        </w:rPr>
      </w:pPr>
      <w:bookmarkStart w:colFirst="0" w:colLast="0" w:name="_heading=h.ftjwbxap0qys" w:id="15"/>
      <w:bookmarkEnd w:id="15"/>
      <w:r w:rsidDel="00000000" w:rsidR="00000000" w:rsidRPr="00000000">
        <w:rPr>
          <w:color w:val="2a4f1c"/>
          <w:rtl w:val="0"/>
        </w:rPr>
        <w:t xml:space="preserve">Campus Safety and Security on the Green Bay/Oneida Campus </w:t>
      </w:r>
    </w:p>
    <w:p w:rsidR="00000000" w:rsidDel="00000000" w:rsidP="00000000" w:rsidRDefault="00000000" w:rsidRPr="00000000" w14:paraId="000000D3">
      <w:pPr>
        <w:spacing w:after="248" w:line="272" w:lineRule="auto"/>
        <w:ind w:left="-5" w:right="90" w:firstLine="0"/>
        <w:jc w:val="both"/>
        <w:rPr/>
      </w:pPr>
      <w:r w:rsidDel="00000000" w:rsidR="00000000" w:rsidRPr="00000000">
        <w:rPr>
          <w:rtl w:val="0"/>
        </w:rPr>
        <w:t xml:space="preserve">Off-hours access to the Green Bay/Oneida Campus is restricted to employees of the College of Menominee Nation, and personnel on that campus are equipped with radios to quickly communicate any threat or emergency situation. Contact is available via the Receptionist: (715) 799-5600, ext. 4000.  </w:t>
      </w:r>
    </w:p>
    <w:p w:rsidR="00000000" w:rsidDel="00000000" w:rsidP="00000000" w:rsidRDefault="00000000" w:rsidRPr="00000000" w14:paraId="000000D4">
      <w:pPr>
        <w:pStyle w:val="Heading3"/>
        <w:ind w:left="-5" w:firstLine="0"/>
        <w:rPr>
          <w:color w:val="2a4f1c"/>
        </w:rPr>
      </w:pPr>
      <w:bookmarkStart w:colFirst="0" w:colLast="0" w:name="_heading=h.xstc6kdn9cng" w:id="16"/>
      <w:bookmarkEnd w:id="16"/>
      <w:r w:rsidDel="00000000" w:rsidR="00000000" w:rsidRPr="00000000">
        <w:rPr>
          <w:color w:val="2a4f1c"/>
          <w:rtl w:val="0"/>
        </w:rPr>
        <w:t xml:space="preserve">Security Considerations in the Maintenance of Facilities </w:t>
      </w:r>
    </w:p>
    <w:p w:rsidR="00000000" w:rsidDel="00000000" w:rsidP="00000000" w:rsidRDefault="00000000" w:rsidRPr="00000000" w14:paraId="000000D5">
      <w:pPr>
        <w:ind w:left="-5" w:right="81" w:firstLine="0"/>
        <w:rPr/>
      </w:pPr>
      <w:r w:rsidDel="00000000" w:rsidR="00000000" w:rsidRPr="00000000">
        <w:rPr>
          <w:rtl w:val="0"/>
        </w:rPr>
        <w:t xml:space="preserve">Maintenance and Housekeeping staff at both campuses are alert to safety and security issues at all times. Staff members ensure that lighting and security systems are operational. Hallways, classrooms and exterior grounds are well lit and all doors are secure and emergency generators and fire suppression systems are inspected and maintained. Maintenance and housekeeping staff members also serve on the Emergency Response Team and have the proper training. </w:t>
      </w:r>
      <w:r w:rsidDel="00000000" w:rsidR="00000000" w:rsidRPr="00000000">
        <w:rPr>
          <w:b w:val="1"/>
          <w:bCs w:val="1"/>
          <w:color w:val="e65b01"/>
          <w:sz w:val="22"/>
          <w:szCs w:val="22"/>
          <w:rtl w:val="0"/>
        </w:rPr>
        <w:t xml:space="preserve"> </w:t>
      </w:r>
      <w:r w:rsidDel="00000000" w:rsidR="00000000" w:rsidRPr="00000000">
        <w:rPr>
          <w:rtl w:val="0"/>
        </w:rPr>
      </w:r>
    </w:p>
    <w:p w:rsidR="00000000" w:rsidDel="00000000" w:rsidP="00000000" w:rsidRDefault="00000000" w:rsidRPr="00000000" w14:paraId="000000D6">
      <w:pPr>
        <w:pStyle w:val="Heading3"/>
        <w:ind w:left="-5" w:firstLine="0"/>
        <w:rPr>
          <w:color w:val="2a4f1c"/>
        </w:rPr>
      </w:pPr>
      <w:bookmarkStart w:colFirst="0" w:colLast="0" w:name="_heading=h.tdg4nuxbed7s" w:id="17"/>
      <w:bookmarkEnd w:id="17"/>
      <w:r w:rsidDel="00000000" w:rsidR="00000000" w:rsidRPr="00000000">
        <w:rPr>
          <w:color w:val="2a4f1c"/>
          <w:rtl w:val="0"/>
        </w:rPr>
        <w:t xml:space="preserve">Emergency Telephones </w:t>
      </w:r>
    </w:p>
    <w:p w:rsidR="00000000" w:rsidDel="00000000" w:rsidP="00000000" w:rsidRDefault="00000000" w:rsidRPr="00000000" w14:paraId="000000D7">
      <w:pPr>
        <w:spacing w:after="246" w:lineRule="auto"/>
        <w:ind w:left="-5" w:right="81" w:firstLine="0"/>
        <w:rPr/>
      </w:pPr>
      <w:r w:rsidDel="00000000" w:rsidR="00000000" w:rsidRPr="00000000">
        <w:rPr>
          <w:rtl w:val="0"/>
        </w:rPr>
        <w:t xml:space="preserve">Security and safety for the College includes the use of an emergency blue button that are centrally located on the Keshena Campus in the main areas of buildings, student parking lot and within a call box located on the pathway between south and central campus location. Pushing the button immediately alerts local authorities to an emergency.</w:t>
      </w:r>
      <w:r w:rsidDel="00000000" w:rsidR="00000000" w:rsidRPr="00000000">
        <w:rPr>
          <w:color w:val="e65b01"/>
          <w:sz w:val="24"/>
          <w:szCs w:val="24"/>
          <w:rtl w:val="0"/>
        </w:rPr>
        <w:t xml:space="preserve"> </w:t>
      </w:r>
      <w:r w:rsidDel="00000000" w:rsidR="00000000" w:rsidRPr="00000000">
        <w:rPr>
          <w:rtl w:val="0"/>
        </w:rPr>
      </w:r>
    </w:p>
    <w:p w:rsidR="00000000" w:rsidDel="00000000" w:rsidP="00000000" w:rsidRDefault="00000000" w:rsidRPr="00000000" w14:paraId="000000D8">
      <w:pPr>
        <w:pStyle w:val="Heading3"/>
        <w:ind w:left="-5" w:firstLine="0"/>
        <w:rPr>
          <w:color w:val="2a4f1c"/>
        </w:rPr>
      </w:pPr>
      <w:bookmarkStart w:colFirst="0" w:colLast="0" w:name="_heading=h.ef40br4pggut" w:id="18"/>
      <w:bookmarkEnd w:id="18"/>
      <w:r w:rsidDel="00000000" w:rsidR="00000000" w:rsidRPr="00000000">
        <w:rPr>
          <w:color w:val="2a4f1c"/>
          <w:rtl w:val="0"/>
        </w:rPr>
        <w:t xml:space="preserve">Security Cameras </w:t>
      </w:r>
    </w:p>
    <w:p w:rsidR="00000000" w:rsidDel="00000000" w:rsidP="00000000" w:rsidRDefault="00000000" w:rsidRPr="00000000" w14:paraId="000000D9">
      <w:pPr>
        <w:spacing w:after="309" w:line="239" w:lineRule="auto"/>
        <w:ind w:left="-5" w:right="61" w:firstLine="0"/>
        <w:rPr/>
      </w:pPr>
      <w:r w:rsidDel="00000000" w:rsidR="00000000" w:rsidRPr="00000000">
        <w:rPr>
          <w:color w:val="292526"/>
          <w:rtl w:val="0"/>
        </w:rPr>
        <w:t xml:space="preserve">Security cameras have been placed in numerous locations at both campuses. These cameras are continuously recording with a 30 day memory capacity.  These security cameras are monitored by staff. Security cameras have proved useful in deterring crimes as well as aiding in identification of those responsible for crimes committed. </w:t>
      </w:r>
      <w:r w:rsidDel="00000000" w:rsidR="00000000" w:rsidRPr="00000000">
        <w:rPr>
          <w:rtl w:val="0"/>
        </w:rPr>
      </w:r>
    </w:p>
    <w:p w:rsidR="00000000" w:rsidDel="00000000" w:rsidP="00000000" w:rsidRDefault="00000000" w:rsidRPr="00000000" w14:paraId="000000DA">
      <w:pPr>
        <w:pStyle w:val="Heading2"/>
        <w:ind w:left="-5" w:firstLine="0"/>
        <w:rPr/>
      </w:pPr>
      <w:bookmarkStart w:colFirst="0" w:colLast="0" w:name="_heading=h.idcg18jn9k27" w:id="19"/>
      <w:bookmarkEnd w:id="19"/>
      <w:r w:rsidDel="00000000" w:rsidR="00000000" w:rsidRPr="00000000">
        <w:rPr>
          <w:color w:val="2a4f1c"/>
          <w:sz w:val="28"/>
          <w:szCs w:val="28"/>
          <w:rtl w:val="0"/>
        </w:rPr>
        <w:t xml:space="preserve">Programs</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DB">
      <w:pPr>
        <w:spacing w:after="241" w:lineRule="auto"/>
        <w:ind w:left="-5" w:right="81" w:firstLine="0"/>
        <w:rPr/>
      </w:pPr>
      <w:r w:rsidDel="00000000" w:rsidR="00000000" w:rsidRPr="00000000">
        <w:rPr>
          <w:rtl w:val="0"/>
        </w:rPr>
        <w:t xml:space="preserve">A common theme of all awareness and crime prevention programs is to encourage students and employees to be aware of their responsibility for their own security and the security of others.  During the orientation for new students each semester, new students are advised of the College’s Emergency Procedures posted in all classrooms. The College also recommends the following measures to safeguard your personal security: </w:t>
      </w:r>
    </w:p>
    <w:p w:rsidR="00000000" w:rsidDel="00000000" w:rsidP="00000000" w:rsidRDefault="00000000" w:rsidRPr="00000000" w14:paraId="000000DC">
      <w:pPr>
        <w:numPr>
          <w:ilvl w:val="0"/>
          <w:numId w:val="2"/>
        </w:numPr>
        <w:ind w:left="1801" w:right="81" w:hanging="360"/>
        <w:rPr/>
      </w:pPr>
      <w:r w:rsidDel="00000000" w:rsidR="00000000" w:rsidRPr="00000000">
        <w:rPr>
          <w:rtl w:val="0"/>
        </w:rPr>
        <w:t xml:space="preserve">Be aware of your surroundings. Watch for any situations that might encourage unsafe or criminal behavior. </w:t>
      </w:r>
    </w:p>
    <w:p w:rsidR="00000000" w:rsidDel="00000000" w:rsidP="00000000" w:rsidRDefault="00000000" w:rsidRPr="00000000" w14:paraId="000000DD">
      <w:pPr>
        <w:numPr>
          <w:ilvl w:val="0"/>
          <w:numId w:val="2"/>
        </w:numPr>
        <w:ind w:left="1801" w:right="81" w:hanging="360"/>
        <w:rPr/>
      </w:pPr>
      <w:r w:rsidDel="00000000" w:rsidR="00000000" w:rsidRPr="00000000">
        <w:rPr>
          <w:rtl w:val="0"/>
        </w:rPr>
        <w:t xml:space="preserve">Be cautious when walking or working alone in any building, classroom or on the walking trail, especially at night. Work or walk with a friend or coworker. </w:t>
      </w:r>
    </w:p>
    <w:p w:rsidR="00000000" w:rsidDel="00000000" w:rsidP="00000000" w:rsidRDefault="00000000" w:rsidRPr="00000000" w14:paraId="000000DE">
      <w:pPr>
        <w:numPr>
          <w:ilvl w:val="0"/>
          <w:numId w:val="2"/>
        </w:numPr>
        <w:ind w:left="1801" w:right="81" w:hanging="360"/>
        <w:rPr/>
      </w:pPr>
      <w:r w:rsidDel="00000000" w:rsidR="00000000" w:rsidRPr="00000000">
        <w:rPr>
          <w:rtl w:val="0"/>
        </w:rPr>
        <w:t xml:space="preserve">Protect your office. Keep valuables locked in your desk and lock your offices when you are absent. </w:t>
      </w:r>
    </w:p>
    <w:p w:rsidR="00000000" w:rsidDel="00000000" w:rsidP="00000000" w:rsidRDefault="00000000" w:rsidRPr="00000000" w14:paraId="000000DF">
      <w:pPr>
        <w:numPr>
          <w:ilvl w:val="0"/>
          <w:numId w:val="2"/>
        </w:numPr>
        <w:ind w:left="1801" w:right="81" w:hanging="360"/>
        <w:rPr/>
      </w:pPr>
      <w:r w:rsidDel="00000000" w:rsidR="00000000" w:rsidRPr="00000000">
        <w:rPr>
          <w:rtl w:val="0"/>
        </w:rPr>
        <w:t xml:space="preserve">Never open locked exterior doors for strangers. Never prop open doors when no one is monitoring the door. </w:t>
      </w:r>
    </w:p>
    <w:p w:rsidR="00000000" w:rsidDel="00000000" w:rsidP="00000000" w:rsidRDefault="00000000" w:rsidRPr="00000000" w14:paraId="000000E0">
      <w:pPr>
        <w:numPr>
          <w:ilvl w:val="0"/>
          <w:numId w:val="2"/>
        </w:numPr>
        <w:ind w:left="1801" w:right="81" w:hanging="360"/>
        <w:rPr/>
      </w:pPr>
      <w:r w:rsidDel="00000000" w:rsidR="00000000" w:rsidRPr="00000000">
        <w:rPr>
          <w:rtl w:val="0"/>
        </w:rPr>
        <w:t xml:space="preserve">Always lock your vehicle doors and don’t leave private property in a visible area</w:t>
      </w:r>
    </w:p>
    <w:p w:rsidR="00000000" w:rsidDel="00000000" w:rsidP="00000000" w:rsidRDefault="00000000" w:rsidRPr="00000000" w14:paraId="000000E1">
      <w:pPr>
        <w:spacing w:after="218" w:line="259" w:lineRule="auto"/>
        <w:rPr/>
      </w:pPr>
      <w:r w:rsidDel="00000000" w:rsidR="00000000" w:rsidRPr="00000000">
        <w:rPr>
          <w:rtl w:val="0"/>
        </w:rPr>
      </w:r>
    </w:p>
    <w:p w:rsidR="00000000" w:rsidDel="00000000" w:rsidP="00000000" w:rsidRDefault="00000000" w:rsidRPr="00000000" w14:paraId="000000E2">
      <w:pPr>
        <w:pStyle w:val="Heading4"/>
        <w:ind w:left="-5" w:firstLine="0"/>
        <w:rPr>
          <w:color w:val="2a4f1c"/>
        </w:rPr>
      </w:pPr>
      <w:r w:rsidDel="00000000" w:rsidR="00000000" w:rsidRPr="00000000">
        <w:rPr>
          <w:color w:val="2a4f1c"/>
          <w:sz w:val="22"/>
          <w:szCs w:val="22"/>
          <w:rtl w:val="0"/>
        </w:rPr>
        <w:t xml:space="preserve">Drug and Alcohol Abuse Education Program </w:t>
      </w:r>
      <w:r w:rsidDel="00000000" w:rsidR="00000000" w:rsidRPr="00000000">
        <w:rPr>
          <w:rtl w:val="0"/>
        </w:rPr>
      </w:r>
    </w:p>
    <w:p w:rsidR="00000000" w:rsidDel="00000000" w:rsidP="00000000" w:rsidRDefault="00000000" w:rsidRPr="00000000" w14:paraId="000000E3">
      <w:pPr>
        <w:ind w:left="-5" w:right="81" w:firstLine="0"/>
        <w:rPr/>
      </w:pPr>
      <w:r w:rsidDel="00000000" w:rsidR="00000000" w:rsidRPr="00000000">
        <w:rPr>
          <w:rtl w:val="0"/>
        </w:rPr>
        <w:t xml:space="preserve">The College of Menominee Nation does not operate an independent Drug and Alcohol Education Program.  The College can make referrals and obtain resources from Wisconsin Tribes and County Agencies. </w:t>
      </w:r>
    </w:p>
    <w:p w:rsidR="00000000" w:rsidDel="00000000" w:rsidP="00000000" w:rsidRDefault="00000000" w:rsidRPr="00000000" w14:paraId="000000E4">
      <w:pPr>
        <w:pStyle w:val="Heading4"/>
        <w:ind w:left="-5" w:firstLine="0"/>
        <w:rPr>
          <w:color w:val="2a4f1c"/>
        </w:rPr>
      </w:pPr>
      <w:r w:rsidDel="00000000" w:rsidR="00000000" w:rsidRPr="00000000">
        <w:rPr>
          <w:color w:val="2a4f1c"/>
          <w:sz w:val="22"/>
          <w:szCs w:val="22"/>
          <w:rtl w:val="0"/>
        </w:rPr>
        <w:t xml:space="preserve">Emergency Response and Evacuation  </w:t>
      </w:r>
      <w:r w:rsidDel="00000000" w:rsidR="00000000" w:rsidRPr="00000000">
        <w:rPr>
          <w:rtl w:val="0"/>
        </w:rPr>
      </w:r>
    </w:p>
    <w:p w:rsidR="00000000" w:rsidDel="00000000" w:rsidP="00000000" w:rsidRDefault="00000000" w:rsidRPr="00000000" w14:paraId="000000E5">
      <w:pPr>
        <w:spacing w:after="525" w:lineRule="auto"/>
        <w:ind w:left="-5" w:right="81" w:firstLine="0"/>
        <w:rPr/>
      </w:pPr>
      <w:r w:rsidDel="00000000" w:rsidR="00000000" w:rsidRPr="00000000">
        <w:rPr>
          <w:rtl w:val="0"/>
        </w:rPr>
        <w:t xml:space="preserve">The College Emergency Response Team has developed a comprehensive list of Emergency Procedures to immediately notify the campus community in the event of an emergency situation including criminal activity, fires, gas leaks or severe weather.  All students, staff and faculty should familiarize themselves with the location and content of these procedures which are found on the CMN website. </w:t>
      </w:r>
    </w:p>
    <w:p w:rsidR="00000000" w:rsidDel="00000000" w:rsidP="00000000" w:rsidRDefault="00000000" w:rsidRPr="00000000" w14:paraId="000000E6">
      <w:pPr>
        <w:pStyle w:val="Heading1"/>
        <w:ind w:left="-5" w:firstLine="0"/>
        <w:rPr>
          <w:color w:val="2a4f1c"/>
        </w:rPr>
      </w:pPr>
      <w:bookmarkStart w:colFirst="0" w:colLast="0" w:name="_heading=h.kk83rcdvgyzf" w:id="20"/>
      <w:bookmarkEnd w:id="20"/>
      <w:r w:rsidDel="00000000" w:rsidR="00000000" w:rsidRPr="00000000">
        <w:rPr>
          <w:color w:val="2a4f1c"/>
          <w:sz w:val="32"/>
          <w:szCs w:val="32"/>
          <w:rtl w:val="0"/>
        </w:rPr>
        <w:t xml:space="preserve">S</w:t>
      </w:r>
      <w:r w:rsidDel="00000000" w:rsidR="00000000" w:rsidRPr="00000000">
        <w:rPr>
          <w:color w:val="2a4f1c"/>
          <w:rtl w:val="0"/>
        </w:rPr>
        <w:t xml:space="preserve">EXUAL </w:t>
      </w:r>
      <w:r w:rsidDel="00000000" w:rsidR="00000000" w:rsidRPr="00000000">
        <w:rPr>
          <w:color w:val="2a4f1c"/>
          <w:sz w:val="32"/>
          <w:szCs w:val="32"/>
          <w:rtl w:val="0"/>
        </w:rPr>
        <w:t xml:space="preserve">A</w:t>
      </w:r>
      <w:r w:rsidDel="00000000" w:rsidR="00000000" w:rsidRPr="00000000">
        <w:rPr>
          <w:color w:val="2a4f1c"/>
          <w:rtl w:val="0"/>
        </w:rPr>
        <w:t xml:space="preserve">SSAULT</w:t>
      </w:r>
      <w:r w:rsidDel="00000000" w:rsidR="00000000" w:rsidRPr="00000000">
        <w:rPr>
          <w:color w:val="2a4f1c"/>
          <w:sz w:val="32"/>
          <w:szCs w:val="32"/>
          <w:rtl w:val="0"/>
        </w:rPr>
        <w:t xml:space="preserve">,</w:t>
      </w:r>
      <w:r w:rsidDel="00000000" w:rsidR="00000000" w:rsidRPr="00000000">
        <w:rPr>
          <w:color w:val="2a4f1c"/>
          <w:rtl w:val="0"/>
        </w:rPr>
        <w:t xml:space="preserve"> </w:t>
      </w:r>
      <w:r w:rsidDel="00000000" w:rsidR="00000000" w:rsidRPr="00000000">
        <w:rPr>
          <w:color w:val="2a4f1c"/>
          <w:sz w:val="32"/>
          <w:szCs w:val="32"/>
          <w:rtl w:val="0"/>
        </w:rPr>
        <w:t xml:space="preserve">D</w:t>
      </w:r>
      <w:r w:rsidDel="00000000" w:rsidR="00000000" w:rsidRPr="00000000">
        <w:rPr>
          <w:color w:val="2a4f1c"/>
          <w:rtl w:val="0"/>
        </w:rPr>
        <w:t xml:space="preserve">ATING </w:t>
      </w:r>
      <w:r w:rsidDel="00000000" w:rsidR="00000000" w:rsidRPr="00000000">
        <w:rPr>
          <w:color w:val="2a4f1c"/>
          <w:sz w:val="32"/>
          <w:szCs w:val="32"/>
          <w:rtl w:val="0"/>
        </w:rPr>
        <w:t xml:space="preserve">V</w:t>
      </w:r>
      <w:r w:rsidDel="00000000" w:rsidR="00000000" w:rsidRPr="00000000">
        <w:rPr>
          <w:color w:val="2a4f1c"/>
          <w:rtl w:val="0"/>
        </w:rPr>
        <w:t xml:space="preserve">IOLENCE</w:t>
      </w:r>
      <w:r w:rsidDel="00000000" w:rsidR="00000000" w:rsidRPr="00000000">
        <w:rPr>
          <w:color w:val="2a4f1c"/>
          <w:sz w:val="32"/>
          <w:szCs w:val="32"/>
          <w:rtl w:val="0"/>
        </w:rPr>
        <w:t xml:space="preserve">,</w:t>
      </w:r>
      <w:r w:rsidDel="00000000" w:rsidR="00000000" w:rsidRPr="00000000">
        <w:rPr>
          <w:color w:val="2a4f1c"/>
          <w:rtl w:val="0"/>
        </w:rPr>
        <w:t xml:space="preserve"> </w:t>
      </w:r>
      <w:r w:rsidDel="00000000" w:rsidR="00000000" w:rsidRPr="00000000">
        <w:rPr>
          <w:color w:val="2a4f1c"/>
          <w:sz w:val="32"/>
          <w:szCs w:val="32"/>
          <w:rtl w:val="0"/>
        </w:rPr>
        <w:t xml:space="preserve">D</w:t>
      </w:r>
      <w:r w:rsidDel="00000000" w:rsidR="00000000" w:rsidRPr="00000000">
        <w:rPr>
          <w:color w:val="2a4f1c"/>
          <w:rtl w:val="0"/>
        </w:rPr>
        <w:t xml:space="preserve">OMESTIC </w:t>
      </w:r>
      <w:r w:rsidDel="00000000" w:rsidR="00000000" w:rsidRPr="00000000">
        <w:rPr>
          <w:color w:val="2a4f1c"/>
          <w:sz w:val="32"/>
          <w:szCs w:val="32"/>
          <w:rtl w:val="0"/>
        </w:rPr>
        <w:t xml:space="preserve">V</w:t>
      </w:r>
      <w:r w:rsidDel="00000000" w:rsidR="00000000" w:rsidRPr="00000000">
        <w:rPr>
          <w:color w:val="2a4f1c"/>
          <w:rtl w:val="0"/>
        </w:rPr>
        <w:t xml:space="preserve">IOLENCE AND </w:t>
      </w:r>
      <w:r w:rsidDel="00000000" w:rsidR="00000000" w:rsidRPr="00000000">
        <w:rPr>
          <w:color w:val="2a4f1c"/>
          <w:sz w:val="32"/>
          <w:szCs w:val="32"/>
          <w:rtl w:val="0"/>
        </w:rPr>
        <w:t xml:space="preserve">S</w:t>
      </w:r>
      <w:r w:rsidDel="00000000" w:rsidR="00000000" w:rsidRPr="00000000">
        <w:rPr>
          <w:color w:val="2a4f1c"/>
          <w:rtl w:val="0"/>
        </w:rPr>
        <w:t xml:space="preserve">TALKING</w:t>
      </w:r>
      <w:r w:rsidDel="00000000" w:rsidR="00000000" w:rsidRPr="00000000">
        <w:rPr>
          <w:color w:val="2a4f1c"/>
          <w:sz w:val="32"/>
          <w:szCs w:val="32"/>
          <w:rtl w:val="0"/>
        </w:rPr>
        <w:t xml:space="preserve"> </w:t>
      </w:r>
      <w:r w:rsidDel="00000000" w:rsidR="00000000" w:rsidRPr="00000000">
        <w:rPr>
          <w:rtl w:val="0"/>
        </w:rPr>
      </w:r>
    </w:p>
    <w:p w:rsidR="00000000" w:rsidDel="00000000" w:rsidP="00000000" w:rsidRDefault="00000000" w:rsidRPr="00000000" w14:paraId="000000E7">
      <w:pPr>
        <w:spacing w:after="208" w:lineRule="auto"/>
        <w:ind w:left="-5" w:right="81" w:firstLine="0"/>
        <w:rPr/>
      </w:pPr>
      <w:r w:rsidDel="00000000" w:rsidR="00000000" w:rsidRPr="00000000">
        <w:rPr>
          <w:rtl w:val="0"/>
        </w:rPr>
        <w:t xml:space="preserve">Sexual Assault, Dating Violence, Domestic Violence and Stalking are issues of significant concern across all college campuses, including those of the College of Menominee Nation.  In compliance with Title IX and the Clery Act, as amended by the Violence Against Women Act (VAWA), the College responds to all allegations of sexual misconduct, including sexual harassment, non-consensual sexual contact, non-consensual sexual intercourse, domestic violence, dating violence and stalking in a prompt and unbiased manner. </w:t>
      </w:r>
    </w:p>
    <w:p w:rsidR="00000000" w:rsidDel="00000000" w:rsidP="00000000" w:rsidRDefault="00000000" w:rsidRPr="00000000" w14:paraId="000000E8">
      <w:pPr>
        <w:spacing w:after="285" w:lineRule="auto"/>
        <w:ind w:left="-5" w:right="81" w:firstLine="0"/>
        <w:rPr/>
      </w:pPr>
      <w:r w:rsidDel="00000000" w:rsidR="00000000" w:rsidRPr="00000000">
        <w:rPr>
          <w:rtl w:val="0"/>
        </w:rPr>
        <w:t xml:space="preserve">The College of Menominee Nation Student Services, Human Resources and Campus Support departments are responsible for preventing and responding to reports of sexual misconduct include departments.  Specific individuals who have a proactive duty to assist individuals who make allegations of sexual misconduct include the following: </w:t>
      </w:r>
    </w:p>
    <w:p w:rsidR="00000000" w:rsidDel="00000000" w:rsidP="00000000" w:rsidRDefault="00000000" w:rsidRPr="00000000" w14:paraId="000000E9">
      <w:pPr>
        <w:pStyle w:val="Heading2"/>
        <w:ind w:left="-5" w:firstLine="0"/>
        <w:rPr>
          <w:color w:val="2a4f1c"/>
          <w:sz w:val="28"/>
          <w:szCs w:val="28"/>
        </w:rPr>
      </w:pPr>
      <w:bookmarkStart w:colFirst="0" w:colLast="0" w:name="_heading=h.pig85kxi5nt8" w:id="21"/>
      <w:bookmarkEnd w:id="21"/>
      <w:r w:rsidDel="00000000" w:rsidR="00000000" w:rsidRPr="00000000">
        <w:rPr>
          <w:color w:val="2a4f1c"/>
          <w:sz w:val="28"/>
          <w:szCs w:val="28"/>
          <w:rtl w:val="0"/>
        </w:rPr>
        <w:t xml:space="preserve">Title IX Coordinator </w:t>
      </w:r>
    </w:p>
    <w:p w:rsidR="00000000" w:rsidDel="00000000" w:rsidP="00000000" w:rsidRDefault="00000000" w:rsidRPr="00000000" w14:paraId="000000EA">
      <w:pPr>
        <w:spacing w:after="0" w:line="240" w:lineRule="auto"/>
        <w:ind w:left="-5" w:right="62" w:firstLine="0"/>
        <w:rPr/>
      </w:pPr>
      <w:r w:rsidDel="00000000" w:rsidR="00000000" w:rsidRPr="00000000">
        <w:rPr>
          <w:color w:val="000000"/>
          <w:rtl w:val="0"/>
        </w:rPr>
        <w:t xml:space="preserve">Pursuant to Title IX and its regulations (34 C.F.R. part 106), the College of Menominee Nations’ Title IX Coordinator is the designated College official with primary responsibility for coordinating the College’s compliance with Title IX and other federal and state laws and regulations relating to sex-based discrimination.  The Title IX Coordinator is responsible for ensuring that student conduct matters, including investigations of student sexual misconduct, are fair, prompt and effective. </w:t>
      </w:r>
      <w:r w:rsidDel="00000000" w:rsidR="00000000" w:rsidRPr="00000000">
        <w:rPr>
          <w:rtl w:val="0"/>
        </w:rPr>
      </w:r>
    </w:p>
    <w:p w:rsidR="00000000" w:rsidDel="00000000" w:rsidP="00000000" w:rsidRDefault="00000000" w:rsidRPr="00000000" w14:paraId="000000EB">
      <w:pPr>
        <w:spacing w:after="0" w:before="0" w:line="240" w:lineRule="auto"/>
        <w:rPr>
          <w:color w:val="000000"/>
        </w:rPr>
      </w:pPr>
      <w:r w:rsidDel="00000000" w:rsidR="00000000" w:rsidRPr="00000000">
        <w:rPr>
          <w:color w:val="000000"/>
          <w:rtl w:val="0"/>
        </w:rPr>
        <w:t xml:space="preserve"> </w:t>
      </w:r>
    </w:p>
    <w:p w:rsidR="00000000" w:rsidDel="00000000" w:rsidP="00000000" w:rsidRDefault="00000000" w:rsidRPr="00000000" w14:paraId="000000EC">
      <w:pPr>
        <w:spacing w:after="0" w:before="0" w:line="240" w:lineRule="auto"/>
        <w:rPr/>
      </w:pPr>
      <w:r w:rsidDel="00000000" w:rsidR="00000000" w:rsidRPr="00000000">
        <w:rPr>
          <w:color w:val="000000"/>
          <w:rtl w:val="0"/>
        </w:rPr>
        <w:t xml:space="preserve">The Title IX Coordinator: </w:t>
      </w:r>
      <w:r w:rsidDel="00000000" w:rsidR="00000000" w:rsidRPr="00000000">
        <w:rPr>
          <w:rtl w:val="0"/>
        </w:rPr>
      </w:r>
    </w:p>
    <w:p w:rsidR="00000000" w:rsidDel="00000000" w:rsidP="00000000" w:rsidRDefault="00000000" w:rsidRPr="00000000" w14:paraId="000000ED">
      <w:pPr>
        <w:numPr>
          <w:ilvl w:val="0"/>
          <w:numId w:val="3"/>
        </w:numPr>
        <w:spacing w:after="0" w:before="0" w:line="240" w:lineRule="auto"/>
        <w:ind w:left="721" w:right="62" w:hanging="360"/>
        <w:rPr/>
      </w:pPr>
      <w:r w:rsidDel="00000000" w:rsidR="00000000" w:rsidRPr="00000000">
        <w:rPr>
          <w:color w:val="000000"/>
          <w:rtl w:val="0"/>
        </w:rPr>
        <w:t xml:space="preserve">Promotes the creation of policies, procedures and notifications designed to ensure College compliance with Title IX; </w:t>
      </w:r>
      <w:r w:rsidDel="00000000" w:rsidR="00000000" w:rsidRPr="00000000">
        <w:rPr>
          <w:rtl w:val="0"/>
        </w:rPr>
      </w:r>
    </w:p>
    <w:p w:rsidR="00000000" w:rsidDel="00000000" w:rsidP="00000000" w:rsidRDefault="00000000" w:rsidRPr="00000000" w14:paraId="000000EE">
      <w:pPr>
        <w:numPr>
          <w:ilvl w:val="0"/>
          <w:numId w:val="3"/>
        </w:numPr>
        <w:spacing w:after="0" w:before="0" w:line="240" w:lineRule="auto"/>
        <w:ind w:left="721" w:right="62" w:hanging="360"/>
        <w:rPr/>
      </w:pPr>
      <w:r w:rsidDel="00000000" w:rsidR="00000000" w:rsidRPr="00000000">
        <w:rPr>
          <w:color w:val="000000"/>
          <w:rtl w:val="0"/>
        </w:rPr>
        <w:t xml:space="preserve">Oversees implementation of complaint (grievance) procedures, including investigations and dispositions of complaints; </w:t>
      </w:r>
      <w:r w:rsidDel="00000000" w:rsidR="00000000" w:rsidRPr="00000000">
        <w:rPr>
          <w:rtl w:val="0"/>
        </w:rPr>
      </w:r>
    </w:p>
    <w:p w:rsidR="00000000" w:rsidDel="00000000" w:rsidP="00000000" w:rsidRDefault="00000000" w:rsidRPr="00000000" w14:paraId="000000EF">
      <w:pPr>
        <w:numPr>
          <w:ilvl w:val="0"/>
          <w:numId w:val="3"/>
        </w:numPr>
        <w:spacing w:after="0" w:before="0" w:line="240" w:lineRule="auto"/>
        <w:ind w:left="721" w:right="62" w:hanging="360"/>
        <w:rPr/>
      </w:pPr>
      <w:r w:rsidDel="00000000" w:rsidR="00000000" w:rsidRPr="00000000">
        <w:rPr>
          <w:color w:val="000000"/>
          <w:rtl w:val="0"/>
        </w:rPr>
        <w:t xml:space="preserve">Answers questions and provides guidance about Title IX compliance and the College’s related policies and procedures; </w:t>
      </w:r>
      <w:r w:rsidDel="00000000" w:rsidR="00000000" w:rsidRPr="00000000">
        <w:rPr>
          <w:rtl w:val="0"/>
        </w:rPr>
      </w:r>
    </w:p>
    <w:p w:rsidR="00000000" w:rsidDel="00000000" w:rsidP="00000000" w:rsidRDefault="00000000" w:rsidRPr="00000000" w14:paraId="000000F0">
      <w:pPr>
        <w:numPr>
          <w:ilvl w:val="0"/>
          <w:numId w:val="3"/>
        </w:numPr>
        <w:spacing w:after="0" w:before="0" w:line="240" w:lineRule="auto"/>
        <w:ind w:left="721" w:right="62" w:hanging="360"/>
        <w:rPr/>
      </w:pPr>
      <w:r w:rsidDel="00000000" w:rsidR="00000000" w:rsidRPr="00000000">
        <w:rPr>
          <w:color w:val="000000"/>
          <w:rtl w:val="0"/>
        </w:rPr>
        <w:t xml:space="preserve">Is a liaison to the U.S. Department of Education’s Office of Civil Rights and other state and federal agencies that enforce Title IX; </w:t>
      </w:r>
      <w:r w:rsidDel="00000000" w:rsidR="00000000" w:rsidRPr="00000000">
        <w:rPr>
          <w:rtl w:val="0"/>
        </w:rPr>
      </w:r>
    </w:p>
    <w:p w:rsidR="00000000" w:rsidDel="00000000" w:rsidP="00000000" w:rsidRDefault="00000000" w:rsidRPr="00000000" w14:paraId="000000F1">
      <w:pPr>
        <w:numPr>
          <w:ilvl w:val="0"/>
          <w:numId w:val="3"/>
        </w:numPr>
        <w:spacing w:after="0" w:before="0" w:line="240" w:lineRule="auto"/>
        <w:ind w:left="721" w:right="62" w:hanging="360"/>
        <w:rPr/>
      </w:pPr>
      <w:r w:rsidDel="00000000" w:rsidR="00000000" w:rsidRPr="00000000">
        <w:rPr>
          <w:color w:val="000000"/>
          <w:rtl w:val="0"/>
        </w:rPr>
        <w:t xml:space="preserve">Helps ensure the campus community and employees with Title IX compliance responsibilities are adequately trained and educated; and </w:t>
      </w:r>
      <w:r w:rsidDel="00000000" w:rsidR="00000000" w:rsidRPr="00000000">
        <w:rPr>
          <w:rtl w:val="0"/>
        </w:rPr>
      </w:r>
    </w:p>
    <w:p w:rsidR="00000000" w:rsidDel="00000000" w:rsidP="00000000" w:rsidRDefault="00000000" w:rsidRPr="00000000" w14:paraId="000000F2">
      <w:pPr>
        <w:numPr>
          <w:ilvl w:val="0"/>
          <w:numId w:val="3"/>
        </w:numPr>
        <w:spacing w:after="0" w:before="0" w:line="240" w:lineRule="auto"/>
        <w:ind w:left="721" w:right="62" w:hanging="360"/>
        <w:rPr/>
      </w:pPr>
      <w:r w:rsidDel="00000000" w:rsidR="00000000" w:rsidRPr="00000000">
        <w:rPr>
          <w:color w:val="000000"/>
          <w:rtl w:val="0"/>
        </w:rPr>
        <w:t xml:space="preserve">Monitors all other aspects of the College’s Title IX compliance. </w:t>
      </w:r>
      <w:r w:rsidDel="00000000" w:rsidR="00000000" w:rsidRPr="00000000">
        <w:rPr>
          <w:rtl w:val="0"/>
        </w:rPr>
      </w:r>
    </w:p>
    <w:p w:rsidR="00000000" w:rsidDel="00000000" w:rsidP="00000000" w:rsidRDefault="00000000" w:rsidRPr="00000000" w14:paraId="000000F3">
      <w:pPr>
        <w:spacing w:after="0" w:before="0" w:line="240" w:lineRule="auto"/>
        <w:rPr>
          <w:color w:val="000000"/>
        </w:rPr>
      </w:pPr>
      <w:r w:rsidDel="00000000" w:rsidR="00000000" w:rsidRPr="00000000">
        <w:rPr>
          <w:rtl w:val="0"/>
        </w:rPr>
      </w:r>
    </w:p>
    <w:p w:rsidR="00000000" w:rsidDel="00000000" w:rsidP="00000000" w:rsidRDefault="00000000" w:rsidRPr="00000000" w14:paraId="000000F4">
      <w:pPr>
        <w:spacing w:after="0" w:before="0" w:line="240" w:lineRule="auto"/>
        <w:rPr/>
      </w:pPr>
      <w:r w:rsidDel="00000000" w:rsidR="00000000" w:rsidRPr="00000000">
        <w:rPr>
          <w:color w:val="000000"/>
          <w:rtl w:val="0"/>
        </w:rPr>
        <w:t xml:space="preserve">The College of Menominee Nation’s Title IX Coordinator is: </w:t>
      </w:r>
      <w:r w:rsidDel="00000000" w:rsidR="00000000" w:rsidRPr="00000000">
        <w:rPr>
          <w:rtl w:val="0"/>
        </w:rPr>
      </w:r>
    </w:p>
    <w:p w:rsidR="00000000" w:rsidDel="00000000" w:rsidP="00000000" w:rsidRDefault="00000000" w:rsidRPr="00000000" w14:paraId="000000F5">
      <w:pPr>
        <w:spacing w:after="0" w:before="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6">
      <w:pPr>
        <w:tabs>
          <w:tab w:val="center" w:leader="none" w:pos="721"/>
          <w:tab w:val="left" w:leader="none" w:pos="1440"/>
          <w:tab w:val="center" w:leader="none" w:pos="3186"/>
        </w:tabs>
        <w:spacing w:after="0" w:before="0" w:line="240" w:lineRule="auto"/>
        <w:ind w:left="-15" w:firstLine="0"/>
        <w:rPr/>
      </w:pPr>
      <w:r w:rsidDel="00000000" w:rsidR="00000000" w:rsidRPr="00000000">
        <w:rPr>
          <w:color w:val="000000"/>
          <w:rtl w:val="0"/>
        </w:rPr>
        <w:tab/>
        <w:t xml:space="preserve">Dean of Student Success </w:t>
      </w:r>
      <w:r w:rsidDel="00000000" w:rsidR="00000000" w:rsidRPr="00000000">
        <w:rPr>
          <w:rtl w:val="0"/>
        </w:rPr>
      </w:r>
    </w:p>
    <w:p w:rsidR="00000000" w:rsidDel="00000000" w:rsidP="00000000" w:rsidRDefault="00000000" w:rsidRPr="00000000" w14:paraId="000000F7">
      <w:pPr>
        <w:tabs>
          <w:tab w:val="center" w:leader="none" w:pos="721"/>
          <w:tab w:val="center" w:leader="none" w:pos="2803"/>
        </w:tabs>
        <w:spacing w:after="0" w:before="0" w:line="240" w:lineRule="auto"/>
        <w:ind w:left="-15" w:firstLine="0"/>
        <w:rPr/>
      </w:pPr>
      <w:r w:rsidDel="00000000" w:rsidR="00000000" w:rsidRPr="00000000">
        <w:rPr>
          <w:color w:val="000000"/>
          <w:rtl w:val="0"/>
        </w:rPr>
        <w:tab/>
        <w:t xml:space="preserve">College of Menominee Nation </w:t>
      </w:r>
      <w:r w:rsidDel="00000000" w:rsidR="00000000" w:rsidRPr="00000000">
        <w:rPr>
          <w:rtl w:val="0"/>
        </w:rPr>
      </w:r>
    </w:p>
    <w:p w:rsidR="00000000" w:rsidDel="00000000" w:rsidP="00000000" w:rsidRDefault="00000000" w:rsidRPr="00000000" w14:paraId="000000F8">
      <w:pPr>
        <w:tabs>
          <w:tab w:val="center" w:leader="none" w:pos="721"/>
          <w:tab w:val="center" w:leader="none" w:pos="2097"/>
        </w:tabs>
        <w:spacing w:after="0" w:before="0" w:line="240" w:lineRule="auto"/>
        <w:ind w:left="-15" w:firstLine="0"/>
        <w:rPr/>
      </w:pPr>
      <w:r w:rsidDel="00000000" w:rsidR="00000000" w:rsidRPr="00000000">
        <w:rPr>
          <w:color w:val="000000"/>
          <w:rtl w:val="0"/>
        </w:rPr>
        <w:t xml:space="preserve">P.O. Box 1179 </w:t>
      </w:r>
      <w:r w:rsidDel="00000000" w:rsidR="00000000" w:rsidRPr="00000000">
        <w:rPr>
          <w:rtl w:val="0"/>
        </w:rPr>
      </w:r>
    </w:p>
    <w:p w:rsidR="00000000" w:rsidDel="00000000" w:rsidP="00000000" w:rsidRDefault="00000000" w:rsidRPr="00000000" w14:paraId="000000F9">
      <w:pPr>
        <w:spacing w:after="0" w:before="0" w:line="240" w:lineRule="auto"/>
        <w:ind w:left="-5" w:right="5209" w:firstLine="0"/>
        <w:jc w:val="both"/>
        <w:rPr>
          <w:color w:val="000000"/>
        </w:rPr>
      </w:pPr>
      <w:r w:rsidDel="00000000" w:rsidR="00000000" w:rsidRPr="00000000">
        <w:rPr>
          <w:color w:val="000000"/>
          <w:rtl w:val="0"/>
        </w:rPr>
        <w:t xml:space="preserve">Keshena, WI 54135   </w:t>
      </w:r>
    </w:p>
    <w:p w:rsidR="00000000" w:rsidDel="00000000" w:rsidP="00000000" w:rsidRDefault="00000000" w:rsidRPr="00000000" w14:paraId="000000FA">
      <w:pPr>
        <w:spacing w:after="0" w:before="0" w:line="240" w:lineRule="auto"/>
        <w:ind w:right="5209"/>
        <w:jc w:val="both"/>
        <w:rPr>
          <w:color w:val="000000"/>
        </w:rPr>
      </w:pPr>
      <w:r w:rsidDel="00000000" w:rsidR="00000000" w:rsidRPr="00000000">
        <w:rPr>
          <w:color w:val="000000"/>
          <w:rtl w:val="0"/>
        </w:rPr>
        <w:t xml:space="preserve">(715)799-6226, ext.</w:t>
      </w:r>
      <w:r w:rsidDel="00000000" w:rsidR="00000000" w:rsidRPr="00000000">
        <w:rPr>
          <w:color w:val="d2611c"/>
          <w:rtl w:val="0"/>
        </w:rPr>
        <w:t xml:space="preserve"> </w:t>
      </w:r>
      <w:r w:rsidDel="00000000" w:rsidR="00000000" w:rsidRPr="00000000">
        <w:rPr>
          <w:rtl w:val="0"/>
        </w:rPr>
      </w:r>
    </w:p>
    <w:p w:rsidR="00000000" w:rsidDel="00000000" w:rsidP="00000000" w:rsidRDefault="00000000" w:rsidRPr="00000000" w14:paraId="000000FB">
      <w:pPr>
        <w:spacing w:after="0" w:before="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C">
      <w:pPr>
        <w:spacing w:after="0" w:before="0" w:line="240" w:lineRule="auto"/>
        <w:ind w:left="-5" w:right="62" w:firstLine="0"/>
        <w:rPr/>
      </w:pPr>
      <w:r w:rsidDel="00000000" w:rsidR="00000000" w:rsidRPr="00000000">
        <w:rPr>
          <w:color w:val="000000"/>
          <w:rtl w:val="0"/>
        </w:rPr>
        <w:t xml:space="preserve">The College of Menominee Nation also has Title IX Co-Coordinators: </w:t>
      </w:r>
      <w:r w:rsidDel="00000000" w:rsidR="00000000" w:rsidRPr="00000000">
        <w:rPr>
          <w:rtl w:val="0"/>
        </w:rPr>
      </w:r>
    </w:p>
    <w:p w:rsidR="00000000" w:rsidDel="00000000" w:rsidP="00000000" w:rsidRDefault="00000000" w:rsidRPr="00000000" w14:paraId="000000FD">
      <w:pPr>
        <w:spacing w:after="0" w:before="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E">
      <w:pPr>
        <w:tabs>
          <w:tab w:val="center" w:leader="none" w:pos="721"/>
          <w:tab w:val="center" w:leader="none" w:pos="3364"/>
        </w:tabs>
        <w:spacing w:after="0" w:before="0" w:line="240" w:lineRule="auto"/>
        <w:ind w:left="-15" w:firstLine="0"/>
        <w:rPr/>
      </w:pPr>
      <w:r w:rsidDel="00000000" w:rsidR="00000000" w:rsidRPr="00000000">
        <w:rPr>
          <w:color w:val="000000"/>
          <w:rtl w:val="0"/>
        </w:rPr>
        <w:tab/>
      </w:r>
      <w:r w:rsidDel="00000000" w:rsidR="00000000" w:rsidRPr="00000000">
        <w:rPr>
          <w:rtl w:val="0"/>
        </w:rPr>
        <w:t xml:space="preserve">George Otradovec</w:t>
      </w:r>
      <w:r w:rsidDel="00000000" w:rsidR="00000000" w:rsidRPr="00000000">
        <w:rPr>
          <w:color w:val="000000"/>
          <w:rtl w:val="0"/>
        </w:rPr>
        <w:t xml:space="preserve">, Co-Coordinator</w:t>
      </w:r>
      <w:r w:rsidDel="00000000" w:rsidR="00000000" w:rsidRPr="00000000">
        <w:rPr>
          <w:rtl w:val="0"/>
        </w:rPr>
      </w:r>
    </w:p>
    <w:p w:rsidR="00000000" w:rsidDel="00000000" w:rsidP="00000000" w:rsidRDefault="00000000" w:rsidRPr="00000000" w14:paraId="000000FF">
      <w:pPr>
        <w:tabs>
          <w:tab w:val="center" w:leader="none" w:pos="721"/>
          <w:tab w:val="center" w:leader="none" w:pos="2803"/>
        </w:tabs>
        <w:spacing w:after="0" w:before="0" w:line="240" w:lineRule="auto"/>
        <w:ind w:left="-15" w:firstLine="0"/>
        <w:rPr/>
      </w:pPr>
      <w:r w:rsidDel="00000000" w:rsidR="00000000" w:rsidRPr="00000000">
        <w:rPr>
          <w:color w:val="000000"/>
          <w:rtl w:val="0"/>
        </w:rPr>
        <w:tab/>
        <w:t xml:space="preserve">College of Menominee Nation </w:t>
      </w:r>
      <w:r w:rsidDel="00000000" w:rsidR="00000000" w:rsidRPr="00000000">
        <w:rPr>
          <w:rtl w:val="0"/>
        </w:rPr>
      </w:r>
    </w:p>
    <w:p w:rsidR="00000000" w:rsidDel="00000000" w:rsidP="00000000" w:rsidRDefault="00000000" w:rsidRPr="00000000" w14:paraId="00000100">
      <w:pPr>
        <w:tabs>
          <w:tab w:val="center" w:leader="none" w:pos="721"/>
          <w:tab w:val="center" w:leader="none" w:pos="2097"/>
        </w:tabs>
        <w:spacing w:after="0" w:before="0" w:line="240" w:lineRule="auto"/>
        <w:ind w:left="-15" w:firstLine="0"/>
        <w:rPr/>
      </w:pPr>
      <w:r w:rsidDel="00000000" w:rsidR="00000000" w:rsidRPr="00000000">
        <w:rPr>
          <w:color w:val="000000"/>
          <w:rtl w:val="0"/>
        </w:rPr>
        <w:t xml:space="preserve">P.O. Box 1179 </w:t>
      </w:r>
      <w:r w:rsidDel="00000000" w:rsidR="00000000" w:rsidRPr="00000000">
        <w:rPr>
          <w:rtl w:val="0"/>
        </w:rPr>
      </w:r>
    </w:p>
    <w:p w:rsidR="00000000" w:rsidDel="00000000" w:rsidP="00000000" w:rsidRDefault="00000000" w:rsidRPr="00000000" w14:paraId="00000101">
      <w:pPr>
        <w:spacing w:after="0" w:before="0" w:line="240" w:lineRule="auto"/>
        <w:ind w:left="-5" w:right="5098" w:firstLine="0"/>
        <w:jc w:val="both"/>
        <w:rPr>
          <w:color w:val="000000"/>
        </w:rPr>
      </w:pPr>
      <w:r w:rsidDel="00000000" w:rsidR="00000000" w:rsidRPr="00000000">
        <w:rPr>
          <w:color w:val="000000"/>
          <w:rtl w:val="0"/>
        </w:rPr>
        <w:t xml:space="preserve">Keshena, WI 54135   </w:t>
      </w:r>
    </w:p>
    <w:p w:rsidR="00000000" w:rsidDel="00000000" w:rsidP="00000000" w:rsidRDefault="00000000" w:rsidRPr="00000000" w14:paraId="00000102">
      <w:pPr>
        <w:spacing w:after="0" w:before="0" w:line="240" w:lineRule="auto"/>
        <w:ind w:left="-5" w:right="5098" w:firstLine="0"/>
        <w:jc w:val="both"/>
        <w:rPr>
          <w:color w:val="000000"/>
        </w:rPr>
      </w:pPr>
      <w:r w:rsidDel="00000000" w:rsidR="00000000" w:rsidRPr="00000000">
        <w:rPr>
          <w:color w:val="000000"/>
          <w:rtl w:val="0"/>
        </w:rPr>
        <w:t xml:space="preserve">(715) 799-6226, ext.3</w:t>
      </w:r>
      <w:r w:rsidDel="00000000" w:rsidR="00000000" w:rsidRPr="00000000">
        <w:rPr>
          <w:rtl w:val="0"/>
        </w:rPr>
        <w:t xml:space="preserve">035</w:t>
      </w:r>
      <w:r w:rsidDel="00000000" w:rsidR="00000000" w:rsidRPr="00000000">
        <w:rPr>
          <w:color w:val="000000"/>
          <w:rtl w:val="0"/>
        </w:rPr>
        <w:t xml:space="preserve">  </w:t>
      </w:r>
    </w:p>
    <w:p w:rsidR="00000000" w:rsidDel="00000000" w:rsidP="00000000" w:rsidRDefault="00000000" w:rsidRPr="00000000" w14:paraId="00000103">
      <w:pPr>
        <w:spacing w:after="0" w:before="0" w:line="240" w:lineRule="auto"/>
        <w:ind w:left="-5" w:right="5098" w:firstLine="0"/>
        <w:jc w:val="both"/>
        <w:rPr/>
      </w:pPr>
      <w:r w:rsidDel="00000000" w:rsidR="00000000" w:rsidRPr="00000000">
        <w:rPr>
          <w:color w:val="d2611c"/>
          <w:u w:val="single"/>
          <w:rtl w:val="0"/>
        </w:rPr>
        <w:t xml:space="preserve">gotradovec@menominee.edu</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104">
      <w:pPr>
        <w:spacing w:after="0" w:before="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105">
      <w:pPr>
        <w:tabs>
          <w:tab w:val="center" w:leader="none" w:pos="721"/>
          <w:tab w:val="center" w:leader="none" w:pos="3438"/>
        </w:tabs>
        <w:spacing w:after="0" w:before="0" w:line="240" w:lineRule="auto"/>
        <w:ind w:left="-15" w:firstLine="0"/>
        <w:rPr/>
      </w:pPr>
      <w:r w:rsidDel="00000000" w:rsidR="00000000" w:rsidRPr="00000000">
        <w:rPr>
          <w:color w:val="000000"/>
          <w:rtl w:val="0"/>
        </w:rPr>
        <w:tab/>
        <w:t xml:space="preserve">Melinda Cook, Chief of Staff </w:t>
      </w:r>
      <w:r w:rsidDel="00000000" w:rsidR="00000000" w:rsidRPr="00000000">
        <w:rPr>
          <w:rtl w:val="0"/>
        </w:rPr>
      </w:r>
    </w:p>
    <w:p w:rsidR="00000000" w:rsidDel="00000000" w:rsidP="00000000" w:rsidRDefault="00000000" w:rsidRPr="00000000" w14:paraId="00000106">
      <w:pPr>
        <w:tabs>
          <w:tab w:val="center" w:leader="none" w:pos="721"/>
          <w:tab w:val="center" w:leader="none" w:pos="2803"/>
        </w:tabs>
        <w:spacing w:after="0" w:before="0" w:line="240" w:lineRule="auto"/>
        <w:ind w:left="-15" w:firstLine="0"/>
        <w:rPr/>
      </w:pPr>
      <w:r w:rsidDel="00000000" w:rsidR="00000000" w:rsidRPr="00000000">
        <w:rPr>
          <w:color w:val="000000"/>
          <w:rtl w:val="0"/>
        </w:rPr>
        <w:tab/>
        <w:t xml:space="preserve">College of Menominee Nation </w:t>
      </w:r>
      <w:r w:rsidDel="00000000" w:rsidR="00000000" w:rsidRPr="00000000">
        <w:rPr>
          <w:rtl w:val="0"/>
        </w:rPr>
      </w:r>
    </w:p>
    <w:p w:rsidR="00000000" w:rsidDel="00000000" w:rsidP="00000000" w:rsidRDefault="00000000" w:rsidRPr="00000000" w14:paraId="00000107">
      <w:pPr>
        <w:tabs>
          <w:tab w:val="center" w:leader="none" w:pos="721"/>
          <w:tab w:val="center" w:leader="none" w:pos="2097"/>
        </w:tabs>
        <w:spacing w:after="0" w:before="0" w:line="240" w:lineRule="auto"/>
        <w:ind w:left="-15" w:firstLine="0"/>
        <w:rPr/>
      </w:pPr>
      <w:r w:rsidDel="00000000" w:rsidR="00000000" w:rsidRPr="00000000">
        <w:rPr>
          <w:color w:val="000000"/>
          <w:rtl w:val="0"/>
        </w:rPr>
        <w:t xml:space="preserve">P.O. Box 1179 </w:t>
      </w:r>
      <w:r w:rsidDel="00000000" w:rsidR="00000000" w:rsidRPr="00000000">
        <w:rPr>
          <w:rtl w:val="0"/>
        </w:rPr>
      </w:r>
    </w:p>
    <w:p w:rsidR="00000000" w:rsidDel="00000000" w:rsidP="00000000" w:rsidRDefault="00000000" w:rsidRPr="00000000" w14:paraId="00000108">
      <w:pPr>
        <w:spacing w:after="0" w:before="0" w:line="240" w:lineRule="auto"/>
        <w:ind w:left="-5" w:right="4987" w:firstLine="0"/>
        <w:jc w:val="both"/>
        <w:rPr>
          <w:color w:val="000000"/>
        </w:rPr>
      </w:pPr>
      <w:r w:rsidDel="00000000" w:rsidR="00000000" w:rsidRPr="00000000">
        <w:rPr>
          <w:color w:val="000000"/>
          <w:rtl w:val="0"/>
        </w:rPr>
        <w:t xml:space="preserve">Keshena, WI 54135</w:t>
      </w:r>
    </w:p>
    <w:p w:rsidR="00000000" w:rsidDel="00000000" w:rsidP="00000000" w:rsidRDefault="00000000" w:rsidRPr="00000000" w14:paraId="00000109">
      <w:pPr>
        <w:spacing w:after="0" w:before="0" w:line="240" w:lineRule="auto"/>
        <w:ind w:right="4987"/>
        <w:jc w:val="both"/>
        <w:rPr>
          <w:color w:val="000000"/>
        </w:rPr>
      </w:pPr>
      <w:r w:rsidDel="00000000" w:rsidR="00000000" w:rsidRPr="00000000">
        <w:rPr>
          <w:color w:val="000000"/>
          <w:rtl w:val="0"/>
        </w:rPr>
        <w:t xml:space="preserve">(715) 799-6226, ext. 3040   </w:t>
      </w:r>
    </w:p>
    <w:p w:rsidR="00000000" w:rsidDel="00000000" w:rsidP="00000000" w:rsidRDefault="00000000" w:rsidRPr="00000000" w14:paraId="0000010A">
      <w:pPr>
        <w:spacing w:after="0" w:before="0" w:line="240" w:lineRule="auto"/>
        <w:ind w:left="-5" w:right="4987" w:firstLine="0"/>
        <w:jc w:val="both"/>
        <w:rPr/>
      </w:pPr>
      <w:r w:rsidDel="00000000" w:rsidR="00000000" w:rsidRPr="00000000">
        <w:rPr>
          <w:color w:val="d2611c"/>
          <w:u w:val="single"/>
          <w:rtl w:val="0"/>
        </w:rPr>
        <w:t xml:space="preserve">melcook@menominee.edu</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10B">
      <w:pPr>
        <w:spacing w:after="0" w:before="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10C">
      <w:pPr>
        <w:spacing w:after="0" w:before="0" w:line="240" w:lineRule="auto"/>
        <w:ind w:left="-5" w:right="340" w:firstLine="0"/>
        <w:rPr/>
      </w:pPr>
      <w:r w:rsidDel="00000000" w:rsidR="00000000" w:rsidRPr="00000000">
        <w:rPr>
          <w:color w:val="000000"/>
          <w:rtl w:val="0"/>
        </w:rPr>
        <w:t xml:space="preserve">The Title IX Coordinator and Co-Coordinators are responsible for receiving reports, conducting investigations, assisting survivor with interim measures for safety and support services as indicated in the </w:t>
      </w:r>
      <w:hyperlink r:id="rId17">
        <w:r w:rsidDel="00000000" w:rsidR="00000000" w:rsidRPr="00000000">
          <w:rPr>
            <w:color w:val="d2611c"/>
            <w:u w:val="single"/>
            <w:rtl w:val="0"/>
          </w:rPr>
          <w:t xml:space="preserve">Sexual Harassment, Sexual Assault, Sexual</w:t>
        </w:r>
      </w:hyperlink>
      <w:hyperlink r:id="rId18">
        <w:r w:rsidDel="00000000" w:rsidR="00000000" w:rsidRPr="00000000">
          <w:rPr>
            <w:color w:val="d2611c"/>
            <w:rtl w:val="0"/>
          </w:rPr>
          <w:t xml:space="preserve"> </w:t>
        </w:r>
      </w:hyperlink>
      <w:hyperlink r:id="rId19">
        <w:r w:rsidDel="00000000" w:rsidR="00000000" w:rsidRPr="00000000">
          <w:rPr>
            <w:color w:val="d2611c"/>
            <w:u w:val="single"/>
            <w:rtl w:val="0"/>
          </w:rPr>
          <w:t xml:space="preserve">Misconduct, Relationship (Dating) Violence, Harassment and Stalking Policy.</w:t>
        </w:r>
      </w:hyperlink>
      <w:hyperlink r:id="rId20">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10D">
      <w:pPr>
        <w:pStyle w:val="Heading3"/>
        <w:ind w:left="-5" w:firstLine="0"/>
        <w:rPr>
          <w:color w:val="2a4f1c"/>
        </w:rPr>
      </w:pPr>
      <w:bookmarkStart w:colFirst="0" w:colLast="0" w:name="_heading=h.njo27krcod5u" w:id="22"/>
      <w:bookmarkEnd w:id="22"/>
      <w:r w:rsidDel="00000000" w:rsidR="00000000" w:rsidRPr="00000000">
        <w:rPr>
          <w:color w:val="2a4f1c"/>
          <w:rtl w:val="0"/>
        </w:rPr>
        <w:t xml:space="preserve">Sex Offender Registration </w:t>
      </w:r>
    </w:p>
    <w:p w:rsidR="00000000" w:rsidDel="00000000" w:rsidP="00000000" w:rsidRDefault="00000000" w:rsidRPr="00000000" w14:paraId="0000010E">
      <w:pPr>
        <w:ind w:left="-5" w:right="81" w:firstLine="0"/>
        <w:rPr/>
      </w:pPr>
      <w:r w:rsidDel="00000000" w:rsidR="00000000" w:rsidRPr="00000000">
        <w:rPr>
          <w:rtl w:val="0"/>
        </w:rPr>
        <w:t xml:space="preserve">In accordance to the "Campus Sex Crimes Prevention Act" of 2000, which amends the Jacob Wetterling Crimes Against Children and Sexually Violent Offender Registration Act, the Jeanne </w:t>
      </w:r>
      <w:r w:rsidDel="00000000" w:rsidR="00000000" w:rsidRPr="00000000">
        <w:rPr>
          <w:i w:val="1"/>
          <w:iCs w:val="1"/>
          <w:rtl w:val="0"/>
        </w:rPr>
        <w:t xml:space="preserve">Clery Act </w:t>
      </w:r>
      <w:r w:rsidDel="00000000" w:rsidR="00000000" w:rsidRPr="00000000">
        <w:rPr>
          <w:rtl w:val="0"/>
        </w:rPr>
        <w:t xml:space="preserve">and the Family Educational Rights and Privacy Act of 1974; requires institutions of higher education to issue a statement advising the campus community where law enforcement information provided by a State concerning registered sex offenders may be obtained. It also requires sex offenders already required to register in a State to provide notice of each institution of higher education in that State at which the person is employed, carries a vocation, or is a student.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10F">
      <w:pPr>
        <w:pStyle w:val="Heading3"/>
        <w:ind w:left="-5" w:firstLine="0"/>
        <w:rPr>
          <w:color w:val="2a4f1c"/>
        </w:rPr>
      </w:pPr>
      <w:bookmarkStart w:colFirst="0" w:colLast="0" w:name="_heading=h.7d5wz631i70f" w:id="23"/>
      <w:bookmarkEnd w:id="23"/>
      <w:r w:rsidDel="00000000" w:rsidR="00000000" w:rsidRPr="00000000">
        <w:rPr>
          <w:color w:val="2a4f1c"/>
          <w:rtl w:val="0"/>
        </w:rPr>
        <w:t xml:space="preserve">Wisconsin Sex Offender Registry</w:t>
      </w:r>
      <w:r w:rsidDel="00000000" w:rsidR="00000000" w:rsidRPr="00000000">
        <w:rPr>
          <w:b w:val="1"/>
          <w:bCs w:val="1"/>
          <w:color w:val="2a4f1c"/>
          <w:rtl w:val="0"/>
        </w:rPr>
        <w:t xml:space="preserve">  </w:t>
      </w:r>
      <w:r w:rsidDel="00000000" w:rsidR="00000000" w:rsidRPr="00000000">
        <w:rPr>
          <w:rtl w:val="0"/>
        </w:rPr>
      </w:r>
    </w:p>
    <w:p w:rsidR="00000000" w:rsidDel="00000000" w:rsidP="00000000" w:rsidRDefault="00000000" w:rsidRPr="00000000" w14:paraId="00000110">
      <w:pPr>
        <w:ind w:left="-5" w:right="81" w:firstLine="0"/>
        <w:rPr/>
      </w:pPr>
      <w:r w:rsidDel="00000000" w:rsidR="00000000" w:rsidRPr="00000000">
        <w:rPr>
          <w:rtl w:val="0"/>
        </w:rPr>
        <w:t xml:space="preserve">A Service to Help Protect Wisconsin's Citizens Beginning June 1, 1997, Wisconsin Act 440, the Sex Offender Registration and Community Notification Law, provides the public with automated access to information about offenders who are required to register with the Department of Corrections. Registration serves as a means for monitoring and tracking an offender's whereabouts, providing access to the Registry information for law enforcement agencies, victims, public/private organizations and the general public is intended to promote public safety and help detect and prevent crime. Access to the Registry is provided by the Department of Corrections through the Sex Offender Registry System.  </w:t>
      </w:r>
    </w:p>
    <w:p w:rsidR="00000000" w:rsidDel="00000000" w:rsidP="00000000" w:rsidRDefault="00000000" w:rsidRPr="00000000" w14:paraId="00000111">
      <w:pPr>
        <w:pStyle w:val="Heading3"/>
        <w:ind w:left="-5" w:firstLine="0"/>
        <w:rPr>
          <w:color w:val="2a4f1c"/>
        </w:rPr>
      </w:pPr>
      <w:bookmarkStart w:colFirst="0" w:colLast="0" w:name="_heading=h.swnbf2ypt8e7" w:id="24"/>
      <w:bookmarkEnd w:id="24"/>
      <w:r w:rsidDel="00000000" w:rsidR="00000000" w:rsidRPr="00000000">
        <w:rPr>
          <w:color w:val="2a4f1c"/>
          <w:rtl w:val="0"/>
        </w:rPr>
        <w:t xml:space="preserve">Access to the Registry</w:t>
      </w:r>
      <w:r w:rsidDel="00000000" w:rsidR="00000000" w:rsidRPr="00000000">
        <w:rPr>
          <w:b w:val="1"/>
          <w:bCs w:val="1"/>
          <w:color w:val="2a4f1c"/>
          <w:rtl w:val="0"/>
        </w:rPr>
        <w:t xml:space="preserve"> </w:t>
      </w:r>
      <w:r w:rsidDel="00000000" w:rsidR="00000000" w:rsidRPr="00000000">
        <w:rPr>
          <w:color w:val="2a4f1c"/>
          <w:rtl w:val="0"/>
        </w:rPr>
        <w:t xml:space="preserve"> </w:t>
      </w:r>
    </w:p>
    <w:p w:rsidR="00000000" w:rsidDel="00000000" w:rsidP="00000000" w:rsidRDefault="00000000" w:rsidRPr="00000000" w14:paraId="00000112">
      <w:pPr>
        <w:ind w:left="-5" w:right="81" w:firstLine="0"/>
        <w:rPr/>
      </w:pPr>
      <w:r w:rsidDel="00000000" w:rsidR="00000000" w:rsidRPr="00000000">
        <w:rPr>
          <w:rtl w:val="0"/>
        </w:rPr>
        <w:t xml:space="preserve">Access is available through a toll free 24-hour automated information system (available in both English and Spanish) designed to provide community organizations, employers, and the general public with a means to directly access the Registry to find out whether a specific person is a registered sex offender. The Registry can be accessed at:  </w:t>
      </w:r>
    </w:p>
    <w:p w:rsidR="00000000" w:rsidDel="00000000" w:rsidP="00000000" w:rsidRDefault="00000000" w:rsidRPr="00000000" w14:paraId="00000113">
      <w:pPr>
        <w:spacing w:after="0" w:line="259" w:lineRule="auto"/>
        <w:ind w:left="-5" w:firstLine="0"/>
        <w:rPr/>
      </w:pPr>
      <w:hyperlink r:id="rId21">
        <w:r w:rsidDel="00000000" w:rsidR="00000000" w:rsidRPr="00000000">
          <w:rPr>
            <w:color w:val="d2611c"/>
            <w:u w:val="single"/>
            <w:rtl w:val="0"/>
          </w:rPr>
          <w:t xml:space="preserve">http://offender.doc.state.wi.us/public/proginfo/sor.jsp</w:t>
        </w:r>
      </w:hyperlink>
      <w:hyperlink r:id="rId22">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114">
      <w:pPr>
        <w:pStyle w:val="Heading3"/>
        <w:ind w:left="-5" w:firstLine="0"/>
        <w:rPr>
          <w:color w:val="2a4f1c"/>
        </w:rPr>
      </w:pPr>
      <w:bookmarkStart w:colFirst="0" w:colLast="0" w:name="_heading=h.dm4f477s7e5x" w:id="25"/>
      <w:bookmarkEnd w:id="25"/>
      <w:r w:rsidDel="00000000" w:rsidR="00000000" w:rsidRPr="00000000">
        <w:rPr>
          <w:color w:val="2a4f1c"/>
          <w:rtl w:val="0"/>
        </w:rPr>
        <w:t xml:space="preserve">Important to Know</w:t>
      </w:r>
      <w:r w:rsidDel="00000000" w:rsidR="00000000" w:rsidRPr="00000000">
        <w:rPr>
          <w:b w:val="1"/>
          <w:bCs w:val="1"/>
          <w:color w:val="2a4f1c"/>
          <w:rtl w:val="0"/>
        </w:rPr>
        <w:t xml:space="preserve">  </w:t>
      </w:r>
      <w:r w:rsidDel="00000000" w:rsidR="00000000" w:rsidRPr="00000000">
        <w:rPr>
          <w:rtl w:val="0"/>
        </w:rPr>
      </w:r>
    </w:p>
    <w:p w:rsidR="00000000" w:rsidDel="00000000" w:rsidP="00000000" w:rsidRDefault="00000000" w:rsidRPr="00000000" w14:paraId="00000115">
      <w:pPr>
        <w:spacing w:after="490" w:lineRule="auto"/>
        <w:ind w:left="-5" w:right="81" w:firstLine="0"/>
        <w:rPr/>
      </w:pPr>
      <w:r w:rsidDel="00000000" w:rsidR="00000000" w:rsidRPr="00000000">
        <w:rPr>
          <w:rtl w:val="0"/>
        </w:rPr>
        <w:t xml:space="preserve">It is illegal to use information obtained through the Registry to commit a crime against any registrant or to engage in any illegal discrimination or harassment. The registrant's address will not be provided, nor will any victim information be disclosed. The Registry will not provide information or identify those individuals who were adjudicated under a juvenile court proceeding or who are under the age of 18. </w:t>
      </w:r>
    </w:p>
    <w:p w:rsidR="00000000" w:rsidDel="00000000" w:rsidP="00000000" w:rsidRDefault="00000000" w:rsidRPr="00000000" w14:paraId="00000116">
      <w:pPr>
        <w:pStyle w:val="Heading1"/>
        <w:ind w:left="-5" w:firstLine="0"/>
        <w:rPr>
          <w:color w:val="2a4f1c"/>
        </w:rPr>
      </w:pPr>
      <w:bookmarkStart w:colFirst="0" w:colLast="0" w:name="_heading=h.l4hkqzszgpf7" w:id="26"/>
      <w:bookmarkEnd w:id="26"/>
      <w:r w:rsidDel="00000000" w:rsidR="00000000" w:rsidRPr="00000000">
        <w:rPr>
          <w:color w:val="2a4f1c"/>
          <w:sz w:val="32"/>
          <w:szCs w:val="32"/>
          <w:rtl w:val="0"/>
        </w:rPr>
        <w:t xml:space="preserve">T</w:t>
      </w:r>
      <w:r w:rsidDel="00000000" w:rsidR="00000000" w:rsidRPr="00000000">
        <w:rPr>
          <w:color w:val="2a4f1c"/>
          <w:rtl w:val="0"/>
        </w:rPr>
        <w:t xml:space="preserve">HE </w:t>
      </w:r>
      <w:r w:rsidDel="00000000" w:rsidR="00000000" w:rsidRPr="00000000">
        <w:rPr>
          <w:color w:val="2a4f1c"/>
          <w:sz w:val="32"/>
          <w:szCs w:val="32"/>
          <w:rtl w:val="0"/>
        </w:rPr>
        <w:t xml:space="preserve">A</w:t>
      </w:r>
      <w:r w:rsidDel="00000000" w:rsidR="00000000" w:rsidRPr="00000000">
        <w:rPr>
          <w:color w:val="2a4f1c"/>
          <w:rtl w:val="0"/>
        </w:rPr>
        <w:t xml:space="preserve">NNUAL </w:t>
      </w:r>
      <w:r w:rsidDel="00000000" w:rsidR="00000000" w:rsidRPr="00000000">
        <w:rPr>
          <w:color w:val="2a4f1c"/>
          <w:sz w:val="32"/>
          <w:szCs w:val="32"/>
          <w:rtl w:val="0"/>
        </w:rPr>
        <w:t xml:space="preserve">S</w:t>
      </w:r>
      <w:r w:rsidDel="00000000" w:rsidR="00000000" w:rsidRPr="00000000">
        <w:rPr>
          <w:color w:val="2a4f1c"/>
          <w:rtl w:val="0"/>
        </w:rPr>
        <w:t xml:space="preserve">ECURITY </w:t>
      </w:r>
      <w:r w:rsidDel="00000000" w:rsidR="00000000" w:rsidRPr="00000000">
        <w:rPr>
          <w:color w:val="2a4f1c"/>
          <w:sz w:val="32"/>
          <w:szCs w:val="32"/>
          <w:rtl w:val="0"/>
        </w:rPr>
        <w:t xml:space="preserve">R</w:t>
      </w:r>
      <w:r w:rsidDel="00000000" w:rsidR="00000000" w:rsidRPr="00000000">
        <w:rPr>
          <w:color w:val="2a4f1c"/>
          <w:rtl w:val="0"/>
        </w:rPr>
        <w:t xml:space="preserve">EPORT</w:t>
      </w:r>
      <w:r w:rsidDel="00000000" w:rsidR="00000000" w:rsidRPr="00000000">
        <w:rPr>
          <w:color w:val="2a4f1c"/>
          <w:sz w:val="32"/>
          <w:szCs w:val="32"/>
          <w:rtl w:val="0"/>
        </w:rPr>
        <w:t xml:space="preserve">/D</w:t>
      </w:r>
      <w:r w:rsidDel="00000000" w:rsidR="00000000" w:rsidRPr="00000000">
        <w:rPr>
          <w:color w:val="2a4f1c"/>
          <w:rtl w:val="0"/>
        </w:rPr>
        <w:t xml:space="preserve">ATA</w:t>
      </w:r>
      <w:r w:rsidDel="00000000" w:rsidR="00000000" w:rsidRPr="00000000">
        <w:rPr>
          <w:color w:val="2a4f1c"/>
          <w:sz w:val="32"/>
          <w:szCs w:val="32"/>
          <w:rtl w:val="0"/>
        </w:rPr>
        <w:t xml:space="preserve"> </w:t>
      </w:r>
      <w:r w:rsidDel="00000000" w:rsidR="00000000" w:rsidRPr="00000000">
        <w:rPr>
          <w:rtl w:val="0"/>
        </w:rPr>
      </w:r>
    </w:p>
    <w:p w:rsidR="00000000" w:rsidDel="00000000" w:rsidP="00000000" w:rsidRDefault="00000000" w:rsidRPr="00000000" w14:paraId="00000117">
      <w:pPr>
        <w:ind w:left="-5" w:right="81" w:firstLine="0"/>
        <w:rPr/>
      </w:pPr>
      <w:r w:rsidDel="00000000" w:rsidR="00000000" w:rsidRPr="00000000">
        <w:rPr>
          <w:rtl w:val="0"/>
        </w:rPr>
        <w:t xml:space="preserve">The Chief of Staff at the College of Menominee Nation prepares this report to comply with the Jeanne Clery Disclosure of Campus Security Policy and Crime Statistics Act of 1998.  This report is prepared in cooperation with local law enforcement agencies responsible for our campus locations.  Campus locations include the main campus located in Keshena, Wisconsin, and an urban location, the Green Bay/Oneida Campus in metropolitan Green Bay, Wisconsin.   </w:t>
      </w:r>
    </w:p>
    <w:p w:rsidR="00000000" w:rsidDel="00000000" w:rsidP="00000000" w:rsidRDefault="00000000" w:rsidRPr="00000000" w14:paraId="00000118">
      <w:pPr>
        <w:spacing w:after="232" w:lineRule="auto"/>
        <w:ind w:left="-5" w:right="81" w:firstLine="0"/>
        <w:rPr/>
      </w:pPr>
      <w:r w:rsidDel="00000000" w:rsidR="00000000" w:rsidRPr="00000000">
        <w:rPr>
          <w:rtl w:val="0"/>
        </w:rPr>
        <w:t xml:space="preserve">Internally departments such as Student Services, Human Resources and others provide information to comply with the Act.  Campus crime, arrest and referral statistics include those reported to CMN, the Campus Support Director, designated campus officials and local law enforcement agencies.   The types of crimes, arrest and/or offenses include:  homicide, manslaughter, arson, hate crimes, assault, robbery, burglary, dating violence, domestic violence, stalking, forcible and non-forcible sex offenses and motor vehicle theft. </w:t>
      </w:r>
    </w:p>
    <w:p w:rsidR="00000000" w:rsidDel="00000000" w:rsidP="00000000" w:rsidRDefault="00000000" w:rsidRPr="00000000" w14:paraId="00000119">
      <w:pPr>
        <w:spacing w:line="274" w:lineRule="auto"/>
        <w:ind w:right="55"/>
        <w:rPr/>
      </w:pPr>
      <w:r w:rsidDel="00000000" w:rsidR="00000000" w:rsidRPr="00000000">
        <w:rPr>
          <w:rtl w:val="0"/>
        </w:rPr>
        <w:t xml:space="preserve">The College of Menominee Nation does not currently have any off-campus student organizations or operate any off-campus facilities; students, staff and faculty are subject to College policies when on travel or engaged in College sponsored off campus activities. </w:t>
      </w:r>
    </w:p>
    <w:p w:rsidR="00000000" w:rsidDel="00000000" w:rsidP="00000000" w:rsidRDefault="00000000" w:rsidRPr="00000000" w14:paraId="0000011A">
      <w:pPr>
        <w:spacing w:after="217" w:line="259" w:lineRule="auto"/>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1B">
      <w:pPr>
        <w:spacing w:after="217" w:line="259"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11C">
      <w:pPr>
        <w:spacing w:after="217" w:line="259" w:lineRule="auto"/>
        <w:rPr/>
      </w:pPr>
      <w:r w:rsidDel="00000000" w:rsidR="00000000" w:rsidRPr="00000000">
        <w:rPr>
          <w:rtl w:val="0"/>
        </w:rPr>
      </w:r>
    </w:p>
    <w:p w:rsidR="00000000" w:rsidDel="00000000" w:rsidP="00000000" w:rsidRDefault="00000000" w:rsidRPr="00000000" w14:paraId="0000011D">
      <w:pPr>
        <w:spacing w:after="217" w:line="259" w:lineRule="auto"/>
        <w:rPr>
          <w:sz w:val="22"/>
          <w:szCs w:val="22"/>
        </w:rPr>
      </w:pPr>
      <w:r w:rsidDel="00000000" w:rsidR="00000000" w:rsidRPr="00000000">
        <w:rPr>
          <w:rtl w:val="0"/>
        </w:rPr>
      </w:r>
    </w:p>
    <w:p w:rsidR="00000000" w:rsidDel="00000000" w:rsidP="00000000" w:rsidRDefault="00000000" w:rsidRPr="00000000" w14:paraId="0000011E">
      <w:pPr>
        <w:spacing w:after="217" w:line="259" w:lineRule="auto"/>
        <w:rPr/>
      </w:pPr>
      <w:r w:rsidDel="00000000" w:rsidR="00000000" w:rsidRPr="00000000">
        <w:rPr>
          <w:rtl w:val="0"/>
        </w:rPr>
      </w:r>
    </w:p>
    <w:p w:rsidR="00000000" w:rsidDel="00000000" w:rsidP="00000000" w:rsidRDefault="00000000" w:rsidRPr="00000000" w14:paraId="0000011F">
      <w:pPr>
        <w:spacing w:after="0" w:line="259" w:lineRule="auto"/>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20">
      <w:pPr>
        <w:pStyle w:val="Heading2"/>
        <w:ind w:left="-5" w:firstLine="0"/>
        <w:rPr/>
      </w:pPr>
      <w:bookmarkStart w:colFirst="0" w:colLast="0" w:name="_heading=h.s9zvshqntym" w:id="27"/>
      <w:bookmarkEnd w:id="27"/>
      <w:r w:rsidDel="00000000" w:rsidR="00000000" w:rsidRPr="00000000">
        <w:rPr>
          <w:color w:val="2a4f1c"/>
          <w:sz w:val="28"/>
          <w:szCs w:val="28"/>
          <w:rtl w:val="0"/>
        </w:rPr>
        <w:t xml:space="preserve">DatA</w:t>
      </w:r>
      <w:r w:rsidDel="00000000" w:rsidR="00000000" w:rsidRPr="00000000">
        <w:rPr>
          <w:rtl w:val="0"/>
        </w:rPr>
      </w:r>
    </w:p>
    <w:p w:rsidR="00000000" w:rsidDel="00000000" w:rsidP="00000000" w:rsidRDefault="00000000" w:rsidRPr="00000000" w14:paraId="00000121">
      <w:pPr>
        <w:pStyle w:val="Heading3"/>
        <w:ind w:left="-5" w:firstLine="0"/>
        <w:rPr>
          <w:color w:val="2a4f1c"/>
        </w:rPr>
      </w:pPr>
      <w:bookmarkStart w:colFirst="0" w:colLast="0" w:name="_heading=h.o4nbploisegl" w:id="28"/>
      <w:bookmarkEnd w:id="28"/>
      <w:r w:rsidDel="00000000" w:rsidR="00000000" w:rsidRPr="00000000">
        <w:rPr>
          <w:color w:val="2a4f1c"/>
          <w:rtl w:val="0"/>
        </w:rPr>
        <w:t xml:space="preserve">Chart I:  Keshena Campus- Keshena, Wi.</w:t>
      </w:r>
    </w:p>
    <w:tbl>
      <w:tblPr>
        <w:tblStyle w:val="Table1"/>
        <w:tblW w:w="10266.000000000002" w:type="dxa"/>
        <w:jc w:val="left"/>
        <w:tblInd w:w="-811.0" w:type="dxa"/>
        <w:tblLayout w:type="fixed"/>
        <w:tblLook w:val="0400"/>
      </w:tblPr>
      <w:tblGrid>
        <w:gridCol w:w="3692"/>
        <w:gridCol w:w="720"/>
        <w:gridCol w:w="720"/>
        <w:gridCol w:w="720"/>
        <w:gridCol w:w="812"/>
        <w:gridCol w:w="720"/>
        <w:gridCol w:w="721"/>
        <w:gridCol w:w="720"/>
        <w:gridCol w:w="720"/>
        <w:gridCol w:w="721"/>
        <w:tblGridChange w:id="0">
          <w:tblGrid>
            <w:gridCol w:w="3692"/>
            <w:gridCol w:w="720"/>
            <w:gridCol w:w="720"/>
            <w:gridCol w:w="720"/>
            <w:gridCol w:w="812"/>
            <w:gridCol w:w="720"/>
            <w:gridCol w:w="721"/>
            <w:gridCol w:w="720"/>
            <w:gridCol w:w="720"/>
            <w:gridCol w:w="721"/>
          </w:tblGrid>
        </w:tblGridChange>
      </w:tblGrid>
      <w:tr>
        <w:trPr>
          <w:cantSplit w:val="0"/>
          <w:trHeight w:val="523" w:hRule="atLeast"/>
          <w:tblHeader w:val="0"/>
        </w:trPr>
        <w:tc>
          <w:tcPr>
            <w:vMerge w:val="restart"/>
            <w:tcBorders>
              <w:top w:color="000000" w:space="0" w:sz="8" w:val="single"/>
              <w:left w:color="000000" w:space="0" w:sz="8" w:val="single"/>
              <w:bottom w:color="000000" w:space="0" w:sz="4" w:val="single"/>
              <w:right w:color="000000" w:space="0" w:sz="4" w:val="single"/>
            </w:tcBorders>
            <w:vAlign w:val="bottom"/>
          </w:tcPr>
          <w:p w:rsidR="00000000" w:rsidDel="00000000" w:rsidP="00000000" w:rsidRDefault="00000000" w:rsidRPr="00000000" w14:paraId="00000122">
            <w:pPr>
              <w:spacing w:after="108" w:line="259" w:lineRule="auto"/>
              <w:rPr/>
            </w:pPr>
            <w:r w:rsidDel="00000000" w:rsidR="00000000" w:rsidRPr="00000000">
              <w:rPr>
                <w:rFonts w:ascii="Times New Roman" w:cs="Times New Roman" w:eastAsia="Times New Roman" w:hAnsi="Times New Roman"/>
                <w:b w:val="1"/>
                <w:bCs w:val="1"/>
                <w:color w:val="000000"/>
                <w:sz w:val="22"/>
                <w:szCs w:val="22"/>
                <w:rtl w:val="0"/>
              </w:rPr>
              <w:t xml:space="preserve">OFFENSE </w:t>
            </w:r>
            <w:r w:rsidDel="00000000" w:rsidR="00000000" w:rsidRPr="00000000">
              <w:rPr>
                <w:rtl w:val="0"/>
              </w:rPr>
            </w:r>
          </w:p>
          <w:p w:rsidR="00000000" w:rsidDel="00000000" w:rsidP="00000000" w:rsidRDefault="00000000" w:rsidRPr="00000000" w14:paraId="00000123">
            <w:pPr>
              <w:spacing w:line="259" w:lineRule="auto"/>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spacing w:line="259" w:lineRule="auto"/>
              <w:ind w:right="73"/>
              <w:jc w:val="center"/>
              <w:rPr/>
            </w:pPr>
            <w:r w:rsidDel="00000000" w:rsidR="00000000" w:rsidRPr="00000000">
              <w:rPr>
                <w:rFonts w:ascii="Times New Roman" w:cs="Times New Roman" w:eastAsia="Times New Roman" w:hAnsi="Times New Roman"/>
                <w:b w:val="1"/>
                <w:bCs w:val="1"/>
                <w:color w:val="000000"/>
                <w:sz w:val="22"/>
                <w:szCs w:val="22"/>
                <w:rtl w:val="0"/>
              </w:rPr>
              <w:t xml:space="preserve">ON CAMPUS </w:t>
            </w: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spacing w:line="259" w:lineRule="auto"/>
              <w:ind w:right="68"/>
              <w:jc w:val="center"/>
              <w:rPr/>
            </w:pPr>
            <w:r w:rsidDel="00000000" w:rsidR="00000000" w:rsidRPr="00000000">
              <w:rPr>
                <w:rFonts w:ascii="Times New Roman" w:cs="Times New Roman" w:eastAsia="Times New Roman" w:hAnsi="Times New Roman"/>
                <w:b w:val="1"/>
                <w:bCs w:val="1"/>
                <w:color w:val="000000"/>
                <w:sz w:val="22"/>
                <w:szCs w:val="22"/>
                <w:rtl w:val="0"/>
              </w:rPr>
              <w:t xml:space="preserve">HATE CRIMES </w:t>
            </w: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2A">
            <w:pPr>
              <w:spacing w:line="259" w:lineRule="auto"/>
              <w:jc w:val="center"/>
              <w:rPr/>
            </w:pPr>
            <w:r w:rsidDel="00000000" w:rsidR="00000000" w:rsidRPr="00000000">
              <w:rPr>
                <w:rFonts w:ascii="Times New Roman" w:cs="Times New Roman" w:eastAsia="Times New Roman" w:hAnsi="Times New Roman"/>
                <w:b w:val="1"/>
                <w:bCs w:val="1"/>
                <w:color w:val="000000"/>
                <w:sz w:val="22"/>
                <w:szCs w:val="22"/>
                <w:rtl w:val="0"/>
              </w:rPr>
              <w:t xml:space="preserve">PUBLIC PROPERTY  </w:t>
            </w:r>
            <w:r w:rsidDel="00000000" w:rsidR="00000000" w:rsidRPr="00000000">
              <w:rPr>
                <w:rtl w:val="0"/>
              </w:rPr>
            </w:r>
          </w:p>
        </w:tc>
      </w:tr>
      <w:tr>
        <w:trPr>
          <w:cantSplit w:val="0"/>
          <w:trHeight w:val="318" w:hRule="atLeast"/>
          <w:tblHeader w:val="0"/>
        </w:trPr>
        <w:tc>
          <w:tcPr>
            <w:vMerge w:val="continue"/>
            <w:tcBorders>
              <w:top w:color="000000" w:space="0" w:sz="8" w:val="single"/>
              <w:left w:color="000000" w:space="0" w:sz="8" w:val="single"/>
              <w:bottom w:color="000000" w:space="0" w:sz="4" w:val="single"/>
              <w:right w:color="000000" w:space="0" w:sz="4" w:val="single"/>
            </w:tcBorders>
            <w:vAlign w:val="bottom"/>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spacing w:line="259" w:lineRule="auto"/>
              <w:ind w:right="60"/>
              <w:jc w:val="right"/>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36">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r>
      <w:tr>
        <w:trPr>
          <w:cantSplit w:val="0"/>
          <w:trHeight w:val="538"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37">
            <w:pPr>
              <w:spacing w:line="259" w:lineRule="auto"/>
              <w:rPr/>
            </w:pPr>
            <w:r w:rsidDel="00000000" w:rsidR="00000000" w:rsidRPr="00000000">
              <w:rPr>
                <w:rFonts w:ascii="Times New Roman" w:cs="Times New Roman" w:eastAsia="Times New Roman" w:hAnsi="Times New Roman"/>
                <w:color w:val="000000"/>
                <w:sz w:val="22"/>
                <w:szCs w:val="22"/>
                <w:rtl w:val="0"/>
              </w:rPr>
              <w:t xml:space="preserve">MURDER / NON-NEGLIGENT MANSLAUGHTER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B">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D">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4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41">
            <w:pPr>
              <w:spacing w:line="259" w:lineRule="auto"/>
              <w:rPr/>
            </w:pPr>
            <w:r w:rsidDel="00000000" w:rsidR="00000000" w:rsidRPr="00000000">
              <w:rPr>
                <w:rFonts w:ascii="Times New Roman" w:cs="Times New Roman" w:eastAsia="Times New Roman" w:hAnsi="Times New Roman"/>
                <w:color w:val="000000"/>
                <w:sz w:val="22"/>
                <w:szCs w:val="22"/>
                <w:rtl w:val="0"/>
              </w:rPr>
              <w:t xml:space="preserve">NEGLIGENT MANSLAUGHTER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7">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4B">
            <w:pPr>
              <w:spacing w:line="259" w:lineRule="auto"/>
              <w:rPr/>
            </w:pPr>
            <w:r w:rsidDel="00000000" w:rsidR="00000000" w:rsidRPr="00000000">
              <w:rPr>
                <w:rFonts w:ascii="Times New Roman" w:cs="Times New Roman" w:eastAsia="Times New Roman" w:hAnsi="Times New Roman"/>
                <w:color w:val="000000"/>
                <w:sz w:val="22"/>
                <w:szCs w:val="22"/>
                <w:rtl w:val="0"/>
              </w:rPr>
              <w:t xml:space="preserve">SEX OFFENSES, FORCIBLE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F">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1">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55">
            <w:pPr>
              <w:spacing w:line="259" w:lineRule="auto"/>
              <w:rPr/>
            </w:pPr>
            <w:r w:rsidDel="00000000" w:rsidR="00000000" w:rsidRPr="00000000">
              <w:rPr>
                <w:rFonts w:ascii="Times New Roman" w:cs="Times New Roman" w:eastAsia="Times New Roman" w:hAnsi="Times New Roman"/>
                <w:color w:val="000000"/>
                <w:sz w:val="22"/>
                <w:szCs w:val="22"/>
                <w:rtl w:val="0"/>
              </w:rPr>
              <w:t xml:space="preserve">SEX OFFENSES, NON-FORCIBLE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9">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B">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5F">
            <w:pPr>
              <w:spacing w:line="259" w:lineRule="auto"/>
              <w:rPr/>
            </w:pPr>
            <w:r w:rsidDel="00000000" w:rsidR="00000000" w:rsidRPr="00000000">
              <w:rPr>
                <w:rFonts w:ascii="Times New Roman" w:cs="Times New Roman" w:eastAsia="Times New Roman" w:hAnsi="Times New Roman"/>
                <w:color w:val="000000"/>
                <w:sz w:val="22"/>
                <w:szCs w:val="22"/>
                <w:rtl w:val="0"/>
              </w:rPr>
              <w:t xml:space="preserve">ROBBERY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3">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5">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9"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69">
            <w:pPr>
              <w:spacing w:line="259" w:lineRule="auto"/>
              <w:rPr/>
            </w:pPr>
            <w:r w:rsidDel="00000000" w:rsidR="00000000" w:rsidRPr="00000000">
              <w:rPr>
                <w:rFonts w:ascii="Times New Roman" w:cs="Times New Roman" w:eastAsia="Times New Roman" w:hAnsi="Times New Roman"/>
                <w:color w:val="000000"/>
                <w:sz w:val="22"/>
                <w:szCs w:val="22"/>
                <w:rtl w:val="0"/>
              </w:rPr>
              <w:t xml:space="preserve">AGGRAVATED ASSAULT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D">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5"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73">
            <w:pPr>
              <w:spacing w:line="259" w:lineRule="auto"/>
              <w:rPr/>
            </w:pPr>
            <w:r w:rsidDel="00000000" w:rsidR="00000000" w:rsidRPr="00000000">
              <w:rPr>
                <w:rFonts w:ascii="Times New Roman" w:cs="Times New Roman" w:eastAsia="Times New Roman" w:hAnsi="Times New Roman"/>
                <w:color w:val="000000"/>
                <w:sz w:val="22"/>
                <w:szCs w:val="22"/>
                <w:rtl w:val="0"/>
              </w:rPr>
              <w:t xml:space="preserve">BURGLARY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7">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7D">
            <w:pPr>
              <w:spacing w:line="259" w:lineRule="auto"/>
              <w:rPr/>
            </w:pPr>
            <w:r w:rsidDel="00000000" w:rsidR="00000000" w:rsidRPr="00000000">
              <w:rPr>
                <w:rFonts w:ascii="Times New Roman" w:cs="Times New Roman" w:eastAsia="Times New Roman" w:hAnsi="Times New Roman"/>
                <w:color w:val="000000"/>
                <w:sz w:val="22"/>
                <w:szCs w:val="22"/>
                <w:rtl w:val="0"/>
              </w:rPr>
              <w:t xml:space="preserve">MOTOR VEHICLE THEFT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1">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3">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87">
            <w:pPr>
              <w:spacing w:line="259" w:lineRule="auto"/>
              <w:rPr/>
            </w:pPr>
            <w:r w:rsidDel="00000000" w:rsidR="00000000" w:rsidRPr="00000000">
              <w:rPr>
                <w:rFonts w:ascii="Times New Roman" w:cs="Times New Roman" w:eastAsia="Times New Roman" w:hAnsi="Times New Roman"/>
                <w:color w:val="000000"/>
                <w:sz w:val="22"/>
                <w:szCs w:val="22"/>
                <w:rtl w:val="0"/>
              </w:rPr>
              <w:t xml:space="preserve">ARSON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B">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91">
            <w:pPr>
              <w:spacing w:line="259" w:lineRule="auto"/>
              <w:rPr/>
            </w:pPr>
            <w:r w:rsidDel="00000000" w:rsidR="00000000" w:rsidRPr="00000000">
              <w:rPr>
                <w:rFonts w:ascii="Times New Roman" w:cs="Times New Roman" w:eastAsia="Times New Roman" w:hAnsi="Times New Roman"/>
                <w:color w:val="000000"/>
                <w:sz w:val="22"/>
                <w:szCs w:val="22"/>
                <w:rtl w:val="0"/>
              </w:rPr>
              <w:t xml:space="preserve">LIQUOR LAW ARRESTS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792"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9B">
            <w:pPr>
              <w:spacing w:line="259" w:lineRule="auto"/>
              <w:rPr/>
            </w:pPr>
            <w:r w:rsidDel="00000000" w:rsidR="00000000" w:rsidRPr="00000000">
              <w:rPr>
                <w:rFonts w:ascii="Times New Roman" w:cs="Times New Roman" w:eastAsia="Times New Roman" w:hAnsi="Times New Roman"/>
                <w:color w:val="000000"/>
                <w:sz w:val="22"/>
                <w:szCs w:val="22"/>
                <w:rtl w:val="0"/>
              </w:rPr>
              <w:t xml:space="preserve">LIQUOR LAW VIOLATIONS </w:t>
            </w:r>
            <w:r w:rsidDel="00000000" w:rsidR="00000000" w:rsidRPr="00000000">
              <w:rPr>
                <w:rtl w:val="0"/>
              </w:rPr>
            </w:r>
          </w:p>
          <w:p w:rsidR="00000000" w:rsidDel="00000000" w:rsidP="00000000" w:rsidRDefault="00000000" w:rsidRPr="00000000" w14:paraId="0000019C">
            <w:pPr>
              <w:spacing w:line="259" w:lineRule="auto"/>
              <w:rPr/>
            </w:pPr>
            <w:r w:rsidDel="00000000" w:rsidR="00000000" w:rsidRPr="00000000">
              <w:rPr>
                <w:rFonts w:ascii="Times New Roman" w:cs="Times New Roman" w:eastAsia="Times New Roman" w:hAnsi="Times New Roman"/>
                <w:color w:val="000000"/>
                <w:sz w:val="22"/>
                <w:szCs w:val="22"/>
                <w:rtl w:val="0"/>
              </w:rPr>
              <w:t xml:space="preserve">REFERRED FOR DISCIPLINARY ACTION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9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9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9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A0">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A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A2">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A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A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A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A6">
            <w:pPr>
              <w:spacing w:line="259" w:lineRule="auto"/>
              <w:rPr/>
            </w:pPr>
            <w:r w:rsidDel="00000000" w:rsidR="00000000" w:rsidRPr="00000000">
              <w:rPr>
                <w:rFonts w:ascii="Times New Roman" w:cs="Times New Roman" w:eastAsia="Times New Roman" w:hAnsi="Times New Roman"/>
                <w:color w:val="000000"/>
                <w:sz w:val="22"/>
                <w:szCs w:val="22"/>
                <w:rtl w:val="0"/>
              </w:rPr>
              <w:t xml:space="preserve">DRUG LAW ARRESTS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A">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768"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B0">
            <w:pPr>
              <w:spacing w:line="259" w:lineRule="auto"/>
              <w:rPr/>
            </w:pPr>
            <w:r w:rsidDel="00000000" w:rsidR="00000000" w:rsidRPr="00000000">
              <w:rPr>
                <w:rFonts w:ascii="Times New Roman" w:cs="Times New Roman" w:eastAsia="Times New Roman" w:hAnsi="Times New Roman"/>
                <w:color w:val="000000"/>
                <w:sz w:val="22"/>
                <w:szCs w:val="22"/>
                <w:rtl w:val="0"/>
              </w:rPr>
              <w:t xml:space="preserve">DRUG LAW VIOLATIONS </w:t>
            </w:r>
            <w:r w:rsidDel="00000000" w:rsidR="00000000" w:rsidRPr="00000000">
              <w:rPr>
                <w:rtl w:val="0"/>
              </w:rPr>
            </w:r>
          </w:p>
          <w:p w:rsidR="00000000" w:rsidDel="00000000" w:rsidP="00000000" w:rsidRDefault="00000000" w:rsidRPr="00000000" w14:paraId="000001B1">
            <w:pPr>
              <w:spacing w:line="259" w:lineRule="auto"/>
              <w:rPr/>
            </w:pPr>
            <w:r w:rsidDel="00000000" w:rsidR="00000000" w:rsidRPr="00000000">
              <w:rPr>
                <w:rFonts w:ascii="Times New Roman" w:cs="Times New Roman" w:eastAsia="Times New Roman" w:hAnsi="Times New Roman"/>
                <w:color w:val="000000"/>
                <w:sz w:val="22"/>
                <w:szCs w:val="22"/>
                <w:rtl w:val="0"/>
              </w:rPr>
              <w:t xml:space="preserve">REFERRED FOR DISCIPLINARY ACTION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5">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7">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A">
            <w:pPr>
              <w:spacing w:line="259" w:lineRule="auto"/>
              <w:ind w:right="65"/>
              <w:jc w:val="center"/>
              <w:rPr/>
            </w:pPr>
            <w:r w:rsidDel="00000000" w:rsidR="00000000" w:rsidRPr="00000000">
              <w:rPr>
                <w:rtl w:val="0"/>
              </w:rPr>
              <w:t xml:space="preserve">0</w:t>
            </w:r>
          </w:p>
        </w:tc>
      </w:tr>
      <w:tr>
        <w:trPr>
          <w:cantSplit w:val="0"/>
          <w:trHeight w:val="52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BB">
            <w:pPr>
              <w:spacing w:line="259" w:lineRule="auto"/>
              <w:rPr/>
            </w:pPr>
            <w:r w:rsidDel="00000000" w:rsidR="00000000" w:rsidRPr="00000000">
              <w:rPr>
                <w:rFonts w:ascii="Times New Roman" w:cs="Times New Roman" w:eastAsia="Times New Roman" w:hAnsi="Times New Roman"/>
                <w:color w:val="000000"/>
                <w:sz w:val="22"/>
                <w:szCs w:val="22"/>
                <w:rtl w:val="0"/>
              </w:rPr>
              <w:t xml:space="preserve">ILLEGAL WEAPONS POSSESSION ARRESTS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BF">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1">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802"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C5">
            <w:pPr>
              <w:spacing w:line="259" w:lineRule="auto"/>
              <w:rPr/>
            </w:pPr>
            <w:r w:rsidDel="00000000" w:rsidR="00000000" w:rsidRPr="00000000">
              <w:rPr>
                <w:rFonts w:ascii="Times New Roman" w:cs="Times New Roman" w:eastAsia="Times New Roman" w:hAnsi="Times New Roman"/>
                <w:color w:val="000000"/>
                <w:sz w:val="22"/>
                <w:szCs w:val="22"/>
                <w:rtl w:val="0"/>
              </w:rPr>
              <w:t xml:space="preserve">ILLEGAL WEAPONS POSSESSION </w:t>
            </w:r>
            <w:r w:rsidDel="00000000" w:rsidR="00000000" w:rsidRPr="00000000">
              <w:rPr>
                <w:rtl w:val="0"/>
              </w:rPr>
            </w:r>
          </w:p>
          <w:p w:rsidR="00000000" w:rsidDel="00000000" w:rsidP="00000000" w:rsidRDefault="00000000" w:rsidRPr="00000000" w14:paraId="000001C6">
            <w:pPr>
              <w:spacing w:line="259" w:lineRule="auto"/>
              <w:jc w:val="both"/>
              <w:rPr/>
            </w:pPr>
            <w:r w:rsidDel="00000000" w:rsidR="00000000" w:rsidRPr="00000000">
              <w:rPr>
                <w:rFonts w:ascii="Times New Roman" w:cs="Times New Roman" w:eastAsia="Times New Roman" w:hAnsi="Times New Roman"/>
                <w:color w:val="000000"/>
                <w:sz w:val="22"/>
                <w:szCs w:val="22"/>
                <w:rtl w:val="0"/>
              </w:rPr>
              <w:t xml:space="preserve">VIOLATIONS REFERRED FOR DISCIPLINARY ACTION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A">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C">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C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370"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D0">
            <w:pPr>
              <w:spacing w:line="259" w:lineRule="auto"/>
              <w:rPr/>
            </w:pPr>
            <w:r w:rsidDel="00000000" w:rsidR="00000000" w:rsidRPr="00000000">
              <w:rPr>
                <w:rFonts w:ascii="Times New Roman" w:cs="Times New Roman" w:eastAsia="Times New Roman" w:hAnsi="Times New Roman"/>
                <w:color w:val="000000"/>
                <w:sz w:val="22"/>
                <w:szCs w:val="22"/>
                <w:rtl w:val="0"/>
              </w:rPr>
              <w:t xml:space="preserve">VAWA Offenses: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1">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2">
            <w:pPr>
              <w:spacing w:line="259" w:lineRule="auto"/>
              <w:ind w:right="15"/>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3">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4">
            <w:pPr>
              <w:spacing w:line="259" w:lineRule="auto"/>
              <w:ind w:right="9"/>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5">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6">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7">
            <w:pPr>
              <w:spacing w:line="259" w:lineRule="auto"/>
              <w:ind w:right="15"/>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8">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D9">
            <w:pPr>
              <w:spacing w:line="259" w:lineRule="auto"/>
              <w:ind w:right="15"/>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r>
      <w:tr>
        <w:trPr>
          <w:cantSplit w:val="0"/>
          <w:trHeight w:val="370"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DA">
            <w:pPr>
              <w:spacing w:line="259" w:lineRule="auto"/>
              <w:ind w:right="55"/>
              <w:jc w:val="right"/>
              <w:rPr/>
            </w:pPr>
            <w:r w:rsidDel="00000000" w:rsidR="00000000" w:rsidRPr="00000000">
              <w:rPr>
                <w:rFonts w:ascii="Times New Roman" w:cs="Times New Roman" w:eastAsia="Times New Roman" w:hAnsi="Times New Roman"/>
                <w:color w:val="000000"/>
                <w:sz w:val="22"/>
                <w:szCs w:val="22"/>
                <w:rtl w:val="0"/>
              </w:rPr>
              <w:t xml:space="preserve">Domestic Violence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E">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0">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351"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1E4">
            <w:pPr>
              <w:spacing w:line="259" w:lineRule="auto"/>
              <w:ind w:right="60"/>
              <w:jc w:val="right"/>
              <w:rPr/>
            </w:pPr>
            <w:r w:rsidDel="00000000" w:rsidR="00000000" w:rsidRPr="00000000">
              <w:rPr>
                <w:rFonts w:ascii="Times New Roman" w:cs="Times New Roman" w:eastAsia="Times New Roman" w:hAnsi="Times New Roman"/>
                <w:color w:val="000000"/>
                <w:sz w:val="22"/>
                <w:szCs w:val="22"/>
                <w:rtl w:val="0"/>
              </w:rPr>
              <w:t xml:space="preserve">Dating Violence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A">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373" w:hRule="atLeast"/>
          <w:tblHeader w:val="0"/>
        </w:trPr>
        <w:tc>
          <w:tcPr>
            <w:tcBorders>
              <w:top w:color="000000" w:space="0" w:sz="4" w:val="single"/>
              <w:left w:color="000000" w:space="0" w:sz="8" w:val="single"/>
              <w:bottom w:color="000000" w:space="0" w:sz="8" w:val="single"/>
              <w:right w:color="000000" w:space="0" w:sz="4" w:val="single"/>
            </w:tcBorders>
          </w:tcPr>
          <w:p w:rsidR="00000000" w:rsidDel="00000000" w:rsidP="00000000" w:rsidRDefault="00000000" w:rsidRPr="00000000" w14:paraId="000001EE">
            <w:pPr>
              <w:spacing w:line="259" w:lineRule="auto"/>
              <w:ind w:right="56"/>
              <w:jc w:val="right"/>
              <w:rPr/>
            </w:pPr>
            <w:r w:rsidDel="00000000" w:rsidR="00000000" w:rsidRPr="00000000">
              <w:rPr>
                <w:rFonts w:ascii="Times New Roman" w:cs="Times New Roman" w:eastAsia="Times New Roman" w:hAnsi="Times New Roman"/>
                <w:color w:val="000000"/>
                <w:sz w:val="22"/>
                <w:szCs w:val="22"/>
                <w:rtl w:val="0"/>
              </w:rPr>
              <w:t xml:space="preserve">Stalking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2">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4">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bl>
    <w:p w:rsidR="00000000" w:rsidDel="00000000" w:rsidP="00000000" w:rsidRDefault="00000000" w:rsidRPr="00000000" w14:paraId="000001F8">
      <w:pPr>
        <w:spacing w:after="218" w:line="259" w:lineRule="auto"/>
        <w:rPr>
          <w:color w:val="2a4f1c"/>
        </w:rPr>
      </w:pPr>
      <w:r w:rsidDel="00000000" w:rsidR="00000000" w:rsidRPr="00000000">
        <w:rPr>
          <w:rtl w:val="0"/>
        </w:rPr>
      </w:r>
    </w:p>
    <w:p w:rsidR="00000000" w:rsidDel="00000000" w:rsidP="00000000" w:rsidRDefault="00000000" w:rsidRPr="00000000" w14:paraId="000001F9">
      <w:pPr>
        <w:pStyle w:val="Heading3"/>
        <w:ind w:left="-5" w:firstLine="0"/>
        <w:rPr/>
      </w:pPr>
      <w:bookmarkStart w:colFirst="0" w:colLast="0" w:name="_heading=h.t6mcf5y7q8ft" w:id="29"/>
      <w:bookmarkEnd w:id="29"/>
      <w:r w:rsidDel="00000000" w:rsidR="00000000" w:rsidRPr="00000000">
        <w:rPr>
          <w:color w:val="2a4f1c"/>
          <w:rtl w:val="0"/>
        </w:rPr>
        <w:t xml:space="preserve">Chart II:  Green Bay/Oneida Campus – Green Bay, WI.</w:t>
      </w:r>
      <w:r w:rsidDel="00000000" w:rsidR="00000000" w:rsidRPr="00000000">
        <w:rPr>
          <w:rtl w:val="0"/>
        </w:rPr>
        <w:t xml:space="preserve"> </w:t>
      </w:r>
    </w:p>
    <w:p w:rsidR="00000000" w:rsidDel="00000000" w:rsidP="00000000" w:rsidRDefault="00000000" w:rsidRPr="00000000" w14:paraId="000001FA">
      <w:pPr>
        <w:rPr/>
      </w:pPr>
      <w:r w:rsidDel="00000000" w:rsidR="00000000" w:rsidRPr="00000000">
        <w:rPr>
          <w:rtl w:val="0"/>
        </w:rPr>
      </w:r>
    </w:p>
    <w:tbl>
      <w:tblPr>
        <w:tblStyle w:val="Table2"/>
        <w:tblW w:w="10266.000000000002" w:type="dxa"/>
        <w:jc w:val="left"/>
        <w:tblInd w:w="-811.0" w:type="dxa"/>
        <w:tblLayout w:type="fixed"/>
        <w:tblLook w:val="0400"/>
      </w:tblPr>
      <w:tblGrid>
        <w:gridCol w:w="3692"/>
        <w:gridCol w:w="720"/>
        <w:gridCol w:w="720"/>
        <w:gridCol w:w="720"/>
        <w:gridCol w:w="812"/>
        <w:gridCol w:w="720"/>
        <w:gridCol w:w="721"/>
        <w:gridCol w:w="720"/>
        <w:gridCol w:w="720"/>
        <w:gridCol w:w="721"/>
        <w:tblGridChange w:id="0">
          <w:tblGrid>
            <w:gridCol w:w="3692"/>
            <w:gridCol w:w="720"/>
            <w:gridCol w:w="720"/>
            <w:gridCol w:w="720"/>
            <w:gridCol w:w="812"/>
            <w:gridCol w:w="720"/>
            <w:gridCol w:w="721"/>
            <w:gridCol w:w="720"/>
            <w:gridCol w:w="720"/>
            <w:gridCol w:w="721"/>
          </w:tblGrid>
        </w:tblGridChange>
      </w:tblGrid>
      <w:tr>
        <w:trPr>
          <w:cantSplit w:val="0"/>
          <w:trHeight w:val="523" w:hRule="atLeast"/>
          <w:tblHeader w:val="0"/>
        </w:trPr>
        <w:tc>
          <w:tcPr>
            <w:vMerge w:val="restart"/>
            <w:tcBorders>
              <w:top w:color="000000" w:space="0" w:sz="8" w:val="single"/>
              <w:left w:color="000000" w:space="0" w:sz="8" w:val="single"/>
              <w:bottom w:color="000000" w:space="0" w:sz="4" w:val="single"/>
              <w:right w:color="000000" w:space="0" w:sz="4" w:val="single"/>
            </w:tcBorders>
            <w:vAlign w:val="bottom"/>
          </w:tcPr>
          <w:p w:rsidR="00000000" w:rsidDel="00000000" w:rsidP="00000000" w:rsidRDefault="00000000" w:rsidRPr="00000000" w14:paraId="000001FB">
            <w:pPr>
              <w:spacing w:after="108" w:line="259" w:lineRule="auto"/>
              <w:rPr/>
            </w:pPr>
            <w:r w:rsidDel="00000000" w:rsidR="00000000" w:rsidRPr="00000000">
              <w:rPr>
                <w:rFonts w:ascii="Times New Roman" w:cs="Times New Roman" w:eastAsia="Times New Roman" w:hAnsi="Times New Roman"/>
                <w:b w:val="1"/>
                <w:bCs w:val="1"/>
                <w:color w:val="000000"/>
                <w:sz w:val="22"/>
                <w:szCs w:val="22"/>
                <w:rtl w:val="0"/>
              </w:rPr>
              <w:t xml:space="preserve">OFFENSE </w:t>
            </w:r>
            <w:r w:rsidDel="00000000" w:rsidR="00000000" w:rsidRPr="00000000">
              <w:rPr>
                <w:rtl w:val="0"/>
              </w:rPr>
            </w:r>
          </w:p>
          <w:p w:rsidR="00000000" w:rsidDel="00000000" w:rsidP="00000000" w:rsidRDefault="00000000" w:rsidRPr="00000000" w14:paraId="000001FC">
            <w:pPr>
              <w:spacing w:line="259" w:lineRule="auto"/>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D">
            <w:pPr>
              <w:spacing w:line="259" w:lineRule="auto"/>
              <w:ind w:right="73"/>
              <w:jc w:val="center"/>
              <w:rPr/>
            </w:pPr>
            <w:r w:rsidDel="00000000" w:rsidR="00000000" w:rsidRPr="00000000">
              <w:rPr>
                <w:rFonts w:ascii="Times New Roman" w:cs="Times New Roman" w:eastAsia="Times New Roman" w:hAnsi="Times New Roman"/>
                <w:b w:val="1"/>
                <w:bCs w:val="1"/>
                <w:color w:val="000000"/>
                <w:sz w:val="22"/>
                <w:szCs w:val="22"/>
                <w:rtl w:val="0"/>
              </w:rPr>
              <w:t xml:space="preserve">ON CAMPUS </w:t>
            </w: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0">
            <w:pPr>
              <w:spacing w:line="259" w:lineRule="auto"/>
              <w:ind w:right="68"/>
              <w:jc w:val="center"/>
              <w:rPr/>
            </w:pPr>
            <w:r w:rsidDel="00000000" w:rsidR="00000000" w:rsidRPr="00000000">
              <w:rPr>
                <w:rFonts w:ascii="Times New Roman" w:cs="Times New Roman" w:eastAsia="Times New Roman" w:hAnsi="Times New Roman"/>
                <w:b w:val="1"/>
                <w:bCs w:val="1"/>
                <w:color w:val="000000"/>
                <w:sz w:val="22"/>
                <w:szCs w:val="22"/>
                <w:rtl w:val="0"/>
              </w:rPr>
              <w:t xml:space="preserve">HATE CRIMES </w:t>
            </w: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203">
            <w:pPr>
              <w:spacing w:line="259" w:lineRule="auto"/>
              <w:jc w:val="center"/>
              <w:rPr/>
            </w:pPr>
            <w:r w:rsidDel="00000000" w:rsidR="00000000" w:rsidRPr="00000000">
              <w:rPr>
                <w:rFonts w:ascii="Times New Roman" w:cs="Times New Roman" w:eastAsia="Times New Roman" w:hAnsi="Times New Roman"/>
                <w:b w:val="1"/>
                <w:bCs w:val="1"/>
                <w:color w:val="000000"/>
                <w:sz w:val="22"/>
                <w:szCs w:val="22"/>
                <w:rtl w:val="0"/>
              </w:rPr>
              <w:t xml:space="preserve">PUBLIC PROPERTY  </w:t>
            </w:r>
            <w:r w:rsidDel="00000000" w:rsidR="00000000" w:rsidRPr="00000000">
              <w:rPr>
                <w:rtl w:val="0"/>
              </w:rPr>
            </w:r>
          </w:p>
        </w:tc>
      </w:tr>
      <w:tr>
        <w:trPr>
          <w:cantSplit w:val="0"/>
          <w:trHeight w:val="264" w:hRule="atLeast"/>
          <w:tblHeader w:val="0"/>
        </w:trPr>
        <w:tc>
          <w:tcPr>
            <w:vMerge w:val="continue"/>
            <w:tcBorders>
              <w:top w:color="000000" w:space="0" w:sz="8" w:val="single"/>
              <w:left w:color="000000" w:space="0" w:sz="8" w:val="single"/>
              <w:bottom w:color="000000" w:space="0" w:sz="4" w:val="single"/>
              <w:right w:color="000000" w:space="0" w:sz="4" w:val="single"/>
            </w:tcBorders>
            <w:vAlign w:val="bottom"/>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7">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8">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9">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A">
            <w:pPr>
              <w:spacing w:line="259" w:lineRule="auto"/>
              <w:ind w:right="60"/>
              <w:jc w:val="right"/>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B">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C">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D">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E">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20F">
            <w:pPr>
              <w:spacing w:line="259" w:lineRule="auto"/>
              <w:ind w:left="58" w:firstLine="0"/>
              <w:rPr/>
            </w:pPr>
            <w:r w:rsidDel="00000000" w:rsidR="00000000" w:rsidRPr="00000000">
              <w:rPr>
                <w:rFonts w:ascii="Times New Roman" w:cs="Times New Roman" w:eastAsia="Times New Roman" w:hAnsi="Times New Roman"/>
                <w:color w:val="000000"/>
                <w:sz w:val="22"/>
                <w:szCs w:val="22"/>
                <w:rtl w:val="0"/>
              </w:rPr>
              <w:t xml:space="preserve">202</w:t>
            </w: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r>
      <w:tr>
        <w:trPr>
          <w:cantSplit w:val="0"/>
          <w:trHeight w:val="533"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10">
            <w:pPr>
              <w:spacing w:line="259" w:lineRule="auto"/>
              <w:rPr/>
            </w:pPr>
            <w:r w:rsidDel="00000000" w:rsidR="00000000" w:rsidRPr="00000000">
              <w:rPr>
                <w:rFonts w:ascii="Times New Roman" w:cs="Times New Roman" w:eastAsia="Times New Roman" w:hAnsi="Times New Roman"/>
                <w:color w:val="000000"/>
                <w:sz w:val="22"/>
                <w:szCs w:val="22"/>
                <w:rtl w:val="0"/>
              </w:rPr>
              <w:t xml:space="preserve">MURDER / NON-NEGLIGENT MANSLAUGHTER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4">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6">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1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1A">
            <w:pPr>
              <w:spacing w:line="259" w:lineRule="auto"/>
              <w:rPr/>
            </w:pPr>
            <w:r w:rsidDel="00000000" w:rsidR="00000000" w:rsidRPr="00000000">
              <w:rPr>
                <w:rFonts w:ascii="Times New Roman" w:cs="Times New Roman" w:eastAsia="Times New Roman" w:hAnsi="Times New Roman"/>
                <w:color w:val="000000"/>
                <w:sz w:val="22"/>
                <w:szCs w:val="22"/>
                <w:rtl w:val="0"/>
              </w:rPr>
              <w:t xml:space="preserve">NEGLIGENT MANSLAUGHTER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E">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0">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9"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24">
            <w:pPr>
              <w:spacing w:line="259" w:lineRule="auto"/>
              <w:rPr/>
            </w:pPr>
            <w:r w:rsidDel="00000000" w:rsidR="00000000" w:rsidRPr="00000000">
              <w:rPr>
                <w:rFonts w:ascii="Times New Roman" w:cs="Times New Roman" w:eastAsia="Times New Roman" w:hAnsi="Times New Roman"/>
                <w:color w:val="000000"/>
                <w:sz w:val="22"/>
                <w:szCs w:val="22"/>
                <w:rtl w:val="0"/>
              </w:rPr>
              <w:t xml:space="preserve">SEX OFFENSES, FORCIBLE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A">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2E">
            <w:pPr>
              <w:spacing w:line="259" w:lineRule="auto"/>
              <w:rPr/>
            </w:pPr>
            <w:r w:rsidDel="00000000" w:rsidR="00000000" w:rsidRPr="00000000">
              <w:rPr>
                <w:rFonts w:ascii="Times New Roman" w:cs="Times New Roman" w:eastAsia="Times New Roman" w:hAnsi="Times New Roman"/>
                <w:color w:val="000000"/>
                <w:sz w:val="22"/>
                <w:szCs w:val="22"/>
                <w:rtl w:val="0"/>
              </w:rPr>
              <w:t xml:space="preserve">SEX OFFENSES, NON-FORCIBLE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2">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4">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38">
            <w:pPr>
              <w:spacing w:line="259" w:lineRule="auto"/>
              <w:rPr/>
            </w:pPr>
            <w:r w:rsidDel="00000000" w:rsidR="00000000" w:rsidRPr="00000000">
              <w:rPr>
                <w:rFonts w:ascii="Times New Roman" w:cs="Times New Roman" w:eastAsia="Times New Roman" w:hAnsi="Times New Roman"/>
                <w:color w:val="000000"/>
                <w:sz w:val="22"/>
                <w:szCs w:val="22"/>
                <w:rtl w:val="0"/>
              </w:rPr>
              <w:t xml:space="preserve">ROBBERY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C">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E">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42">
            <w:pPr>
              <w:spacing w:line="259" w:lineRule="auto"/>
              <w:rPr/>
            </w:pPr>
            <w:r w:rsidDel="00000000" w:rsidR="00000000" w:rsidRPr="00000000">
              <w:rPr>
                <w:rFonts w:ascii="Times New Roman" w:cs="Times New Roman" w:eastAsia="Times New Roman" w:hAnsi="Times New Roman"/>
                <w:color w:val="000000"/>
                <w:sz w:val="22"/>
                <w:szCs w:val="22"/>
                <w:rtl w:val="0"/>
              </w:rPr>
              <w:t xml:space="preserve">AGGRAVATED ASSAULT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6">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8">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4C">
            <w:pPr>
              <w:spacing w:line="259" w:lineRule="auto"/>
              <w:rPr/>
            </w:pPr>
            <w:r w:rsidDel="00000000" w:rsidR="00000000" w:rsidRPr="00000000">
              <w:rPr>
                <w:rFonts w:ascii="Times New Roman" w:cs="Times New Roman" w:eastAsia="Times New Roman" w:hAnsi="Times New Roman"/>
                <w:color w:val="000000"/>
                <w:sz w:val="22"/>
                <w:szCs w:val="22"/>
                <w:rtl w:val="0"/>
              </w:rPr>
              <w:t xml:space="preserve">BURGLARY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0">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2">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9"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56">
            <w:pPr>
              <w:spacing w:line="259" w:lineRule="auto"/>
              <w:rPr/>
            </w:pPr>
            <w:r w:rsidDel="00000000" w:rsidR="00000000" w:rsidRPr="00000000">
              <w:rPr>
                <w:rFonts w:ascii="Times New Roman" w:cs="Times New Roman" w:eastAsia="Times New Roman" w:hAnsi="Times New Roman"/>
                <w:color w:val="000000"/>
                <w:sz w:val="22"/>
                <w:szCs w:val="22"/>
                <w:rtl w:val="0"/>
              </w:rPr>
              <w:t xml:space="preserve">MOTOR VEHICLE THEFT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A">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C">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5"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60">
            <w:pPr>
              <w:spacing w:line="259" w:lineRule="auto"/>
              <w:rPr/>
            </w:pPr>
            <w:r w:rsidDel="00000000" w:rsidR="00000000" w:rsidRPr="00000000">
              <w:rPr>
                <w:rFonts w:ascii="Times New Roman" w:cs="Times New Roman" w:eastAsia="Times New Roman" w:hAnsi="Times New Roman"/>
                <w:color w:val="000000"/>
                <w:sz w:val="22"/>
                <w:szCs w:val="22"/>
                <w:rtl w:val="0"/>
              </w:rPr>
              <w:t xml:space="preserve">ARSON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4">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6">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6A">
            <w:pPr>
              <w:spacing w:line="259" w:lineRule="auto"/>
              <w:rPr/>
            </w:pPr>
            <w:r w:rsidDel="00000000" w:rsidR="00000000" w:rsidRPr="00000000">
              <w:rPr>
                <w:rFonts w:ascii="Times New Roman" w:cs="Times New Roman" w:eastAsia="Times New Roman" w:hAnsi="Times New Roman"/>
                <w:color w:val="000000"/>
                <w:sz w:val="22"/>
                <w:szCs w:val="22"/>
                <w:rtl w:val="0"/>
              </w:rPr>
              <w:t xml:space="preserve">LIQUOR LAW ARRESTS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E">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792"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74">
            <w:pPr>
              <w:spacing w:line="259" w:lineRule="auto"/>
              <w:rPr/>
            </w:pPr>
            <w:r w:rsidDel="00000000" w:rsidR="00000000" w:rsidRPr="00000000">
              <w:rPr>
                <w:rFonts w:ascii="Times New Roman" w:cs="Times New Roman" w:eastAsia="Times New Roman" w:hAnsi="Times New Roman"/>
                <w:color w:val="000000"/>
                <w:sz w:val="22"/>
                <w:szCs w:val="22"/>
                <w:rtl w:val="0"/>
              </w:rPr>
              <w:t xml:space="preserve">LIQUOR LAW VIOLATIONS </w:t>
            </w:r>
            <w:r w:rsidDel="00000000" w:rsidR="00000000" w:rsidRPr="00000000">
              <w:rPr>
                <w:rtl w:val="0"/>
              </w:rPr>
            </w:r>
          </w:p>
          <w:p w:rsidR="00000000" w:rsidDel="00000000" w:rsidP="00000000" w:rsidRDefault="00000000" w:rsidRPr="00000000" w14:paraId="00000275">
            <w:pPr>
              <w:spacing w:line="259" w:lineRule="auto"/>
              <w:rPr/>
            </w:pPr>
            <w:r w:rsidDel="00000000" w:rsidR="00000000" w:rsidRPr="00000000">
              <w:rPr>
                <w:rFonts w:ascii="Times New Roman" w:cs="Times New Roman" w:eastAsia="Times New Roman" w:hAnsi="Times New Roman"/>
                <w:color w:val="000000"/>
                <w:sz w:val="22"/>
                <w:szCs w:val="22"/>
                <w:rtl w:val="0"/>
              </w:rPr>
              <w:t xml:space="preserve">REFERRED FOR DISCIPLINARY ACTION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9">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B">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7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26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7F">
            <w:pPr>
              <w:spacing w:line="259" w:lineRule="auto"/>
              <w:rPr/>
            </w:pPr>
            <w:r w:rsidDel="00000000" w:rsidR="00000000" w:rsidRPr="00000000">
              <w:rPr>
                <w:rFonts w:ascii="Times New Roman" w:cs="Times New Roman" w:eastAsia="Times New Roman" w:hAnsi="Times New Roman"/>
                <w:color w:val="000000"/>
                <w:sz w:val="22"/>
                <w:szCs w:val="22"/>
                <w:rtl w:val="0"/>
              </w:rPr>
              <w:t xml:space="preserve">DRUG LAW ARRESTS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3">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5">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768"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89">
            <w:pPr>
              <w:spacing w:line="259" w:lineRule="auto"/>
              <w:rPr/>
            </w:pPr>
            <w:r w:rsidDel="00000000" w:rsidR="00000000" w:rsidRPr="00000000">
              <w:rPr>
                <w:rFonts w:ascii="Times New Roman" w:cs="Times New Roman" w:eastAsia="Times New Roman" w:hAnsi="Times New Roman"/>
                <w:color w:val="000000"/>
                <w:sz w:val="22"/>
                <w:szCs w:val="22"/>
                <w:rtl w:val="0"/>
              </w:rPr>
              <w:t xml:space="preserve">DRUG LAW VIOLATIONS </w:t>
            </w:r>
            <w:r w:rsidDel="00000000" w:rsidR="00000000" w:rsidRPr="00000000">
              <w:rPr>
                <w:rtl w:val="0"/>
              </w:rPr>
            </w:r>
          </w:p>
          <w:p w:rsidR="00000000" w:rsidDel="00000000" w:rsidP="00000000" w:rsidRDefault="00000000" w:rsidRPr="00000000" w14:paraId="0000028A">
            <w:pPr>
              <w:spacing w:line="259" w:lineRule="auto"/>
              <w:rPr/>
            </w:pPr>
            <w:r w:rsidDel="00000000" w:rsidR="00000000" w:rsidRPr="00000000">
              <w:rPr>
                <w:rFonts w:ascii="Times New Roman" w:cs="Times New Roman" w:eastAsia="Times New Roman" w:hAnsi="Times New Roman"/>
                <w:color w:val="000000"/>
                <w:sz w:val="22"/>
                <w:szCs w:val="22"/>
                <w:rtl w:val="0"/>
              </w:rPr>
              <w:t xml:space="preserve">REFERRED FOR DISCIPLINARY ACTION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8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8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8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8E">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8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0">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3">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518"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94">
            <w:pPr>
              <w:spacing w:line="259" w:lineRule="auto"/>
              <w:rPr/>
            </w:pPr>
            <w:r w:rsidDel="00000000" w:rsidR="00000000" w:rsidRPr="00000000">
              <w:rPr>
                <w:rFonts w:ascii="Times New Roman" w:cs="Times New Roman" w:eastAsia="Times New Roman" w:hAnsi="Times New Roman"/>
                <w:color w:val="000000"/>
                <w:sz w:val="22"/>
                <w:szCs w:val="22"/>
                <w:rtl w:val="0"/>
              </w:rPr>
              <w:t xml:space="preserve">ILLEGAL WEAPONS POSSESSION ARRESTS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8">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A">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9D">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807"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9E">
            <w:pPr>
              <w:spacing w:line="259" w:lineRule="auto"/>
              <w:rPr/>
            </w:pPr>
            <w:r w:rsidDel="00000000" w:rsidR="00000000" w:rsidRPr="00000000">
              <w:rPr>
                <w:rFonts w:ascii="Times New Roman" w:cs="Times New Roman" w:eastAsia="Times New Roman" w:hAnsi="Times New Roman"/>
                <w:color w:val="000000"/>
                <w:sz w:val="22"/>
                <w:szCs w:val="22"/>
                <w:rtl w:val="0"/>
              </w:rPr>
              <w:t xml:space="preserve">ILLEGAL WEAPONS POSSESSION </w:t>
            </w:r>
            <w:r w:rsidDel="00000000" w:rsidR="00000000" w:rsidRPr="00000000">
              <w:rPr>
                <w:rtl w:val="0"/>
              </w:rPr>
            </w:r>
          </w:p>
          <w:p w:rsidR="00000000" w:rsidDel="00000000" w:rsidP="00000000" w:rsidRDefault="00000000" w:rsidRPr="00000000" w14:paraId="0000029F">
            <w:pPr>
              <w:spacing w:line="259" w:lineRule="auto"/>
              <w:jc w:val="both"/>
              <w:rPr/>
            </w:pPr>
            <w:r w:rsidDel="00000000" w:rsidR="00000000" w:rsidRPr="00000000">
              <w:rPr>
                <w:rFonts w:ascii="Times New Roman" w:cs="Times New Roman" w:eastAsia="Times New Roman" w:hAnsi="Times New Roman"/>
                <w:color w:val="000000"/>
                <w:sz w:val="22"/>
                <w:szCs w:val="22"/>
                <w:rtl w:val="0"/>
              </w:rPr>
              <w:t xml:space="preserve">VIOLATIONS REFERRED FOR DISCIPLINARY ACTION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1">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3">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5">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7">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451" w:hRule="atLeast"/>
          <w:tblHeader w:val="0"/>
        </w:trPr>
        <w:tc>
          <w:tcPr>
            <w:tcBorders>
              <w:top w:color="000000" w:space="0" w:sz="4" w:val="single"/>
              <w:left w:color="000000" w:space="0" w:sz="8" w:val="single"/>
              <w:bottom w:color="000000" w:space="0" w:sz="4" w:val="single"/>
              <w:right w:color="000000" w:space="0" w:sz="4" w:val="single"/>
            </w:tcBorders>
            <w:vAlign w:val="center"/>
          </w:tcPr>
          <w:p w:rsidR="00000000" w:rsidDel="00000000" w:rsidP="00000000" w:rsidRDefault="00000000" w:rsidRPr="00000000" w14:paraId="000002A9">
            <w:pPr>
              <w:spacing w:line="259" w:lineRule="auto"/>
              <w:rPr/>
            </w:pPr>
            <w:r w:rsidDel="00000000" w:rsidR="00000000" w:rsidRPr="00000000">
              <w:rPr>
                <w:rFonts w:ascii="Times New Roman" w:cs="Times New Roman" w:eastAsia="Times New Roman" w:hAnsi="Times New Roman"/>
                <w:color w:val="000000"/>
                <w:sz w:val="22"/>
                <w:szCs w:val="22"/>
                <w:rtl w:val="0"/>
              </w:rPr>
              <w:t xml:space="preserve">VAWA Offenses: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A">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B">
            <w:pPr>
              <w:spacing w:line="259" w:lineRule="auto"/>
              <w:ind w:right="15"/>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C">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D">
            <w:pPr>
              <w:spacing w:line="259" w:lineRule="auto"/>
              <w:ind w:right="9"/>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E">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AF">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0">
            <w:pPr>
              <w:spacing w:line="259" w:lineRule="auto"/>
              <w:ind w:right="15"/>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1">
            <w:pPr>
              <w:spacing w:line="259" w:lineRule="auto"/>
              <w:ind w:right="14"/>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2">
            <w:pPr>
              <w:spacing w:line="259" w:lineRule="auto"/>
              <w:ind w:right="15"/>
              <w:jc w:val="center"/>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r>
      <w:tr>
        <w:trPr>
          <w:cantSplit w:val="0"/>
          <w:trHeight w:val="451"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B3">
            <w:pPr>
              <w:spacing w:line="259" w:lineRule="auto"/>
              <w:ind w:right="55"/>
              <w:jc w:val="right"/>
              <w:rPr/>
            </w:pPr>
            <w:r w:rsidDel="00000000" w:rsidR="00000000" w:rsidRPr="00000000">
              <w:rPr>
                <w:rFonts w:ascii="Times New Roman" w:cs="Times New Roman" w:eastAsia="Times New Roman" w:hAnsi="Times New Roman"/>
                <w:color w:val="000000"/>
                <w:sz w:val="22"/>
                <w:szCs w:val="22"/>
                <w:rtl w:val="0"/>
              </w:rPr>
              <w:t xml:space="preserve">Domestic Violence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7">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9">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B">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442"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BD">
            <w:pPr>
              <w:spacing w:line="259" w:lineRule="auto"/>
              <w:ind w:right="60"/>
              <w:jc w:val="right"/>
              <w:rPr/>
            </w:pPr>
            <w:r w:rsidDel="00000000" w:rsidR="00000000" w:rsidRPr="00000000">
              <w:rPr>
                <w:rFonts w:ascii="Times New Roman" w:cs="Times New Roman" w:eastAsia="Times New Roman" w:hAnsi="Times New Roman"/>
                <w:color w:val="000000"/>
                <w:sz w:val="22"/>
                <w:szCs w:val="22"/>
                <w:rtl w:val="0"/>
              </w:rPr>
              <w:t xml:space="preserve">Dating Violence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B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C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C1">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C2">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C3">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C4">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C5">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2C6">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r>
        <w:trPr>
          <w:cantSplit w:val="0"/>
          <w:trHeight w:val="374"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2C7">
            <w:pPr>
              <w:spacing w:line="259" w:lineRule="auto"/>
              <w:ind w:right="56"/>
              <w:jc w:val="right"/>
              <w:rPr/>
            </w:pPr>
            <w:r w:rsidDel="00000000" w:rsidR="00000000" w:rsidRPr="00000000">
              <w:rPr>
                <w:rFonts w:ascii="Times New Roman" w:cs="Times New Roman" w:eastAsia="Times New Roman" w:hAnsi="Times New Roman"/>
                <w:color w:val="000000"/>
                <w:sz w:val="22"/>
                <w:szCs w:val="22"/>
                <w:rtl w:val="0"/>
              </w:rPr>
              <w:t xml:space="preserve">Stalking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8">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9">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A">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B">
            <w:pPr>
              <w:spacing w:line="259" w:lineRule="auto"/>
              <w:ind w:right="69"/>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C">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D">
            <w:pPr>
              <w:spacing w:line="259" w:lineRule="auto"/>
              <w:ind w:right="64"/>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E">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F">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0">
            <w:pPr>
              <w:spacing w:line="259" w:lineRule="auto"/>
              <w:ind w:right="65"/>
              <w:jc w:val="center"/>
              <w:rPr/>
            </w:pPr>
            <w:r w:rsidDel="00000000" w:rsidR="00000000" w:rsidRPr="00000000">
              <w:rPr>
                <w:rFonts w:ascii="Times New Roman" w:cs="Times New Roman" w:eastAsia="Times New Roman" w:hAnsi="Times New Roman"/>
                <w:color w:val="000000"/>
                <w:sz w:val="22"/>
                <w:szCs w:val="22"/>
                <w:rtl w:val="0"/>
              </w:rPr>
              <w:t xml:space="preserve">0 </w:t>
            </w:r>
            <w:r w:rsidDel="00000000" w:rsidR="00000000" w:rsidRPr="00000000">
              <w:rPr>
                <w:rtl w:val="0"/>
              </w:rPr>
            </w:r>
          </w:p>
        </w:tc>
      </w:tr>
    </w:tbl>
    <w:p w:rsidR="00000000" w:rsidDel="00000000" w:rsidP="00000000" w:rsidRDefault="00000000" w:rsidRPr="00000000" w14:paraId="000002D1">
      <w:pPr>
        <w:pStyle w:val="Heading1"/>
        <w:ind w:left="-5" w:firstLine="0"/>
        <w:rPr/>
      </w:pPr>
      <w:bookmarkStart w:colFirst="0" w:colLast="0" w:name="_heading=h.xtw6oxn3t07e" w:id="30"/>
      <w:bookmarkEnd w:id="30"/>
      <w:r w:rsidDel="00000000" w:rsidR="00000000" w:rsidRPr="00000000">
        <w:rPr>
          <w:sz w:val="32"/>
          <w:szCs w:val="32"/>
          <w:rtl w:val="0"/>
        </w:rPr>
        <w:t xml:space="preserve">M</w:t>
      </w:r>
      <w:r w:rsidDel="00000000" w:rsidR="00000000" w:rsidRPr="00000000">
        <w:rPr>
          <w:rtl w:val="0"/>
        </w:rPr>
        <w:t xml:space="preserve">ISSING </w:t>
      </w:r>
      <w:r w:rsidDel="00000000" w:rsidR="00000000" w:rsidRPr="00000000">
        <w:rPr>
          <w:sz w:val="32"/>
          <w:szCs w:val="32"/>
          <w:rtl w:val="0"/>
        </w:rPr>
        <w:t xml:space="preserve">P</w:t>
      </w:r>
      <w:r w:rsidDel="00000000" w:rsidR="00000000" w:rsidRPr="00000000">
        <w:rPr>
          <w:rtl w:val="0"/>
        </w:rPr>
        <w:t xml:space="preserve">ERSON </w:t>
      </w:r>
      <w:r w:rsidDel="00000000" w:rsidR="00000000" w:rsidRPr="00000000">
        <w:rPr>
          <w:sz w:val="32"/>
          <w:szCs w:val="32"/>
          <w:rtl w:val="0"/>
        </w:rPr>
        <w:t xml:space="preserve">I</w:t>
      </w:r>
      <w:r w:rsidDel="00000000" w:rsidR="00000000" w:rsidRPr="00000000">
        <w:rPr>
          <w:rtl w:val="0"/>
        </w:rPr>
        <w:t xml:space="preserve">NQUIRY</w:t>
      </w: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2D2">
      <w:pPr>
        <w:spacing w:after="521" w:lineRule="auto"/>
        <w:ind w:left="-5" w:right="81" w:firstLine="0"/>
        <w:rPr/>
      </w:pPr>
      <w:r w:rsidDel="00000000" w:rsidR="00000000" w:rsidRPr="00000000">
        <w:rPr>
          <w:rtl w:val="0"/>
        </w:rPr>
        <w:t xml:space="preserve">The College of Menominee Nation does not have on-campus student housing and are not required to report this information.   </w:t>
      </w:r>
    </w:p>
    <w:p w:rsidR="00000000" w:rsidDel="00000000" w:rsidP="00000000" w:rsidRDefault="00000000" w:rsidRPr="00000000" w14:paraId="000002D3">
      <w:pPr>
        <w:pStyle w:val="Heading1"/>
        <w:ind w:left="-5" w:firstLine="0"/>
        <w:rPr/>
      </w:pPr>
      <w:bookmarkStart w:colFirst="0" w:colLast="0" w:name="_heading=h.of49nfexo2g4" w:id="31"/>
      <w:bookmarkEnd w:id="31"/>
      <w:r w:rsidDel="00000000" w:rsidR="00000000" w:rsidRPr="00000000">
        <w:rPr>
          <w:sz w:val="32"/>
          <w:szCs w:val="32"/>
          <w:rtl w:val="0"/>
        </w:rPr>
        <w:t xml:space="preserve">F</w:t>
      </w:r>
      <w:r w:rsidDel="00000000" w:rsidR="00000000" w:rsidRPr="00000000">
        <w:rPr>
          <w:rtl w:val="0"/>
        </w:rPr>
        <w:t xml:space="preserve">IRE </w:t>
      </w:r>
      <w:r w:rsidDel="00000000" w:rsidR="00000000" w:rsidRPr="00000000">
        <w:rPr>
          <w:sz w:val="32"/>
          <w:szCs w:val="32"/>
          <w:rtl w:val="0"/>
        </w:rPr>
        <w:t xml:space="preserve">S</w:t>
      </w:r>
      <w:r w:rsidDel="00000000" w:rsidR="00000000" w:rsidRPr="00000000">
        <w:rPr>
          <w:rtl w:val="0"/>
        </w:rPr>
        <w:t xml:space="preserve">AFETY</w:t>
      </w: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2D4">
      <w:pPr>
        <w:ind w:left="-5" w:right="81" w:firstLine="0"/>
        <w:rPr/>
      </w:pPr>
      <w:r w:rsidDel="00000000" w:rsidR="00000000" w:rsidRPr="00000000">
        <w:rPr>
          <w:rtl w:val="0"/>
        </w:rPr>
        <w:t xml:space="preserve">The College of Menominee Nation (CMN) does not have on-campus student housing and are not required to report this information.  CMN does complete Fire Drills to monitor emergency evacuation procedures in case of a fire.   </w:t>
      </w:r>
    </w:p>
    <w:sectPr>
      <w:headerReference r:id="rId23" w:type="default"/>
      <w:headerReference r:id="rId24" w:type="first"/>
      <w:headerReference r:id="rId25" w:type="even"/>
      <w:footerReference r:id="rId26" w:type="default"/>
      <w:footerReference r:id="rId27" w:type="first"/>
      <w:footerReference r:id="rId28" w:type="even"/>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A">
    <w:pPr>
      <w:tabs>
        <w:tab w:val="center" w:leader="none" w:pos="8325"/>
      </w:tabs>
      <w:spacing w:after="0" w:line="259" w:lineRule="auto"/>
      <w:rPr/>
    </w:pPr>
    <w:r w:rsidDel="00000000" w:rsidR="00000000" w:rsidRPr="00000000">
      <w:rPr>
        <w:rtl w:val="0"/>
      </w:rPr>
      <w:t xml:space="preserve"> </w:t>
      <w:tab/>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5583936</wp:posOffset>
              </wp:positionH>
              <wp:positionV relativeFrom="paragraph">
                <wp:posOffset>9625685</wp:posOffset>
              </wp:positionV>
              <wp:extent cx="131064" cy="130861"/>
              <wp:effectExtent b="0" l="0" r="0" t="0"/>
              <wp:wrapSquare wrapText="bothSides" distB="0" distT="0" distL="114300" distR="114300"/>
              <wp:docPr id="33085" name=""/>
              <a:graphic>
                <a:graphicData uri="http://schemas.microsoft.com/office/word/2010/wordprocessingGroup">
                  <wpg:wgp>
                    <wpg:cNvGrpSpPr/>
                    <wpg:grpSpPr>
                      <a:xfrm>
                        <a:off x="5280450" y="3714550"/>
                        <a:ext cx="131064" cy="130861"/>
                        <a:chOff x="5280450" y="3714550"/>
                        <a:chExt cx="131075" cy="130900"/>
                      </a:xfrm>
                    </wpg:grpSpPr>
                    <wpg:grpSp>
                      <wpg:cNvGrpSpPr/>
                      <wpg:grpSpPr>
                        <a:xfrm>
                          <a:off x="5280468" y="3714570"/>
                          <a:ext cx="131064" cy="130861"/>
                          <a:chOff x="0" y="0"/>
                          <a:chExt cx="131064" cy="130861"/>
                        </a:xfrm>
                      </wpg:grpSpPr>
                      <wps:wsp>
                        <wps:cNvSpPr/>
                        <wps:cNvPr id="3" name="Shape 3"/>
                        <wps:spPr>
                          <a:xfrm>
                            <a:off x="0" y="0"/>
                            <a:ext cx="131050" cy="130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26416" y="26353"/>
                            <a:ext cx="39115" cy="78156"/>
                          </a:xfrm>
                          <a:custGeom>
                            <a:rect b="b" l="l" r="r" t="t"/>
                            <a:pathLst>
                              <a:path extrusionOk="0" h="78156" w="39115">
                                <a:moveTo>
                                  <a:pt x="39115" y="0"/>
                                </a:moveTo>
                                <a:lnTo>
                                  <a:pt x="39115" y="13271"/>
                                </a:lnTo>
                                <a:lnTo>
                                  <a:pt x="33909" y="13818"/>
                                </a:lnTo>
                                <a:lnTo>
                                  <a:pt x="29083" y="15316"/>
                                </a:lnTo>
                                <a:lnTo>
                                  <a:pt x="24765" y="17653"/>
                                </a:lnTo>
                                <a:lnTo>
                                  <a:pt x="20955" y="20854"/>
                                </a:lnTo>
                                <a:lnTo>
                                  <a:pt x="17653" y="24714"/>
                                </a:lnTo>
                                <a:lnTo>
                                  <a:pt x="15367" y="29007"/>
                                </a:lnTo>
                                <a:lnTo>
                                  <a:pt x="13843" y="33833"/>
                                </a:lnTo>
                                <a:lnTo>
                                  <a:pt x="13335" y="39078"/>
                                </a:lnTo>
                                <a:lnTo>
                                  <a:pt x="13843" y="44323"/>
                                </a:lnTo>
                                <a:lnTo>
                                  <a:pt x="15367" y="49187"/>
                                </a:lnTo>
                                <a:lnTo>
                                  <a:pt x="17780" y="53569"/>
                                </a:lnTo>
                                <a:lnTo>
                                  <a:pt x="20828" y="57328"/>
                                </a:lnTo>
                                <a:lnTo>
                                  <a:pt x="24638" y="60465"/>
                                </a:lnTo>
                                <a:lnTo>
                                  <a:pt x="29083" y="62840"/>
                                </a:lnTo>
                                <a:lnTo>
                                  <a:pt x="33909" y="64338"/>
                                </a:lnTo>
                                <a:lnTo>
                                  <a:pt x="39115" y="64884"/>
                                </a:lnTo>
                                <a:lnTo>
                                  <a:pt x="39115" y="78156"/>
                                </a:lnTo>
                                <a:lnTo>
                                  <a:pt x="31242" y="77343"/>
                                </a:lnTo>
                                <a:lnTo>
                                  <a:pt x="23876" y="75070"/>
                                </a:lnTo>
                                <a:lnTo>
                                  <a:pt x="17272" y="71475"/>
                                </a:lnTo>
                                <a:lnTo>
                                  <a:pt x="11557" y="66751"/>
                                </a:lnTo>
                                <a:lnTo>
                                  <a:pt x="6731" y="60985"/>
                                </a:lnTo>
                                <a:lnTo>
                                  <a:pt x="3175" y="54318"/>
                                </a:lnTo>
                                <a:lnTo>
                                  <a:pt x="889" y="46978"/>
                                </a:lnTo>
                                <a:lnTo>
                                  <a:pt x="0" y="39078"/>
                                </a:lnTo>
                                <a:lnTo>
                                  <a:pt x="889" y="31166"/>
                                </a:lnTo>
                                <a:lnTo>
                                  <a:pt x="3175" y="23850"/>
                                </a:lnTo>
                                <a:lnTo>
                                  <a:pt x="6731" y="17272"/>
                                </a:lnTo>
                                <a:lnTo>
                                  <a:pt x="11557" y="11481"/>
                                </a:lnTo>
                                <a:lnTo>
                                  <a:pt x="17272" y="6655"/>
                                </a:lnTo>
                                <a:lnTo>
                                  <a:pt x="23876" y="3086"/>
                                </a:lnTo>
                                <a:lnTo>
                                  <a:pt x="31242" y="813"/>
                                </a:lnTo>
                                <a:lnTo>
                                  <a:pt x="39115" y="0"/>
                                </a:lnTo>
                                <a:close/>
                              </a:path>
                            </a:pathLst>
                          </a:custGeom>
                          <a:solidFill>
                            <a:srgbClr val="FE8637"/>
                          </a:solidFill>
                          <a:ln>
                            <a:noFill/>
                          </a:ln>
                        </wps:spPr>
                        <wps:bodyPr anchorCtr="0" anchor="ctr" bIns="91425" lIns="91425" spcFirstLastPara="1" rIns="91425" wrap="square" tIns="91425">
                          <a:noAutofit/>
                        </wps:bodyPr>
                      </wps:wsp>
                      <wps:wsp>
                        <wps:cNvSpPr/>
                        <wps:cNvPr id="31" name="Shape 31"/>
                        <wps:spPr>
                          <a:xfrm>
                            <a:off x="0" y="0"/>
                            <a:ext cx="65532" cy="130861"/>
                          </a:xfrm>
                          <a:custGeom>
                            <a:rect b="b" l="l" r="r" t="t"/>
                            <a:pathLst>
                              <a:path extrusionOk="0" h="130861" w="65532">
                                <a:moveTo>
                                  <a:pt x="63500" y="0"/>
                                </a:moveTo>
                                <a:lnTo>
                                  <a:pt x="65532" y="0"/>
                                </a:lnTo>
                                <a:lnTo>
                                  <a:pt x="65532" y="13145"/>
                                </a:lnTo>
                                <a:lnTo>
                                  <a:pt x="64897" y="13145"/>
                                </a:lnTo>
                                <a:lnTo>
                                  <a:pt x="55626" y="14098"/>
                                </a:lnTo>
                                <a:cubicBezTo>
                                  <a:pt x="55118" y="14136"/>
                                  <a:pt x="54737" y="14224"/>
                                  <a:pt x="54356" y="14351"/>
                                </a:cubicBezTo>
                                <a:lnTo>
                                  <a:pt x="45720" y="17018"/>
                                </a:lnTo>
                                <a:cubicBezTo>
                                  <a:pt x="45339" y="17145"/>
                                  <a:pt x="44958" y="17323"/>
                                  <a:pt x="44577" y="17526"/>
                                </a:cubicBezTo>
                                <a:lnTo>
                                  <a:pt x="36830" y="21717"/>
                                </a:lnTo>
                                <a:cubicBezTo>
                                  <a:pt x="36449" y="21920"/>
                                  <a:pt x="36068" y="22161"/>
                                  <a:pt x="35814" y="22441"/>
                                </a:cubicBezTo>
                                <a:lnTo>
                                  <a:pt x="29083" y="28055"/>
                                </a:lnTo>
                                <a:cubicBezTo>
                                  <a:pt x="28702" y="28322"/>
                                  <a:pt x="28448" y="28601"/>
                                  <a:pt x="28194" y="28918"/>
                                </a:cubicBezTo>
                                <a:lnTo>
                                  <a:pt x="22606" y="35675"/>
                                </a:lnTo>
                                <a:cubicBezTo>
                                  <a:pt x="22225" y="36017"/>
                                  <a:pt x="21971" y="36373"/>
                                  <a:pt x="21844" y="36754"/>
                                </a:cubicBezTo>
                                <a:lnTo>
                                  <a:pt x="17653" y="44463"/>
                                </a:lnTo>
                                <a:cubicBezTo>
                                  <a:pt x="17399" y="44844"/>
                                  <a:pt x="17272" y="45238"/>
                                  <a:pt x="17145" y="45657"/>
                                </a:cubicBezTo>
                                <a:lnTo>
                                  <a:pt x="14478" y="54229"/>
                                </a:lnTo>
                                <a:cubicBezTo>
                                  <a:pt x="14351" y="54649"/>
                                  <a:pt x="14224" y="55080"/>
                                  <a:pt x="14224" y="55512"/>
                                </a:cubicBezTo>
                                <a:lnTo>
                                  <a:pt x="13208" y="64757"/>
                                </a:lnTo>
                                <a:cubicBezTo>
                                  <a:pt x="13208" y="65202"/>
                                  <a:pt x="13208" y="65660"/>
                                  <a:pt x="13208" y="66104"/>
                                </a:cubicBezTo>
                                <a:lnTo>
                                  <a:pt x="14224" y="75350"/>
                                </a:lnTo>
                                <a:cubicBezTo>
                                  <a:pt x="14224" y="75781"/>
                                  <a:pt x="14351" y="76213"/>
                                  <a:pt x="14478" y="76632"/>
                                </a:cubicBezTo>
                                <a:lnTo>
                                  <a:pt x="17145" y="85205"/>
                                </a:lnTo>
                                <a:cubicBezTo>
                                  <a:pt x="17272" y="85598"/>
                                  <a:pt x="17399" y="85992"/>
                                  <a:pt x="17653" y="86361"/>
                                </a:cubicBezTo>
                                <a:lnTo>
                                  <a:pt x="21844" y="94171"/>
                                </a:lnTo>
                                <a:cubicBezTo>
                                  <a:pt x="21971" y="94565"/>
                                  <a:pt x="22225" y="94933"/>
                                  <a:pt x="22606" y="95276"/>
                                </a:cubicBezTo>
                                <a:lnTo>
                                  <a:pt x="28194" y="102032"/>
                                </a:lnTo>
                                <a:cubicBezTo>
                                  <a:pt x="28448" y="102362"/>
                                  <a:pt x="28702" y="102654"/>
                                  <a:pt x="29083" y="102934"/>
                                </a:cubicBezTo>
                                <a:lnTo>
                                  <a:pt x="35814" y="108459"/>
                                </a:lnTo>
                                <a:cubicBezTo>
                                  <a:pt x="36195" y="108712"/>
                                  <a:pt x="36449" y="108941"/>
                                  <a:pt x="36830" y="109144"/>
                                </a:cubicBezTo>
                                <a:lnTo>
                                  <a:pt x="44577" y="113335"/>
                                </a:lnTo>
                                <a:cubicBezTo>
                                  <a:pt x="44958" y="113538"/>
                                  <a:pt x="45339" y="113703"/>
                                  <a:pt x="45720" y="113830"/>
                                </a:cubicBezTo>
                                <a:lnTo>
                                  <a:pt x="54356" y="116498"/>
                                </a:lnTo>
                                <a:cubicBezTo>
                                  <a:pt x="54737" y="116637"/>
                                  <a:pt x="55118" y="116726"/>
                                  <a:pt x="55626" y="116764"/>
                                </a:cubicBezTo>
                                <a:lnTo>
                                  <a:pt x="64897" y="117717"/>
                                </a:lnTo>
                                <a:lnTo>
                                  <a:pt x="65532" y="117717"/>
                                </a:lnTo>
                                <a:lnTo>
                                  <a:pt x="65532" y="130861"/>
                                </a:lnTo>
                                <a:lnTo>
                                  <a:pt x="63500" y="130861"/>
                                </a:lnTo>
                                <a:lnTo>
                                  <a:pt x="54229" y="129908"/>
                                </a:lnTo>
                                <a:cubicBezTo>
                                  <a:pt x="52959" y="129769"/>
                                  <a:pt x="51689" y="129502"/>
                                  <a:pt x="50419" y="129108"/>
                                </a:cubicBezTo>
                                <a:lnTo>
                                  <a:pt x="41783" y="126441"/>
                                </a:lnTo>
                                <a:cubicBezTo>
                                  <a:pt x="40640" y="126061"/>
                                  <a:pt x="39370" y="125553"/>
                                  <a:pt x="38227" y="124943"/>
                                </a:cubicBezTo>
                                <a:lnTo>
                                  <a:pt x="30607" y="120752"/>
                                </a:lnTo>
                                <a:cubicBezTo>
                                  <a:pt x="29464" y="120155"/>
                                  <a:pt x="28448" y="119469"/>
                                  <a:pt x="27432" y="118682"/>
                                </a:cubicBezTo>
                                <a:lnTo>
                                  <a:pt x="20701" y="113157"/>
                                </a:lnTo>
                                <a:cubicBezTo>
                                  <a:pt x="19685" y="112357"/>
                                  <a:pt x="18796" y="111455"/>
                                  <a:pt x="18034" y="110478"/>
                                </a:cubicBezTo>
                                <a:lnTo>
                                  <a:pt x="12446" y="103708"/>
                                </a:lnTo>
                                <a:cubicBezTo>
                                  <a:pt x="11557" y="102692"/>
                                  <a:pt x="10795" y="101588"/>
                                  <a:pt x="10160" y="100419"/>
                                </a:cubicBezTo>
                                <a:lnTo>
                                  <a:pt x="5969" y="92608"/>
                                </a:lnTo>
                                <a:cubicBezTo>
                                  <a:pt x="5334" y="91504"/>
                                  <a:pt x="4953" y="90336"/>
                                  <a:pt x="4572" y="89129"/>
                                </a:cubicBezTo>
                                <a:lnTo>
                                  <a:pt x="1905" y="80556"/>
                                </a:lnTo>
                                <a:cubicBezTo>
                                  <a:pt x="1397" y="79299"/>
                                  <a:pt x="1143" y="78004"/>
                                  <a:pt x="1016" y="76695"/>
                                </a:cubicBezTo>
                                <a:lnTo>
                                  <a:pt x="127" y="67463"/>
                                </a:lnTo>
                                <a:cubicBezTo>
                                  <a:pt x="0" y="66104"/>
                                  <a:pt x="0" y="64745"/>
                                  <a:pt x="127" y="63398"/>
                                </a:cubicBezTo>
                                <a:lnTo>
                                  <a:pt x="1016" y="54153"/>
                                </a:lnTo>
                                <a:cubicBezTo>
                                  <a:pt x="1143" y="52845"/>
                                  <a:pt x="1397" y="51562"/>
                                  <a:pt x="1905" y="50305"/>
                                </a:cubicBezTo>
                                <a:lnTo>
                                  <a:pt x="4572" y="41732"/>
                                </a:lnTo>
                                <a:cubicBezTo>
                                  <a:pt x="4953" y="40501"/>
                                  <a:pt x="5461" y="39294"/>
                                  <a:pt x="5969" y="38164"/>
                                </a:cubicBezTo>
                                <a:lnTo>
                                  <a:pt x="10160" y="30442"/>
                                </a:lnTo>
                                <a:cubicBezTo>
                                  <a:pt x="10795" y="29312"/>
                                  <a:pt x="11557" y="28232"/>
                                  <a:pt x="12446" y="27242"/>
                                </a:cubicBezTo>
                                <a:lnTo>
                                  <a:pt x="18034" y="20472"/>
                                </a:lnTo>
                                <a:cubicBezTo>
                                  <a:pt x="18796" y="19545"/>
                                  <a:pt x="19685" y="18682"/>
                                  <a:pt x="20574" y="17894"/>
                                </a:cubicBezTo>
                                <a:lnTo>
                                  <a:pt x="27305" y="12281"/>
                                </a:lnTo>
                                <a:cubicBezTo>
                                  <a:pt x="28321" y="11456"/>
                                  <a:pt x="29464" y="10732"/>
                                  <a:pt x="30607" y="10109"/>
                                </a:cubicBezTo>
                                <a:lnTo>
                                  <a:pt x="38227" y="5918"/>
                                </a:lnTo>
                                <a:cubicBezTo>
                                  <a:pt x="39370" y="5296"/>
                                  <a:pt x="40640" y="4801"/>
                                  <a:pt x="41783" y="4407"/>
                                </a:cubicBezTo>
                                <a:lnTo>
                                  <a:pt x="50419" y="1740"/>
                                </a:lnTo>
                                <a:cubicBezTo>
                                  <a:pt x="51689" y="1359"/>
                                  <a:pt x="52959" y="1092"/>
                                  <a:pt x="54229" y="953"/>
                                </a:cubicBezTo>
                                <a:lnTo>
                                  <a:pt x="63500" y="0"/>
                                </a:lnTo>
                                <a:close/>
                              </a:path>
                            </a:pathLst>
                          </a:custGeom>
                          <a:solidFill>
                            <a:srgbClr val="FE863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65532" y="26353"/>
                            <a:ext cx="39116" cy="78156"/>
                          </a:xfrm>
                          <a:custGeom>
                            <a:rect b="b" l="l" r="r" t="t"/>
                            <a:pathLst>
                              <a:path extrusionOk="0" h="78156" w="39116">
                                <a:moveTo>
                                  <a:pt x="1" y="0"/>
                                </a:moveTo>
                                <a:lnTo>
                                  <a:pt x="7875" y="813"/>
                                </a:lnTo>
                                <a:lnTo>
                                  <a:pt x="15240" y="3099"/>
                                </a:lnTo>
                                <a:lnTo>
                                  <a:pt x="21972" y="6668"/>
                                </a:lnTo>
                                <a:lnTo>
                                  <a:pt x="27687" y="11456"/>
                                </a:lnTo>
                                <a:lnTo>
                                  <a:pt x="32386" y="17247"/>
                                </a:lnTo>
                                <a:lnTo>
                                  <a:pt x="35941" y="23850"/>
                                </a:lnTo>
                                <a:lnTo>
                                  <a:pt x="38227" y="31166"/>
                                </a:lnTo>
                                <a:lnTo>
                                  <a:pt x="39116" y="39078"/>
                                </a:lnTo>
                                <a:lnTo>
                                  <a:pt x="38227" y="46978"/>
                                </a:lnTo>
                                <a:lnTo>
                                  <a:pt x="35941" y="54318"/>
                                </a:lnTo>
                                <a:lnTo>
                                  <a:pt x="32386" y="61011"/>
                                </a:lnTo>
                                <a:lnTo>
                                  <a:pt x="27687" y="66764"/>
                                </a:lnTo>
                                <a:lnTo>
                                  <a:pt x="21972" y="71463"/>
                                </a:lnTo>
                                <a:lnTo>
                                  <a:pt x="15240" y="75057"/>
                                </a:lnTo>
                                <a:lnTo>
                                  <a:pt x="7875" y="77343"/>
                                </a:lnTo>
                                <a:lnTo>
                                  <a:pt x="1" y="78156"/>
                                </a:lnTo>
                                <a:lnTo>
                                  <a:pt x="0" y="78156"/>
                                </a:lnTo>
                                <a:lnTo>
                                  <a:pt x="0" y="64884"/>
                                </a:lnTo>
                                <a:lnTo>
                                  <a:pt x="1" y="64884"/>
                                </a:lnTo>
                                <a:lnTo>
                                  <a:pt x="5207" y="64338"/>
                                </a:lnTo>
                                <a:lnTo>
                                  <a:pt x="10161" y="62827"/>
                                </a:lnTo>
                                <a:lnTo>
                                  <a:pt x="14605" y="60427"/>
                                </a:lnTo>
                                <a:lnTo>
                                  <a:pt x="18289" y="57379"/>
                                </a:lnTo>
                                <a:lnTo>
                                  <a:pt x="21337" y="53645"/>
                                </a:lnTo>
                                <a:lnTo>
                                  <a:pt x="23750" y="49187"/>
                                </a:lnTo>
                                <a:lnTo>
                                  <a:pt x="25274" y="44323"/>
                                </a:lnTo>
                                <a:lnTo>
                                  <a:pt x="25781" y="39078"/>
                                </a:lnTo>
                                <a:lnTo>
                                  <a:pt x="25274" y="33833"/>
                                </a:lnTo>
                                <a:lnTo>
                                  <a:pt x="23750" y="29007"/>
                                </a:lnTo>
                                <a:lnTo>
                                  <a:pt x="21337" y="24638"/>
                                </a:lnTo>
                                <a:lnTo>
                                  <a:pt x="18289" y="20803"/>
                                </a:lnTo>
                                <a:lnTo>
                                  <a:pt x="14478" y="17679"/>
                                </a:lnTo>
                                <a:lnTo>
                                  <a:pt x="10161" y="15329"/>
                                </a:lnTo>
                                <a:lnTo>
                                  <a:pt x="5207" y="13818"/>
                                </a:lnTo>
                                <a:lnTo>
                                  <a:pt x="1" y="13271"/>
                                </a:lnTo>
                                <a:lnTo>
                                  <a:pt x="0" y="13271"/>
                                </a:lnTo>
                                <a:lnTo>
                                  <a:pt x="0" y="0"/>
                                </a:lnTo>
                                <a:lnTo>
                                  <a:pt x="1" y="0"/>
                                </a:lnTo>
                                <a:close/>
                              </a:path>
                            </a:pathLst>
                          </a:custGeom>
                          <a:solidFill>
                            <a:srgbClr val="FE8637"/>
                          </a:solidFill>
                          <a:ln>
                            <a:noFill/>
                          </a:ln>
                        </wps:spPr>
                        <wps:bodyPr anchorCtr="0" anchor="ctr" bIns="91425" lIns="91425" spcFirstLastPara="1" rIns="91425" wrap="square" tIns="91425">
                          <a:noAutofit/>
                        </wps:bodyPr>
                      </wps:wsp>
                      <wps:wsp>
                        <wps:cNvSpPr/>
                        <wps:cNvPr id="33" name="Shape 33"/>
                        <wps:spPr>
                          <a:xfrm>
                            <a:off x="65532" y="0"/>
                            <a:ext cx="65532" cy="130861"/>
                          </a:xfrm>
                          <a:custGeom>
                            <a:rect b="b" l="l" r="r" t="t"/>
                            <a:pathLst>
                              <a:path extrusionOk="0" h="130861" w="65532">
                                <a:moveTo>
                                  <a:pt x="0" y="0"/>
                                </a:moveTo>
                                <a:lnTo>
                                  <a:pt x="2032" y="0"/>
                                </a:lnTo>
                                <a:lnTo>
                                  <a:pt x="11303" y="953"/>
                                </a:lnTo>
                                <a:cubicBezTo>
                                  <a:pt x="12574" y="1092"/>
                                  <a:pt x="13843" y="1359"/>
                                  <a:pt x="15114" y="1740"/>
                                </a:cubicBezTo>
                                <a:lnTo>
                                  <a:pt x="23750" y="4407"/>
                                </a:lnTo>
                                <a:cubicBezTo>
                                  <a:pt x="24892" y="4788"/>
                                  <a:pt x="26036" y="5271"/>
                                  <a:pt x="27178" y="5868"/>
                                </a:cubicBezTo>
                                <a:lnTo>
                                  <a:pt x="35052" y="10058"/>
                                </a:lnTo>
                                <a:cubicBezTo>
                                  <a:pt x="36195" y="10694"/>
                                  <a:pt x="37212" y="11430"/>
                                  <a:pt x="38227" y="12281"/>
                                </a:cubicBezTo>
                                <a:lnTo>
                                  <a:pt x="45086" y="17894"/>
                                </a:lnTo>
                                <a:cubicBezTo>
                                  <a:pt x="45975" y="18707"/>
                                  <a:pt x="46864" y="19622"/>
                                  <a:pt x="47752" y="20600"/>
                                </a:cubicBezTo>
                                <a:lnTo>
                                  <a:pt x="53214" y="27369"/>
                                </a:lnTo>
                                <a:cubicBezTo>
                                  <a:pt x="53976" y="28322"/>
                                  <a:pt x="54738" y="29363"/>
                                  <a:pt x="55373" y="30442"/>
                                </a:cubicBezTo>
                                <a:lnTo>
                                  <a:pt x="59564" y="38164"/>
                                </a:lnTo>
                                <a:cubicBezTo>
                                  <a:pt x="60072" y="39294"/>
                                  <a:pt x="60579" y="40501"/>
                                  <a:pt x="60961" y="41732"/>
                                </a:cubicBezTo>
                                <a:lnTo>
                                  <a:pt x="63627" y="50305"/>
                                </a:lnTo>
                                <a:cubicBezTo>
                                  <a:pt x="64136" y="51562"/>
                                  <a:pt x="64389" y="52845"/>
                                  <a:pt x="64516" y="54153"/>
                                </a:cubicBezTo>
                                <a:lnTo>
                                  <a:pt x="65405" y="63398"/>
                                </a:lnTo>
                                <a:cubicBezTo>
                                  <a:pt x="65532" y="64745"/>
                                  <a:pt x="65532" y="66116"/>
                                  <a:pt x="65405" y="67463"/>
                                </a:cubicBezTo>
                                <a:lnTo>
                                  <a:pt x="64516" y="76695"/>
                                </a:lnTo>
                                <a:cubicBezTo>
                                  <a:pt x="64389" y="78004"/>
                                  <a:pt x="64136" y="79299"/>
                                  <a:pt x="63627" y="80556"/>
                                </a:cubicBezTo>
                                <a:lnTo>
                                  <a:pt x="60961" y="89129"/>
                                </a:lnTo>
                                <a:cubicBezTo>
                                  <a:pt x="60706" y="90336"/>
                                  <a:pt x="60199" y="91504"/>
                                  <a:pt x="59564" y="92608"/>
                                </a:cubicBezTo>
                                <a:lnTo>
                                  <a:pt x="55373" y="100419"/>
                                </a:lnTo>
                                <a:cubicBezTo>
                                  <a:pt x="54738" y="101536"/>
                                  <a:pt x="54102" y="102604"/>
                                  <a:pt x="53214" y="103581"/>
                                </a:cubicBezTo>
                                <a:lnTo>
                                  <a:pt x="47752" y="110351"/>
                                </a:lnTo>
                                <a:cubicBezTo>
                                  <a:pt x="46864" y="111379"/>
                                  <a:pt x="45975" y="112319"/>
                                  <a:pt x="44958" y="113157"/>
                                </a:cubicBezTo>
                                <a:lnTo>
                                  <a:pt x="38101" y="118682"/>
                                </a:lnTo>
                                <a:cubicBezTo>
                                  <a:pt x="37212" y="119482"/>
                                  <a:pt x="36068" y="120193"/>
                                  <a:pt x="35052" y="120803"/>
                                </a:cubicBezTo>
                                <a:lnTo>
                                  <a:pt x="27178" y="124994"/>
                                </a:lnTo>
                                <a:cubicBezTo>
                                  <a:pt x="26036" y="125578"/>
                                  <a:pt x="24892" y="126073"/>
                                  <a:pt x="23750" y="126441"/>
                                </a:cubicBezTo>
                                <a:lnTo>
                                  <a:pt x="15114" y="129108"/>
                                </a:lnTo>
                                <a:cubicBezTo>
                                  <a:pt x="13843" y="129502"/>
                                  <a:pt x="12574" y="129769"/>
                                  <a:pt x="11303" y="129908"/>
                                </a:cubicBezTo>
                                <a:lnTo>
                                  <a:pt x="2032" y="130861"/>
                                </a:lnTo>
                                <a:lnTo>
                                  <a:pt x="0" y="130861"/>
                                </a:lnTo>
                                <a:lnTo>
                                  <a:pt x="0" y="117717"/>
                                </a:lnTo>
                                <a:lnTo>
                                  <a:pt x="636" y="117717"/>
                                </a:lnTo>
                                <a:lnTo>
                                  <a:pt x="9906" y="116764"/>
                                </a:lnTo>
                                <a:cubicBezTo>
                                  <a:pt x="10414" y="116726"/>
                                  <a:pt x="10795" y="116637"/>
                                  <a:pt x="11176" y="116498"/>
                                </a:cubicBezTo>
                                <a:lnTo>
                                  <a:pt x="19813" y="113830"/>
                                </a:lnTo>
                                <a:cubicBezTo>
                                  <a:pt x="20193" y="113716"/>
                                  <a:pt x="20575" y="113551"/>
                                  <a:pt x="20955" y="113348"/>
                                </a:cubicBezTo>
                                <a:lnTo>
                                  <a:pt x="28702" y="109157"/>
                                </a:lnTo>
                                <a:cubicBezTo>
                                  <a:pt x="29083" y="108954"/>
                                  <a:pt x="29464" y="108725"/>
                                  <a:pt x="29845" y="108459"/>
                                </a:cubicBezTo>
                                <a:lnTo>
                                  <a:pt x="36576" y="102934"/>
                                </a:lnTo>
                                <a:cubicBezTo>
                                  <a:pt x="36957" y="102654"/>
                                  <a:pt x="37212" y="102337"/>
                                  <a:pt x="37465" y="101994"/>
                                </a:cubicBezTo>
                                <a:lnTo>
                                  <a:pt x="43053" y="95225"/>
                                </a:lnTo>
                                <a:cubicBezTo>
                                  <a:pt x="43307" y="94895"/>
                                  <a:pt x="43562" y="94552"/>
                                  <a:pt x="43689" y="94171"/>
                                </a:cubicBezTo>
                                <a:lnTo>
                                  <a:pt x="47879" y="86361"/>
                                </a:lnTo>
                                <a:cubicBezTo>
                                  <a:pt x="48133" y="85992"/>
                                  <a:pt x="48261" y="85598"/>
                                  <a:pt x="48388" y="85205"/>
                                </a:cubicBezTo>
                                <a:lnTo>
                                  <a:pt x="51054" y="76632"/>
                                </a:lnTo>
                                <a:cubicBezTo>
                                  <a:pt x="51181" y="76213"/>
                                  <a:pt x="51308" y="75781"/>
                                  <a:pt x="51308" y="75350"/>
                                </a:cubicBezTo>
                                <a:lnTo>
                                  <a:pt x="52325" y="66104"/>
                                </a:lnTo>
                                <a:cubicBezTo>
                                  <a:pt x="52325" y="65660"/>
                                  <a:pt x="52325" y="65202"/>
                                  <a:pt x="52325" y="64757"/>
                                </a:cubicBezTo>
                                <a:lnTo>
                                  <a:pt x="51308" y="55512"/>
                                </a:lnTo>
                                <a:cubicBezTo>
                                  <a:pt x="51308" y="55080"/>
                                  <a:pt x="51181" y="54649"/>
                                  <a:pt x="51054" y="54229"/>
                                </a:cubicBezTo>
                                <a:lnTo>
                                  <a:pt x="48388" y="45657"/>
                                </a:lnTo>
                                <a:cubicBezTo>
                                  <a:pt x="48261" y="45238"/>
                                  <a:pt x="48133" y="44844"/>
                                  <a:pt x="47879" y="44463"/>
                                </a:cubicBezTo>
                                <a:lnTo>
                                  <a:pt x="43689" y="36754"/>
                                </a:lnTo>
                                <a:cubicBezTo>
                                  <a:pt x="43562" y="36385"/>
                                  <a:pt x="43307" y="36043"/>
                                  <a:pt x="43053" y="35726"/>
                                </a:cubicBezTo>
                                <a:lnTo>
                                  <a:pt x="37465" y="28956"/>
                                </a:lnTo>
                                <a:cubicBezTo>
                                  <a:pt x="37212" y="28626"/>
                                  <a:pt x="36957" y="28334"/>
                                  <a:pt x="36576" y="28055"/>
                                </a:cubicBezTo>
                                <a:lnTo>
                                  <a:pt x="29845" y="22441"/>
                                </a:lnTo>
                                <a:cubicBezTo>
                                  <a:pt x="29464" y="22161"/>
                                  <a:pt x="29083" y="21908"/>
                                  <a:pt x="28702" y="21705"/>
                                </a:cubicBezTo>
                                <a:lnTo>
                                  <a:pt x="20955" y="17514"/>
                                </a:lnTo>
                                <a:cubicBezTo>
                                  <a:pt x="20575" y="17311"/>
                                  <a:pt x="20193" y="17145"/>
                                  <a:pt x="19813" y="17018"/>
                                </a:cubicBezTo>
                                <a:lnTo>
                                  <a:pt x="11176" y="14351"/>
                                </a:lnTo>
                                <a:cubicBezTo>
                                  <a:pt x="10795" y="14224"/>
                                  <a:pt x="10414" y="14136"/>
                                  <a:pt x="9906" y="14098"/>
                                </a:cubicBezTo>
                                <a:lnTo>
                                  <a:pt x="636" y="13145"/>
                                </a:lnTo>
                                <a:lnTo>
                                  <a:pt x="0" y="13145"/>
                                </a:lnTo>
                                <a:lnTo>
                                  <a:pt x="0" y="0"/>
                                </a:lnTo>
                                <a:close/>
                              </a:path>
                            </a:pathLst>
                          </a:custGeom>
                          <a:solidFill>
                            <a:srgbClr val="FE863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5583936</wp:posOffset>
              </wp:positionH>
              <wp:positionV relativeFrom="paragraph">
                <wp:posOffset>9625685</wp:posOffset>
              </wp:positionV>
              <wp:extent cx="131064" cy="130861"/>
              <wp:effectExtent b="0" l="0" r="0" t="0"/>
              <wp:wrapSquare wrapText="bothSides" distB="0" distT="0" distL="114300" distR="114300"/>
              <wp:docPr id="33085"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31064" cy="130861"/>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B">
    <w:pPr>
      <w:tabs>
        <w:tab w:val="center" w:leader="none" w:pos="8325"/>
      </w:tabs>
      <w:spacing w:after="0" w:line="259" w:lineRule="auto"/>
      <w:rPr/>
    </w:pPr>
    <w:r w:rsidDel="00000000" w:rsidR="00000000" w:rsidRPr="00000000">
      <w:rPr>
        <w:rtl w:val="0"/>
      </w:rPr>
      <w:t xml:space="preserve"> </w:t>
      <w:tab/>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5583936</wp:posOffset>
              </wp:positionH>
              <wp:positionV relativeFrom="paragraph">
                <wp:posOffset>9625685</wp:posOffset>
              </wp:positionV>
              <wp:extent cx="131064" cy="130861"/>
              <wp:effectExtent b="0" l="0" r="0" t="0"/>
              <wp:wrapSquare wrapText="bothSides" distB="0" distT="0" distL="114300" distR="114300"/>
              <wp:docPr id="33084" name=""/>
              <a:graphic>
                <a:graphicData uri="http://schemas.microsoft.com/office/word/2010/wordprocessingGroup">
                  <wpg:wgp>
                    <wpg:cNvGrpSpPr/>
                    <wpg:grpSpPr>
                      <a:xfrm>
                        <a:off x="5280450" y="3714550"/>
                        <a:ext cx="131064" cy="130861"/>
                        <a:chOff x="5280450" y="3714550"/>
                        <a:chExt cx="131075" cy="130900"/>
                      </a:xfrm>
                    </wpg:grpSpPr>
                    <wpg:grpSp>
                      <wpg:cNvGrpSpPr/>
                      <wpg:grpSpPr>
                        <a:xfrm>
                          <a:off x="5280468" y="3714570"/>
                          <a:ext cx="131064" cy="130861"/>
                          <a:chOff x="0" y="0"/>
                          <a:chExt cx="131064" cy="130861"/>
                        </a:xfrm>
                      </wpg:grpSpPr>
                      <wps:wsp>
                        <wps:cNvSpPr/>
                        <wps:cNvPr id="3" name="Shape 3"/>
                        <wps:spPr>
                          <a:xfrm>
                            <a:off x="0" y="0"/>
                            <a:ext cx="131050" cy="130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26416" y="26353"/>
                            <a:ext cx="39115" cy="78156"/>
                          </a:xfrm>
                          <a:custGeom>
                            <a:rect b="b" l="l" r="r" t="t"/>
                            <a:pathLst>
                              <a:path extrusionOk="0" h="78156" w="39115">
                                <a:moveTo>
                                  <a:pt x="39115" y="0"/>
                                </a:moveTo>
                                <a:lnTo>
                                  <a:pt x="39115" y="13271"/>
                                </a:lnTo>
                                <a:lnTo>
                                  <a:pt x="33909" y="13818"/>
                                </a:lnTo>
                                <a:lnTo>
                                  <a:pt x="29083" y="15316"/>
                                </a:lnTo>
                                <a:lnTo>
                                  <a:pt x="24765" y="17653"/>
                                </a:lnTo>
                                <a:lnTo>
                                  <a:pt x="20955" y="20854"/>
                                </a:lnTo>
                                <a:lnTo>
                                  <a:pt x="17653" y="24714"/>
                                </a:lnTo>
                                <a:lnTo>
                                  <a:pt x="15367" y="29007"/>
                                </a:lnTo>
                                <a:lnTo>
                                  <a:pt x="13843" y="33833"/>
                                </a:lnTo>
                                <a:lnTo>
                                  <a:pt x="13335" y="39078"/>
                                </a:lnTo>
                                <a:lnTo>
                                  <a:pt x="13843" y="44323"/>
                                </a:lnTo>
                                <a:lnTo>
                                  <a:pt x="15367" y="49187"/>
                                </a:lnTo>
                                <a:lnTo>
                                  <a:pt x="17780" y="53569"/>
                                </a:lnTo>
                                <a:lnTo>
                                  <a:pt x="20828" y="57328"/>
                                </a:lnTo>
                                <a:lnTo>
                                  <a:pt x="24638" y="60465"/>
                                </a:lnTo>
                                <a:lnTo>
                                  <a:pt x="29083" y="62840"/>
                                </a:lnTo>
                                <a:lnTo>
                                  <a:pt x="33909" y="64338"/>
                                </a:lnTo>
                                <a:lnTo>
                                  <a:pt x="39115" y="64884"/>
                                </a:lnTo>
                                <a:lnTo>
                                  <a:pt x="39115" y="78156"/>
                                </a:lnTo>
                                <a:lnTo>
                                  <a:pt x="31242" y="77343"/>
                                </a:lnTo>
                                <a:lnTo>
                                  <a:pt x="23876" y="75070"/>
                                </a:lnTo>
                                <a:lnTo>
                                  <a:pt x="17272" y="71475"/>
                                </a:lnTo>
                                <a:lnTo>
                                  <a:pt x="11557" y="66751"/>
                                </a:lnTo>
                                <a:lnTo>
                                  <a:pt x="6731" y="60985"/>
                                </a:lnTo>
                                <a:lnTo>
                                  <a:pt x="3175" y="54318"/>
                                </a:lnTo>
                                <a:lnTo>
                                  <a:pt x="889" y="46978"/>
                                </a:lnTo>
                                <a:lnTo>
                                  <a:pt x="0" y="39078"/>
                                </a:lnTo>
                                <a:lnTo>
                                  <a:pt x="889" y="31166"/>
                                </a:lnTo>
                                <a:lnTo>
                                  <a:pt x="3175" y="23850"/>
                                </a:lnTo>
                                <a:lnTo>
                                  <a:pt x="6731" y="17272"/>
                                </a:lnTo>
                                <a:lnTo>
                                  <a:pt x="11557" y="11481"/>
                                </a:lnTo>
                                <a:lnTo>
                                  <a:pt x="17272" y="6655"/>
                                </a:lnTo>
                                <a:lnTo>
                                  <a:pt x="23876" y="3086"/>
                                </a:lnTo>
                                <a:lnTo>
                                  <a:pt x="31242" y="813"/>
                                </a:lnTo>
                                <a:lnTo>
                                  <a:pt x="39115" y="0"/>
                                </a:lnTo>
                                <a:close/>
                              </a:path>
                            </a:pathLst>
                          </a:custGeom>
                          <a:solidFill>
                            <a:srgbClr val="3F762A"/>
                          </a:solidFill>
                          <a:ln>
                            <a:noFill/>
                          </a:ln>
                        </wps:spPr>
                        <wps:bodyPr anchorCtr="0" anchor="ctr" bIns="91425" lIns="91425" spcFirstLastPara="1" rIns="91425" wrap="square" tIns="91425">
                          <a:noAutofit/>
                        </wps:bodyPr>
                      </wps:wsp>
                      <wps:wsp>
                        <wps:cNvSpPr/>
                        <wps:cNvPr id="26" name="Shape 26"/>
                        <wps:spPr>
                          <a:xfrm>
                            <a:off x="0" y="0"/>
                            <a:ext cx="65532" cy="130861"/>
                          </a:xfrm>
                          <a:custGeom>
                            <a:rect b="b" l="l" r="r" t="t"/>
                            <a:pathLst>
                              <a:path extrusionOk="0" h="130861" w="65532">
                                <a:moveTo>
                                  <a:pt x="63500" y="0"/>
                                </a:moveTo>
                                <a:lnTo>
                                  <a:pt x="65532" y="0"/>
                                </a:lnTo>
                                <a:lnTo>
                                  <a:pt x="65532" y="13145"/>
                                </a:lnTo>
                                <a:lnTo>
                                  <a:pt x="64897" y="13145"/>
                                </a:lnTo>
                                <a:lnTo>
                                  <a:pt x="55626" y="14098"/>
                                </a:lnTo>
                                <a:cubicBezTo>
                                  <a:pt x="55118" y="14136"/>
                                  <a:pt x="54737" y="14224"/>
                                  <a:pt x="54356" y="14351"/>
                                </a:cubicBezTo>
                                <a:lnTo>
                                  <a:pt x="45720" y="17018"/>
                                </a:lnTo>
                                <a:cubicBezTo>
                                  <a:pt x="45339" y="17145"/>
                                  <a:pt x="44958" y="17323"/>
                                  <a:pt x="44577" y="17526"/>
                                </a:cubicBezTo>
                                <a:lnTo>
                                  <a:pt x="36830" y="21717"/>
                                </a:lnTo>
                                <a:cubicBezTo>
                                  <a:pt x="36449" y="21920"/>
                                  <a:pt x="36068" y="22161"/>
                                  <a:pt x="35814" y="22441"/>
                                </a:cubicBezTo>
                                <a:lnTo>
                                  <a:pt x="29083" y="28055"/>
                                </a:lnTo>
                                <a:cubicBezTo>
                                  <a:pt x="28702" y="28322"/>
                                  <a:pt x="28448" y="28601"/>
                                  <a:pt x="28194" y="28918"/>
                                </a:cubicBezTo>
                                <a:lnTo>
                                  <a:pt x="22606" y="35675"/>
                                </a:lnTo>
                                <a:cubicBezTo>
                                  <a:pt x="22225" y="36017"/>
                                  <a:pt x="21971" y="36373"/>
                                  <a:pt x="21844" y="36754"/>
                                </a:cubicBezTo>
                                <a:lnTo>
                                  <a:pt x="17653" y="44463"/>
                                </a:lnTo>
                                <a:cubicBezTo>
                                  <a:pt x="17399" y="44844"/>
                                  <a:pt x="17272" y="45238"/>
                                  <a:pt x="17145" y="45657"/>
                                </a:cubicBezTo>
                                <a:lnTo>
                                  <a:pt x="14478" y="54229"/>
                                </a:lnTo>
                                <a:cubicBezTo>
                                  <a:pt x="14351" y="54649"/>
                                  <a:pt x="14224" y="55080"/>
                                  <a:pt x="14224" y="55512"/>
                                </a:cubicBezTo>
                                <a:lnTo>
                                  <a:pt x="13208" y="64757"/>
                                </a:lnTo>
                                <a:cubicBezTo>
                                  <a:pt x="13208" y="65202"/>
                                  <a:pt x="13208" y="65660"/>
                                  <a:pt x="13208" y="66104"/>
                                </a:cubicBezTo>
                                <a:lnTo>
                                  <a:pt x="14224" y="75350"/>
                                </a:lnTo>
                                <a:cubicBezTo>
                                  <a:pt x="14224" y="75781"/>
                                  <a:pt x="14351" y="76213"/>
                                  <a:pt x="14478" y="76632"/>
                                </a:cubicBezTo>
                                <a:lnTo>
                                  <a:pt x="17145" y="85205"/>
                                </a:lnTo>
                                <a:cubicBezTo>
                                  <a:pt x="17272" y="85598"/>
                                  <a:pt x="17399" y="85992"/>
                                  <a:pt x="17653" y="86361"/>
                                </a:cubicBezTo>
                                <a:lnTo>
                                  <a:pt x="21844" y="94171"/>
                                </a:lnTo>
                                <a:cubicBezTo>
                                  <a:pt x="21971" y="94565"/>
                                  <a:pt x="22225" y="94933"/>
                                  <a:pt x="22606" y="95276"/>
                                </a:cubicBezTo>
                                <a:lnTo>
                                  <a:pt x="28194" y="102032"/>
                                </a:lnTo>
                                <a:cubicBezTo>
                                  <a:pt x="28448" y="102362"/>
                                  <a:pt x="28702" y="102654"/>
                                  <a:pt x="29083" y="102934"/>
                                </a:cubicBezTo>
                                <a:lnTo>
                                  <a:pt x="35814" y="108459"/>
                                </a:lnTo>
                                <a:cubicBezTo>
                                  <a:pt x="36195" y="108712"/>
                                  <a:pt x="36449" y="108941"/>
                                  <a:pt x="36830" y="109144"/>
                                </a:cubicBezTo>
                                <a:lnTo>
                                  <a:pt x="44577" y="113335"/>
                                </a:lnTo>
                                <a:cubicBezTo>
                                  <a:pt x="44958" y="113538"/>
                                  <a:pt x="45339" y="113703"/>
                                  <a:pt x="45720" y="113830"/>
                                </a:cubicBezTo>
                                <a:lnTo>
                                  <a:pt x="54356" y="116498"/>
                                </a:lnTo>
                                <a:cubicBezTo>
                                  <a:pt x="54737" y="116637"/>
                                  <a:pt x="55118" y="116726"/>
                                  <a:pt x="55626" y="116764"/>
                                </a:cubicBezTo>
                                <a:lnTo>
                                  <a:pt x="64897" y="117717"/>
                                </a:lnTo>
                                <a:lnTo>
                                  <a:pt x="65532" y="117717"/>
                                </a:lnTo>
                                <a:lnTo>
                                  <a:pt x="65532" y="130861"/>
                                </a:lnTo>
                                <a:lnTo>
                                  <a:pt x="63500" y="130861"/>
                                </a:lnTo>
                                <a:lnTo>
                                  <a:pt x="54229" y="129908"/>
                                </a:lnTo>
                                <a:cubicBezTo>
                                  <a:pt x="52959" y="129769"/>
                                  <a:pt x="51689" y="129502"/>
                                  <a:pt x="50419" y="129108"/>
                                </a:cubicBezTo>
                                <a:lnTo>
                                  <a:pt x="41783" y="126441"/>
                                </a:lnTo>
                                <a:cubicBezTo>
                                  <a:pt x="40640" y="126061"/>
                                  <a:pt x="39370" y="125553"/>
                                  <a:pt x="38227" y="124943"/>
                                </a:cubicBezTo>
                                <a:lnTo>
                                  <a:pt x="30607" y="120752"/>
                                </a:lnTo>
                                <a:cubicBezTo>
                                  <a:pt x="29464" y="120155"/>
                                  <a:pt x="28448" y="119469"/>
                                  <a:pt x="27432" y="118682"/>
                                </a:cubicBezTo>
                                <a:lnTo>
                                  <a:pt x="20701" y="113157"/>
                                </a:lnTo>
                                <a:cubicBezTo>
                                  <a:pt x="19685" y="112357"/>
                                  <a:pt x="18796" y="111455"/>
                                  <a:pt x="18034" y="110478"/>
                                </a:cubicBezTo>
                                <a:lnTo>
                                  <a:pt x="12446" y="103708"/>
                                </a:lnTo>
                                <a:cubicBezTo>
                                  <a:pt x="11557" y="102692"/>
                                  <a:pt x="10795" y="101588"/>
                                  <a:pt x="10160" y="100419"/>
                                </a:cubicBezTo>
                                <a:lnTo>
                                  <a:pt x="5969" y="92608"/>
                                </a:lnTo>
                                <a:cubicBezTo>
                                  <a:pt x="5334" y="91504"/>
                                  <a:pt x="4953" y="90336"/>
                                  <a:pt x="4572" y="89129"/>
                                </a:cubicBezTo>
                                <a:lnTo>
                                  <a:pt x="1905" y="80556"/>
                                </a:lnTo>
                                <a:cubicBezTo>
                                  <a:pt x="1397" y="79299"/>
                                  <a:pt x="1143" y="78004"/>
                                  <a:pt x="1016" y="76695"/>
                                </a:cubicBezTo>
                                <a:lnTo>
                                  <a:pt x="127" y="67463"/>
                                </a:lnTo>
                                <a:cubicBezTo>
                                  <a:pt x="0" y="66104"/>
                                  <a:pt x="0" y="64745"/>
                                  <a:pt x="127" y="63398"/>
                                </a:cubicBezTo>
                                <a:lnTo>
                                  <a:pt x="1016" y="54153"/>
                                </a:lnTo>
                                <a:cubicBezTo>
                                  <a:pt x="1143" y="52845"/>
                                  <a:pt x="1397" y="51562"/>
                                  <a:pt x="1905" y="50305"/>
                                </a:cubicBezTo>
                                <a:lnTo>
                                  <a:pt x="4572" y="41732"/>
                                </a:lnTo>
                                <a:cubicBezTo>
                                  <a:pt x="4953" y="40501"/>
                                  <a:pt x="5461" y="39294"/>
                                  <a:pt x="5969" y="38164"/>
                                </a:cubicBezTo>
                                <a:lnTo>
                                  <a:pt x="10160" y="30442"/>
                                </a:lnTo>
                                <a:cubicBezTo>
                                  <a:pt x="10795" y="29312"/>
                                  <a:pt x="11557" y="28232"/>
                                  <a:pt x="12446" y="27242"/>
                                </a:cubicBezTo>
                                <a:lnTo>
                                  <a:pt x="18034" y="20472"/>
                                </a:lnTo>
                                <a:cubicBezTo>
                                  <a:pt x="18796" y="19545"/>
                                  <a:pt x="19685" y="18682"/>
                                  <a:pt x="20574" y="17894"/>
                                </a:cubicBezTo>
                                <a:lnTo>
                                  <a:pt x="27305" y="12281"/>
                                </a:lnTo>
                                <a:cubicBezTo>
                                  <a:pt x="28321" y="11456"/>
                                  <a:pt x="29464" y="10732"/>
                                  <a:pt x="30607" y="10109"/>
                                </a:cubicBezTo>
                                <a:lnTo>
                                  <a:pt x="38227" y="5918"/>
                                </a:lnTo>
                                <a:cubicBezTo>
                                  <a:pt x="39370" y="5296"/>
                                  <a:pt x="40640" y="4801"/>
                                  <a:pt x="41783" y="4407"/>
                                </a:cubicBezTo>
                                <a:lnTo>
                                  <a:pt x="50419" y="1740"/>
                                </a:lnTo>
                                <a:cubicBezTo>
                                  <a:pt x="51689" y="1359"/>
                                  <a:pt x="52959" y="1092"/>
                                  <a:pt x="54229" y="953"/>
                                </a:cubicBezTo>
                                <a:lnTo>
                                  <a:pt x="63500" y="0"/>
                                </a:lnTo>
                                <a:close/>
                              </a:path>
                            </a:pathLst>
                          </a:custGeom>
                          <a:solidFill>
                            <a:srgbClr val="3F762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65532" y="26353"/>
                            <a:ext cx="39116" cy="78156"/>
                          </a:xfrm>
                          <a:custGeom>
                            <a:rect b="b" l="l" r="r" t="t"/>
                            <a:pathLst>
                              <a:path extrusionOk="0" h="78156" w="39116">
                                <a:moveTo>
                                  <a:pt x="1" y="0"/>
                                </a:moveTo>
                                <a:lnTo>
                                  <a:pt x="7875" y="813"/>
                                </a:lnTo>
                                <a:lnTo>
                                  <a:pt x="15240" y="3099"/>
                                </a:lnTo>
                                <a:lnTo>
                                  <a:pt x="21972" y="6668"/>
                                </a:lnTo>
                                <a:lnTo>
                                  <a:pt x="27687" y="11456"/>
                                </a:lnTo>
                                <a:lnTo>
                                  <a:pt x="32386" y="17247"/>
                                </a:lnTo>
                                <a:lnTo>
                                  <a:pt x="35941" y="23850"/>
                                </a:lnTo>
                                <a:lnTo>
                                  <a:pt x="38227" y="31166"/>
                                </a:lnTo>
                                <a:lnTo>
                                  <a:pt x="39116" y="39078"/>
                                </a:lnTo>
                                <a:lnTo>
                                  <a:pt x="38227" y="46978"/>
                                </a:lnTo>
                                <a:lnTo>
                                  <a:pt x="35941" y="54318"/>
                                </a:lnTo>
                                <a:lnTo>
                                  <a:pt x="32386" y="61011"/>
                                </a:lnTo>
                                <a:lnTo>
                                  <a:pt x="27687" y="66764"/>
                                </a:lnTo>
                                <a:lnTo>
                                  <a:pt x="21972" y="71463"/>
                                </a:lnTo>
                                <a:lnTo>
                                  <a:pt x="15240" y="75057"/>
                                </a:lnTo>
                                <a:lnTo>
                                  <a:pt x="7875" y="77343"/>
                                </a:lnTo>
                                <a:lnTo>
                                  <a:pt x="1" y="78156"/>
                                </a:lnTo>
                                <a:lnTo>
                                  <a:pt x="0" y="78156"/>
                                </a:lnTo>
                                <a:lnTo>
                                  <a:pt x="0" y="64884"/>
                                </a:lnTo>
                                <a:lnTo>
                                  <a:pt x="1" y="64884"/>
                                </a:lnTo>
                                <a:lnTo>
                                  <a:pt x="5207" y="64338"/>
                                </a:lnTo>
                                <a:lnTo>
                                  <a:pt x="10161" y="62827"/>
                                </a:lnTo>
                                <a:lnTo>
                                  <a:pt x="14605" y="60427"/>
                                </a:lnTo>
                                <a:lnTo>
                                  <a:pt x="18289" y="57379"/>
                                </a:lnTo>
                                <a:lnTo>
                                  <a:pt x="21337" y="53645"/>
                                </a:lnTo>
                                <a:lnTo>
                                  <a:pt x="23750" y="49187"/>
                                </a:lnTo>
                                <a:lnTo>
                                  <a:pt x="25274" y="44323"/>
                                </a:lnTo>
                                <a:lnTo>
                                  <a:pt x="25781" y="39078"/>
                                </a:lnTo>
                                <a:lnTo>
                                  <a:pt x="25274" y="33833"/>
                                </a:lnTo>
                                <a:lnTo>
                                  <a:pt x="23750" y="29007"/>
                                </a:lnTo>
                                <a:lnTo>
                                  <a:pt x="21337" y="24638"/>
                                </a:lnTo>
                                <a:lnTo>
                                  <a:pt x="18289" y="20803"/>
                                </a:lnTo>
                                <a:lnTo>
                                  <a:pt x="14478" y="17679"/>
                                </a:lnTo>
                                <a:lnTo>
                                  <a:pt x="10161" y="15329"/>
                                </a:lnTo>
                                <a:lnTo>
                                  <a:pt x="5207" y="13818"/>
                                </a:lnTo>
                                <a:lnTo>
                                  <a:pt x="1" y="13271"/>
                                </a:lnTo>
                                <a:lnTo>
                                  <a:pt x="0" y="13271"/>
                                </a:lnTo>
                                <a:lnTo>
                                  <a:pt x="0" y="0"/>
                                </a:lnTo>
                                <a:lnTo>
                                  <a:pt x="1" y="0"/>
                                </a:lnTo>
                                <a:close/>
                              </a:path>
                            </a:pathLst>
                          </a:custGeom>
                          <a:solidFill>
                            <a:srgbClr val="3F762A"/>
                          </a:solidFill>
                          <a:ln>
                            <a:noFill/>
                          </a:ln>
                        </wps:spPr>
                        <wps:bodyPr anchorCtr="0" anchor="ctr" bIns="91425" lIns="91425" spcFirstLastPara="1" rIns="91425" wrap="square" tIns="91425">
                          <a:noAutofit/>
                        </wps:bodyPr>
                      </wps:wsp>
                      <wps:wsp>
                        <wps:cNvSpPr/>
                        <wps:cNvPr id="28" name="Shape 28"/>
                        <wps:spPr>
                          <a:xfrm>
                            <a:off x="65532" y="0"/>
                            <a:ext cx="65532" cy="130861"/>
                          </a:xfrm>
                          <a:custGeom>
                            <a:rect b="b" l="l" r="r" t="t"/>
                            <a:pathLst>
                              <a:path extrusionOk="0" h="130861" w="65532">
                                <a:moveTo>
                                  <a:pt x="0" y="0"/>
                                </a:moveTo>
                                <a:lnTo>
                                  <a:pt x="2032" y="0"/>
                                </a:lnTo>
                                <a:lnTo>
                                  <a:pt x="11303" y="953"/>
                                </a:lnTo>
                                <a:cubicBezTo>
                                  <a:pt x="12574" y="1092"/>
                                  <a:pt x="13843" y="1359"/>
                                  <a:pt x="15114" y="1740"/>
                                </a:cubicBezTo>
                                <a:lnTo>
                                  <a:pt x="23750" y="4407"/>
                                </a:lnTo>
                                <a:cubicBezTo>
                                  <a:pt x="24892" y="4788"/>
                                  <a:pt x="26036" y="5271"/>
                                  <a:pt x="27178" y="5868"/>
                                </a:cubicBezTo>
                                <a:lnTo>
                                  <a:pt x="35052" y="10058"/>
                                </a:lnTo>
                                <a:cubicBezTo>
                                  <a:pt x="36195" y="10694"/>
                                  <a:pt x="37212" y="11430"/>
                                  <a:pt x="38227" y="12281"/>
                                </a:cubicBezTo>
                                <a:lnTo>
                                  <a:pt x="45086" y="17894"/>
                                </a:lnTo>
                                <a:cubicBezTo>
                                  <a:pt x="45975" y="18707"/>
                                  <a:pt x="46864" y="19622"/>
                                  <a:pt x="47752" y="20600"/>
                                </a:cubicBezTo>
                                <a:lnTo>
                                  <a:pt x="53214" y="27369"/>
                                </a:lnTo>
                                <a:cubicBezTo>
                                  <a:pt x="53976" y="28322"/>
                                  <a:pt x="54738" y="29363"/>
                                  <a:pt x="55373" y="30442"/>
                                </a:cubicBezTo>
                                <a:lnTo>
                                  <a:pt x="59564" y="38164"/>
                                </a:lnTo>
                                <a:cubicBezTo>
                                  <a:pt x="60072" y="39294"/>
                                  <a:pt x="60579" y="40501"/>
                                  <a:pt x="60961" y="41732"/>
                                </a:cubicBezTo>
                                <a:lnTo>
                                  <a:pt x="63627" y="50305"/>
                                </a:lnTo>
                                <a:cubicBezTo>
                                  <a:pt x="64136" y="51562"/>
                                  <a:pt x="64389" y="52845"/>
                                  <a:pt x="64516" y="54153"/>
                                </a:cubicBezTo>
                                <a:lnTo>
                                  <a:pt x="65405" y="63398"/>
                                </a:lnTo>
                                <a:cubicBezTo>
                                  <a:pt x="65532" y="64745"/>
                                  <a:pt x="65532" y="66116"/>
                                  <a:pt x="65405" y="67463"/>
                                </a:cubicBezTo>
                                <a:lnTo>
                                  <a:pt x="64516" y="76695"/>
                                </a:lnTo>
                                <a:cubicBezTo>
                                  <a:pt x="64389" y="78004"/>
                                  <a:pt x="64136" y="79299"/>
                                  <a:pt x="63627" y="80556"/>
                                </a:cubicBezTo>
                                <a:lnTo>
                                  <a:pt x="60961" y="89129"/>
                                </a:lnTo>
                                <a:cubicBezTo>
                                  <a:pt x="60706" y="90336"/>
                                  <a:pt x="60199" y="91504"/>
                                  <a:pt x="59564" y="92608"/>
                                </a:cubicBezTo>
                                <a:lnTo>
                                  <a:pt x="55373" y="100419"/>
                                </a:lnTo>
                                <a:cubicBezTo>
                                  <a:pt x="54738" y="101536"/>
                                  <a:pt x="54102" y="102604"/>
                                  <a:pt x="53214" y="103581"/>
                                </a:cubicBezTo>
                                <a:lnTo>
                                  <a:pt x="47752" y="110351"/>
                                </a:lnTo>
                                <a:cubicBezTo>
                                  <a:pt x="46864" y="111379"/>
                                  <a:pt x="45975" y="112319"/>
                                  <a:pt x="44958" y="113157"/>
                                </a:cubicBezTo>
                                <a:lnTo>
                                  <a:pt x="38101" y="118682"/>
                                </a:lnTo>
                                <a:cubicBezTo>
                                  <a:pt x="37212" y="119482"/>
                                  <a:pt x="36068" y="120193"/>
                                  <a:pt x="35052" y="120803"/>
                                </a:cubicBezTo>
                                <a:lnTo>
                                  <a:pt x="27178" y="124994"/>
                                </a:lnTo>
                                <a:cubicBezTo>
                                  <a:pt x="26036" y="125578"/>
                                  <a:pt x="24892" y="126073"/>
                                  <a:pt x="23750" y="126441"/>
                                </a:cubicBezTo>
                                <a:lnTo>
                                  <a:pt x="15114" y="129108"/>
                                </a:lnTo>
                                <a:cubicBezTo>
                                  <a:pt x="13843" y="129502"/>
                                  <a:pt x="12574" y="129769"/>
                                  <a:pt x="11303" y="129908"/>
                                </a:cubicBezTo>
                                <a:lnTo>
                                  <a:pt x="2032" y="130861"/>
                                </a:lnTo>
                                <a:lnTo>
                                  <a:pt x="0" y="130861"/>
                                </a:lnTo>
                                <a:lnTo>
                                  <a:pt x="0" y="117717"/>
                                </a:lnTo>
                                <a:lnTo>
                                  <a:pt x="636" y="117717"/>
                                </a:lnTo>
                                <a:lnTo>
                                  <a:pt x="9906" y="116764"/>
                                </a:lnTo>
                                <a:cubicBezTo>
                                  <a:pt x="10414" y="116726"/>
                                  <a:pt x="10795" y="116637"/>
                                  <a:pt x="11176" y="116498"/>
                                </a:cubicBezTo>
                                <a:lnTo>
                                  <a:pt x="19813" y="113830"/>
                                </a:lnTo>
                                <a:cubicBezTo>
                                  <a:pt x="20193" y="113716"/>
                                  <a:pt x="20575" y="113551"/>
                                  <a:pt x="20955" y="113348"/>
                                </a:cubicBezTo>
                                <a:lnTo>
                                  <a:pt x="28702" y="109157"/>
                                </a:lnTo>
                                <a:cubicBezTo>
                                  <a:pt x="29083" y="108954"/>
                                  <a:pt x="29464" y="108725"/>
                                  <a:pt x="29845" y="108459"/>
                                </a:cubicBezTo>
                                <a:lnTo>
                                  <a:pt x="36576" y="102934"/>
                                </a:lnTo>
                                <a:cubicBezTo>
                                  <a:pt x="36957" y="102654"/>
                                  <a:pt x="37212" y="102337"/>
                                  <a:pt x="37465" y="101994"/>
                                </a:cubicBezTo>
                                <a:lnTo>
                                  <a:pt x="43053" y="95225"/>
                                </a:lnTo>
                                <a:cubicBezTo>
                                  <a:pt x="43307" y="94895"/>
                                  <a:pt x="43562" y="94552"/>
                                  <a:pt x="43689" y="94171"/>
                                </a:cubicBezTo>
                                <a:lnTo>
                                  <a:pt x="47879" y="86361"/>
                                </a:lnTo>
                                <a:cubicBezTo>
                                  <a:pt x="48133" y="85992"/>
                                  <a:pt x="48261" y="85598"/>
                                  <a:pt x="48388" y="85205"/>
                                </a:cubicBezTo>
                                <a:lnTo>
                                  <a:pt x="51054" y="76632"/>
                                </a:lnTo>
                                <a:cubicBezTo>
                                  <a:pt x="51181" y="76213"/>
                                  <a:pt x="51308" y="75781"/>
                                  <a:pt x="51308" y="75350"/>
                                </a:cubicBezTo>
                                <a:lnTo>
                                  <a:pt x="52325" y="66104"/>
                                </a:lnTo>
                                <a:cubicBezTo>
                                  <a:pt x="52325" y="65660"/>
                                  <a:pt x="52325" y="65202"/>
                                  <a:pt x="52325" y="64757"/>
                                </a:cubicBezTo>
                                <a:lnTo>
                                  <a:pt x="51308" y="55512"/>
                                </a:lnTo>
                                <a:cubicBezTo>
                                  <a:pt x="51308" y="55080"/>
                                  <a:pt x="51181" y="54649"/>
                                  <a:pt x="51054" y="54229"/>
                                </a:cubicBezTo>
                                <a:lnTo>
                                  <a:pt x="48388" y="45657"/>
                                </a:lnTo>
                                <a:cubicBezTo>
                                  <a:pt x="48261" y="45238"/>
                                  <a:pt x="48133" y="44844"/>
                                  <a:pt x="47879" y="44463"/>
                                </a:cubicBezTo>
                                <a:lnTo>
                                  <a:pt x="43689" y="36754"/>
                                </a:lnTo>
                                <a:cubicBezTo>
                                  <a:pt x="43562" y="36385"/>
                                  <a:pt x="43307" y="36043"/>
                                  <a:pt x="43053" y="35726"/>
                                </a:cubicBezTo>
                                <a:lnTo>
                                  <a:pt x="37465" y="28956"/>
                                </a:lnTo>
                                <a:cubicBezTo>
                                  <a:pt x="37212" y="28626"/>
                                  <a:pt x="36957" y="28334"/>
                                  <a:pt x="36576" y="28055"/>
                                </a:cubicBezTo>
                                <a:lnTo>
                                  <a:pt x="29845" y="22441"/>
                                </a:lnTo>
                                <a:cubicBezTo>
                                  <a:pt x="29464" y="22161"/>
                                  <a:pt x="29083" y="21908"/>
                                  <a:pt x="28702" y="21705"/>
                                </a:cubicBezTo>
                                <a:lnTo>
                                  <a:pt x="20955" y="17514"/>
                                </a:lnTo>
                                <a:cubicBezTo>
                                  <a:pt x="20575" y="17311"/>
                                  <a:pt x="20193" y="17145"/>
                                  <a:pt x="19813" y="17018"/>
                                </a:cubicBezTo>
                                <a:lnTo>
                                  <a:pt x="11176" y="14351"/>
                                </a:lnTo>
                                <a:cubicBezTo>
                                  <a:pt x="10795" y="14224"/>
                                  <a:pt x="10414" y="14136"/>
                                  <a:pt x="9906" y="14098"/>
                                </a:cubicBezTo>
                                <a:lnTo>
                                  <a:pt x="636" y="13145"/>
                                </a:lnTo>
                                <a:lnTo>
                                  <a:pt x="0" y="13145"/>
                                </a:lnTo>
                                <a:lnTo>
                                  <a:pt x="0" y="0"/>
                                </a:lnTo>
                                <a:close/>
                              </a:path>
                            </a:pathLst>
                          </a:custGeom>
                          <a:solidFill>
                            <a:srgbClr val="3F762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5583936</wp:posOffset>
              </wp:positionH>
              <wp:positionV relativeFrom="paragraph">
                <wp:posOffset>9625685</wp:posOffset>
              </wp:positionV>
              <wp:extent cx="131064" cy="130861"/>
              <wp:effectExtent b="0" l="0" r="0" t="0"/>
              <wp:wrapSquare wrapText="bothSides" distB="0" distT="0" distL="114300" distR="114300"/>
              <wp:docPr id="3308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31064" cy="130861"/>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C">
    <w:pPr>
      <w:spacing w:after="160" w:line="259"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5">
    <w:pPr>
      <w:tabs>
        <w:tab w:val="right" w:leader="none" w:pos="8721"/>
      </w:tabs>
      <w:spacing w:after="0" w:line="259" w:lineRule="auto"/>
      <w:rPr/>
    </w:pPr>
    <w:r w:rsidDel="00000000" w:rsidR="00000000" w:rsidRPr="00000000">
      <w:rPr>
        <w:rtl w:val="0"/>
      </w:rPr>
      <w:t xml:space="preserve"> </w:t>
      <w:tab/>
      <w:t xml:space="preserve">10/1/2016 </w:t>
    </w:r>
  </w:p>
  <w:p w:rsidR="00000000" w:rsidDel="00000000" w:rsidP="00000000" w:rsidRDefault="00000000" w:rsidRPr="00000000" w14:paraId="000002D6">
    <w:pPr>
      <w:rPr/>
    </w:pPr>
    <w:r w:rsidDel="00000000" w:rsidR="00000000" w:rsidRPr="00000000">
      <w:rPr>
        <w:rFonts w:ascii="Calibri" w:cs="Calibri" w:eastAsia="Calibri" w:hAnsi="Calibri"/>
        <w:color w:val="000000"/>
        <w:sz w:val="22"/>
        <w:szCs w:val="22"/>
      </w:rPr>
      <mc:AlternateContent>
        <mc:Choice Requires="wpg">
          <w:drawing>
            <wp:anchor allowOverlap="1" behindDoc="1" distB="0" distT="0" distL="0" distR="0" hidden="0" layoutInCell="1" locked="0" relativeHeight="0" simplePos="0">
              <wp:simplePos x="0" y="0"/>
              <wp:positionH relativeFrom="page">
                <wp:posOffset>7537704</wp:posOffset>
              </wp:positionH>
              <wp:positionV relativeFrom="page">
                <wp:posOffset>0</wp:posOffset>
              </wp:positionV>
              <wp:extent cx="12192" cy="10058400"/>
              <wp:effectExtent b="0" l="0" r="0" t="0"/>
              <wp:wrapNone/>
              <wp:docPr id="33081" name=""/>
              <a:graphic>
                <a:graphicData uri="http://schemas.microsoft.com/office/word/2010/wordprocessingGroup">
                  <wpg:wgp>
                    <wpg:cNvGrpSpPr/>
                    <wpg:grpSpPr>
                      <a:xfrm>
                        <a:off x="5333800" y="0"/>
                        <a:ext cx="12192" cy="10058400"/>
                        <a:chOff x="5333800" y="0"/>
                        <a:chExt cx="18300" cy="7560000"/>
                      </a:xfrm>
                    </wpg:grpSpPr>
                    <wpg:grpSp>
                      <wpg:cNvGrpSpPr/>
                      <wpg:grpSpPr>
                        <a:xfrm>
                          <a:off x="5339904" y="0"/>
                          <a:ext cx="12175" cy="7560000"/>
                          <a:chOff x="0" y="0"/>
                          <a:chExt cx="12175" cy="10058400"/>
                        </a:xfrm>
                      </wpg:grpSpPr>
                      <wps:wsp>
                        <wps:cNvSpPr/>
                        <wps:cNvPr id="3" name="Shape 3"/>
                        <wps:spPr>
                          <a:xfrm>
                            <a:off x="0" y="0"/>
                            <a:ext cx="12175" cy="1005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0" cy="10058400"/>
                          </a:xfrm>
                          <a:custGeom>
                            <a:rect b="b" l="l" r="r" t="t"/>
                            <a:pathLst>
                              <a:path extrusionOk="0" h="10058400" w="120000">
                                <a:moveTo>
                                  <a:pt x="0" y="10058400"/>
                                </a:moveTo>
                                <a:lnTo>
                                  <a:pt x="0" y="0"/>
                                </a:lnTo>
                              </a:path>
                            </a:pathLst>
                          </a:custGeom>
                          <a:noFill/>
                          <a:ln cap="flat" cmpd="sng" w="12175">
                            <a:solidFill>
                              <a:srgbClr val="FE8637"/>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7537704</wp:posOffset>
              </wp:positionH>
              <wp:positionV relativeFrom="page">
                <wp:posOffset>0</wp:posOffset>
              </wp:positionV>
              <wp:extent cx="12192" cy="10058400"/>
              <wp:effectExtent b="0" l="0" r="0" t="0"/>
              <wp:wrapNone/>
              <wp:docPr id="33081"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2192" cy="1005840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7">
    <w:pPr>
      <w:tabs>
        <w:tab w:val="right" w:leader="none" w:pos="8721"/>
      </w:tabs>
      <w:spacing w:after="0" w:line="259" w:lineRule="auto"/>
      <w:rPr/>
    </w:pPr>
    <w:r w:rsidDel="00000000" w:rsidR="00000000" w:rsidRPr="00000000">
      <w:rPr>
        <w:rtl w:val="0"/>
      </w:rPr>
      <w:t xml:space="preserve"> </w:t>
      <w:tab/>
      <w:t xml:space="preserve"> </w:t>
    </w:r>
  </w:p>
  <w:p w:rsidR="00000000" w:rsidDel="00000000" w:rsidP="00000000" w:rsidRDefault="00000000" w:rsidRPr="00000000" w14:paraId="000002D8">
    <w:pPr>
      <w:rPr/>
    </w:pPr>
    <w:r w:rsidDel="00000000" w:rsidR="00000000" w:rsidRPr="00000000">
      <w:rPr>
        <w:rFonts w:ascii="Calibri" w:cs="Calibri" w:eastAsia="Calibri" w:hAnsi="Calibri"/>
        <w:color w:val="000000"/>
        <w:sz w:val="22"/>
        <w:szCs w:val="22"/>
      </w:rPr>
      <mc:AlternateContent>
        <mc:Choice Requires="wpg">
          <w:drawing>
            <wp:anchor allowOverlap="1" behindDoc="1" distB="0" distT="0" distL="0" distR="0" hidden="0" layoutInCell="1" locked="0" relativeHeight="0" simplePos="0">
              <wp:simplePos x="0" y="0"/>
              <wp:positionH relativeFrom="page">
                <wp:posOffset>7537704</wp:posOffset>
              </wp:positionH>
              <wp:positionV relativeFrom="page">
                <wp:posOffset>0</wp:posOffset>
              </wp:positionV>
              <wp:extent cx="12192" cy="10058400"/>
              <wp:effectExtent b="0" l="0" r="0" t="0"/>
              <wp:wrapNone/>
              <wp:docPr id="33082" name=""/>
              <a:graphic>
                <a:graphicData uri="http://schemas.microsoft.com/office/word/2010/wordprocessingGroup">
                  <wpg:wgp>
                    <wpg:cNvGrpSpPr/>
                    <wpg:grpSpPr>
                      <a:xfrm>
                        <a:off x="5333800" y="0"/>
                        <a:ext cx="12192" cy="10058400"/>
                        <a:chOff x="5333800" y="0"/>
                        <a:chExt cx="18300" cy="7560000"/>
                      </a:xfrm>
                    </wpg:grpSpPr>
                    <wpg:grpSp>
                      <wpg:cNvGrpSpPr/>
                      <wpg:grpSpPr>
                        <a:xfrm>
                          <a:off x="5339904" y="0"/>
                          <a:ext cx="12175" cy="7560000"/>
                          <a:chOff x="0" y="0"/>
                          <a:chExt cx="12175" cy="10058400"/>
                        </a:xfrm>
                      </wpg:grpSpPr>
                      <wps:wsp>
                        <wps:cNvSpPr/>
                        <wps:cNvPr id="3" name="Shape 3"/>
                        <wps:spPr>
                          <a:xfrm>
                            <a:off x="0" y="0"/>
                            <a:ext cx="12175" cy="1005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0" cy="10058400"/>
                          </a:xfrm>
                          <a:custGeom>
                            <a:rect b="b" l="l" r="r" t="t"/>
                            <a:pathLst>
                              <a:path extrusionOk="0" h="10058400" w="120000">
                                <a:moveTo>
                                  <a:pt x="0" y="10058400"/>
                                </a:moveTo>
                                <a:lnTo>
                                  <a:pt x="0" y="0"/>
                                </a:lnTo>
                              </a:path>
                            </a:pathLst>
                          </a:custGeom>
                          <a:noFill/>
                          <a:ln cap="flat" cmpd="sng" w="12175">
                            <a:solidFill>
                              <a:srgbClr val="3F762A"/>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7537704</wp:posOffset>
              </wp:positionH>
              <wp:positionV relativeFrom="page">
                <wp:posOffset>0</wp:posOffset>
              </wp:positionV>
              <wp:extent cx="12192" cy="10058400"/>
              <wp:effectExtent b="0" l="0" r="0" t="0"/>
              <wp:wrapNone/>
              <wp:docPr id="3308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2192" cy="10058400"/>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1" w:hanging="72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1">
      <w:start w:val="1"/>
      <w:numFmt w:val="lowerLetter"/>
      <w:lvlText w:val="%2"/>
      <w:lvlJc w:val="left"/>
      <w:pPr>
        <w:ind w:left="1441" w:hanging="144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2">
      <w:start w:val="1"/>
      <w:numFmt w:val="lowerRoman"/>
      <w:lvlText w:val="%3"/>
      <w:lvlJc w:val="left"/>
      <w:pPr>
        <w:ind w:left="2161" w:hanging="216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3">
      <w:start w:val="1"/>
      <w:numFmt w:val="decimal"/>
      <w:lvlText w:val="%4"/>
      <w:lvlJc w:val="left"/>
      <w:pPr>
        <w:ind w:left="2881" w:hanging="288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4">
      <w:start w:val="1"/>
      <w:numFmt w:val="lowerLetter"/>
      <w:lvlText w:val="%5"/>
      <w:lvlJc w:val="left"/>
      <w:pPr>
        <w:ind w:left="3601" w:hanging="360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5">
      <w:start w:val="1"/>
      <w:numFmt w:val="lowerRoman"/>
      <w:lvlText w:val="%6"/>
      <w:lvlJc w:val="left"/>
      <w:pPr>
        <w:ind w:left="4321" w:hanging="432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6">
      <w:start w:val="1"/>
      <w:numFmt w:val="decimal"/>
      <w:lvlText w:val="%7"/>
      <w:lvlJc w:val="left"/>
      <w:pPr>
        <w:ind w:left="5041" w:hanging="504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7">
      <w:start w:val="1"/>
      <w:numFmt w:val="lowerLetter"/>
      <w:lvlText w:val="%8"/>
      <w:lvlJc w:val="left"/>
      <w:pPr>
        <w:ind w:left="5761" w:hanging="576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8">
      <w:start w:val="1"/>
      <w:numFmt w:val="lowerRoman"/>
      <w:lvlText w:val="%9"/>
      <w:lvlJc w:val="left"/>
      <w:pPr>
        <w:ind w:left="6481" w:hanging="648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abstractNum>
  <w:abstractNum w:abstractNumId="2">
    <w:lvl w:ilvl="0">
      <w:start w:val="1"/>
      <w:numFmt w:val="lowerLetter"/>
      <w:lvlText w:val="%1."/>
      <w:lvlJc w:val="left"/>
      <w:pPr>
        <w:ind w:left="1801" w:hanging="180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1">
      <w:start w:val="1"/>
      <w:numFmt w:val="lowerLetter"/>
      <w:lvlText w:val="%2"/>
      <w:lvlJc w:val="left"/>
      <w:pPr>
        <w:ind w:left="2521" w:hanging="252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2">
      <w:start w:val="1"/>
      <w:numFmt w:val="lowerRoman"/>
      <w:lvlText w:val="%3"/>
      <w:lvlJc w:val="left"/>
      <w:pPr>
        <w:ind w:left="3241" w:hanging="324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3">
      <w:start w:val="1"/>
      <w:numFmt w:val="decimal"/>
      <w:lvlText w:val="%4"/>
      <w:lvlJc w:val="left"/>
      <w:pPr>
        <w:ind w:left="3961" w:hanging="396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4">
      <w:start w:val="1"/>
      <w:numFmt w:val="lowerLetter"/>
      <w:lvlText w:val="%5"/>
      <w:lvlJc w:val="left"/>
      <w:pPr>
        <w:ind w:left="4681" w:hanging="468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5">
      <w:start w:val="1"/>
      <w:numFmt w:val="lowerRoman"/>
      <w:lvlText w:val="%6"/>
      <w:lvlJc w:val="left"/>
      <w:pPr>
        <w:ind w:left="5401" w:hanging="540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6">
      <w:start w:val="1"/>
      <w:numFmt w:val="decimal"/>
      <w:lvlText w:val="%7"/>
      <w:lvlJc w:val="left"/>
      <w:pPr>
        <w:ind w:left="6121" w:hanging="612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7">
      <w:start w:val="1"/>
      <w:numFmt w:val="lowerLetter"/>
      <w:lvlText w:val="%8"/>
      <w:lvlJc w:val="left"/>
      <w:pPr>
        <w:ind w:left="6841" w:hanging="684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lvl w:ilvl="8">
      <w:start w:val="1"/>
      <w:numFmt w:val="lowerRoman"/>
      <w:lvlText w:val="%9"/>
      <w:lvlJc w:val="left"/>
      <w:pPr>
        <w:ind w:left="7561" w:hanging="7561"/>
      </w:pPr>
      <w:rPr>
        <w:rFonts w:ascii="Century Schoolbook" w:cs="Century Schoolbook" w:eastAsia="Century Schoolbook" w:hAnsi="Century Schoolbook"/>
        <w:b w:val="0"/>
        <w:bCs w:val="0"/>
        <w:i w:val="0"/>
        <w:iCs w:val="0"/>
        <w:strike w:val="0"/>
        <w:color w:val="414751"/>
        <w:sz w:val="20"/>
        <w:szCs w:val="20"/>
        <w:u w:val="none"/>
        <w:shd w:fill="auto" w:val="clear"/>
        <w:vertAlign w:val="baseline"/>
      </w:rPr>
    </w:lvl>
  </w:abstractNum>
  <w:abstractNum w:abstractNumId="3">
    <w:lvl w:ilvl="0">
      <w:start w:val="1"/>
      <w:numFmt w:val="bullet"/>
      <w:lvlText w:val="•"/>
      <w:lvlJc w:val="left"/>
      <w:pPr>
        <w:ind w:left="721" w:hanging="721"/>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441" w:hanging="144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2161" w:hanging="216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881" w:hanging="2881"/>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601" w:hanging="360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321" w:hanging="432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5041" w:hanging="5041"/>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761" w:hanging="576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481" w:hanging="6481"/>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spacing w:after="200" w:before="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549e39" w:space="0" w:sz="24" w:val="single"/>
        <w:left w:color="549e39" w:space="0" w:sz="24" w:val="single"/>
        <w:bottom w:color="549e39" w:space="0" w:sz="24" w:val="single"/>
        <w:right w:color="549e39" w:space="0" w:sz="24" w:val="single"/>
      </w:pBdr>
      <w:shd w:fill="549e39" w:val="clear"/>
      <w:spacing w:after="0" w:lineRule="auto"/>
    </w:pPr>
    <w:rPr>
      <w:smallCaps w:val="1"/>
      <w:color w:val="ffffff"/>
      <w:sz w:val="22"/>
      <w:szCs w:val="22"/>
    </w:rPr>
  </w:style>
  <w:style w:type="paragraph" w:styleId="Heading2">
    <w:name w:val="heading 2"/>
    <w:basedOn w:val="Normal"/>
    <w:next w:val="Normal"/>
    <w:pPr>
      <w:pBdr>
        <w:top w:color="dbefd3" w:space="0" w:sz="24" w:val="single"/>
        <w:left w:color="dbefd3" w:space="0" w:sz="24" w:val="single"/>
        <w:bottom w:color="dbefd3" w:space="0" w:sz="24" w:val="single"/>
        <w:right w:color="dbefd3" w:space="0" w:sz="24" w:val="single"/>
      </w:pBdr>
      <w:shd w:fill="dbefd3" w:val="clear"/>
      <w:spacing w:after="0" w:lineRule="auto"/>
    </w:pPr>
    <w:rPr>
      <w:smallCaps w:val="1"/>
    </w:rPr>
  </w:style>
  <w:style w:type="paragraph" w:styleId="Heading3">
    <w:name w:val="heading 3"/>
    <w:basedOn w:val="Normal"/>
    <w:next w:val="Normal"/>
    <w:pPr>
      <w:pBdr>
        <w:top w:color="549e39" w:space="2" w:sz="6" w:val="single"/>
      </w:pBdr>
      <w:spacing w:after="0" w:before="300" w:lineRule="auto"/>
    </w:pPr>
    <w:rPr>
      <w:smallCaps w:val="1"/>
      <w:color w:val="294e1c"/>
    </w:rPr>
  </w:style>
  <w:style w:type="paragraph" w:styleId="Heading4">
    <w:name w:val="heading 4"/>
    <w:basedOn w:val="Normal"/>
    <w:next w:val="Normal"/>
    <w:pPr>
      <w:pBdr>
        <w:top w:color="549e39" w:space="2" w:sz="6" w:val="dotted"/>
      </w:pBdr>
      <w:spacing w:after="0" w:before="200" w:lineRule="auto"/>
    </w:pPr>
    <w:rPr>
      <w:smallCaps w:val="1"/>
      <w:color w:val="3e762a"/>
    </w:rPr>
  </w:style>
  <w:style w:type="paragraph" w:styleId="Heading5">
    <w:name w:val="heading 5"/>
    <w:basedOn w:val="Normal"/>
    <w:next w:val="Normal"/>
    <w:pPr>
      <w:pBdr>
        <w:bottom w:color="549e39" w:space="1" w:sz="6" w:val="single"/>
      </w:pBdr>
      <w:spacing w:after="0" w:before="200" w:lineRule="auto"/>
    </w:pPr>
    <w:rPr>
      <w:smallCaps w:val="1"/>
      <w:color w:val="3e762a"/>
    </w:rPr>
  </w:style>
  <w:style w:type="paragraph" w:styleId="Heading6">
    <w:name w:val="heading 6"/>
    <w:basedOn w:val="Normal"/>
    <w:next w:val="Normal"/>
    <w:pPr>
      <w:pBdr>
        <w:bottom w:color="549e39" w:space="1" w:sz="6" w:val="dotted"/>
      </w:pBdr>
      <w:spacing w:after="0" w:before="200" w:lineRule="auto"/>
    </w:pPr>
    <w:rPr>
      <w:smallCaps w:val="1"/>
      <w:color w:val="3e762a"/>
    </w:rPr>
  </w:style>
  <w:style w:type="paragraph" w:styleId="Title">
    <w:name w:val="Title"/>
    <w:basedOn w:val="Normal"/>
    <w:next w:val="Normal"/>
    <w:pPr>
      <w:spacing w:after="0" w:before="0" w:lineRule="auto"/>
    </w:pPr>
    <w:rPr>
      <w:rFonts w:ascii="Calibri" w:cs="Calibri" w:eastAsia="Calibri" w:hAnsi="Calibri"/>
      <w:smallCaps w:val="1"/>
      <w:color w:val="549e39"/>
      <w:sz w:val="52"/>
      <w:szCs w:val="52"/>
    </w:rPr>
  </w:style>
  <w:style w:type="paragraph" w:styleId="Heading7">
    <w:name w:val="heading 7"/>
    <w:basedOn w:val="Normal"/>
    <w:next w:val="Normal"/>
    <w:link w:val="Heading7Char"/>
    <w:uiPriority w:val="9"/>
    <w:semiHidden w:val="1"/>
    <w:unhideWhenUsed w:val="1"/>
    <w:qFormat w:val="1"/>
    <w:rsid w:val="002A4850"/>
    <w:pPr>
      <w:spacing w:after="0" w:before="200"/>
      <w:outlineLvl w:val="6"/>
    </w:pPr>
    <w:rPr>
      <w:caps w:val="1"/>
      <w:color w:val="3e762a" w:themeColor="accent1" w:themeShade="0000BF"/>
      <w:spacing w:val="10"/>
    </w:rPr>
  </w:style>
  <w:style w:type="paragraph" w:styleId="Heading8">
    <w:name w:val="heading 8"/>
    <w:basedOn w:val="Normal"/>
    <w:next w:val="Normal"/>
    <w:link w:val="Heading8Char"/>
    <w:uiPriority w:val="9"/>
    <w:semiHidden w:val="1"/>
    <w:unhideWhenUsed w:val="1"/>
    <w:qFormat w:val="1"/>
    <w:rsid w:val="002A4850"/>
    <w:pPr>
      <w:spacing w:after="0" w:before="200"/>
      <w:outlineLvl w:val="7"/>
    </w:pPr>
    <w:rPr>
      <w:caps w:val="1"/>
      <w:spacing w:val="10"/>
      <w:sz w:val="18"/>
      <w:szCs w:val="18"/>
    </w:rPr>
  </w:style>
  <w:style w:type="paragraph" w:styleId="Heading9">
    <w:name w:val="heading 9"/>
    <w:basedOn w:val="Normal"/>
    <w:next w:val="Normal"/>
    <w:link w:val="Heading9Char"/>
    <w:uiPriority w:val="9"/>
    <w:semiHidden w:val="1"/>
    <w:unhideWhenUsed w:val="1"/>
    <w:qFormat w:val="1"/>
    <w:rsid w:val="002A4850"/>
    <w:pPr>
      <w:spacing w:after="0" w:before="200"/>
      <w:outlineLvl w:val="8"/>
    </w:pPr>
    <w:rPr>
      <w:i w:val="1"/>
      <w:iCs w:val="1"/>
      <w:caps w:val="1"/>
      <w:spacing w:val="10"/>
      <w:sz w:val="18"/>
      <w:szCs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2A4850"/>
    <w:rPr>
      <w:caps w:val="1"/>
      <w:spacing w:val="15"/>
      <w:shd w:color="auto" w:fill="daefd3" w:themeFill="accent1" w:themeFillTint="000033" w:val="clear"/>
    </w:rPr>
  </w:style>
  <w:style w:type="character" w:styleId="Heading4Char" w:customStyle="1">
    <w:name w:val="Heading 4 Char"/>
    <w:basedOn w:val="DefaultParagraphFont"/>
    <w:link w:val="Heading4"/>
    <w:uiPriority w:val="9"/>
    <w:rsid w:val="002A4850"/>
    <w:rPr>
      <w:caps w:val="1"/>
      <w:color w:val="3e762a" w:themeColor="accent1" w:themeShade="0000BF"/>
      <w:spacing w:val="10"/>
    </w:rPr>
  </w:style>
  <w:style w:type="character" w:styleId="Heading5Char" w:customStyle="1">
    <w:name w:val="Heading 5 Char"/>
    <w:basedOn w:val="DefaultParagraphFont"/>
    <w:link w:val="Heading5"/>
    <w:uiPriority w:val="9"/>
    <w:rsid w:val="002A4850"/>
    <w:rPr>
      <w:caps w:val="1"/>
      <w:color w:val="3e762a" w:themeColor="accent1" w:themeShade="0000BF"/>
      <w:spacing w:val="10"/>
    </w:rPr>
  </w:style>
  <w:style w:type="character" w:styleId="Heading1Char" w:customStyle="1">
    <w:name w:val="Heading 1 Char"/>
    <w:basedOn w:val="DefaultParagraphFont"/>
    <w:link w:val="Heading1"/>
    <w:uiPriority w:val="9"/>
    <w:rsid w:val="002A4850"/>
    <w:rPr>
      <w:caps w:val="1"/>
      <w:color w:val="ffffff" w:themeColor="background1"/>
      <w:spacing w:val="15"/>
      <w:sz w:val="22"/>
      <w:szCs w:val="22"/>
      <w:shd w:color="auto" w:fill="549e39" w:themeFill="accent1" w:val="clear"/>
    </w:rPr>
  </w:style>
  <w:style w:type="character" w:styleId="Heading3Char" w:customStyle="1">
    <w:name w:val="Heading 3 Char"/>
    <w:basedOn w:val="DefaultParagraphFont"/>
    <w:link w:val="Heading3"/>
    <w:uiPriority w:val="9"/>
    <w:rsid w:val="002A4850"/>
    <w:rPr>
      <w:caps w:val="1"/>
      <w:color w:val="294e1c" w:themeColor="accent1" w:themeShade="00007F"/>
      <w:spacing w:val="15"/>
    </w:rPr>
  </w:style>
  <w:style w:type="paragraph" w:styleId="TOC1">
    <w:name w:val="toc 1"/>
    <w:hidden w:val="1"/>
    <w:pPr>
      <w:spacing w:after="99" w:line="267" w:lineRule="auto"/>
      <w:ind w:left="25" w:right="85" w:hanging="10"/>
    </w:pPr>
    <w:rPr>
      <w:rFonts w:ascii="Century Schoolbook" w:cs="Century Schoolbook" w:eastAsia="Century Schoolbook" w:hAnsi="Century Schoolbook"/>
      <w:color w:val="414751"/>
    </w:rPr>
  </w:style>
  <w:style w:type="paragraph" w:styleId="TOC2">
    <w:name w:val="toc 2"/>
    <w:hidden w:val="1"/>
    <w:pPr>
      <w:spacing w:after="99" w:line="267" w:lineRule="auto"/>
      <w:ind w:left="227" w:right="98" w:hanging="10"/>
    </w:pPr>
    <w:rPr>
      <w:rFonts w:ascii="Century Schoolbook" w:cs="Century Schoolbook" w:eastAsia="Century Schoolbook" w:hAnsi="Century Schoolbook"/>
      <w:color w:val="414751"/>
    </w:rPr>
  </w:style>
  <w:style w:type="paragraph" w:styleId="TOC3">
    <w:name w:val="toc 3"/>
    <w:hidden w:val="1"/>
    <w:pPr>
      <w:spacing w:after="99" w:line="267" w:lineRule="auto"/>
      <w:ind w:left="424" w:right="98" w:hanging="10"/>
    </w:pPr>
    <w:rPr>
      <w:rFonts w:ascii="Century Schoolbook" w:cs="Century Schoolbook" w:eastAsia="Century Schoolbook" w:hAnsi="Century Schoolbook"/>
      <w:color w:val="414751"/>
    </w:rPr>
  </w:style>
  <w:style w:type="table" w:styleId="TableGrid" w:customStyle="1">
    <w:name w:val="TableGrid"/>
    <w:pPr>
      <w:spacing w:after="0" w:line="240" w:lineRule="auto"/>
    </w:pPr>
    <w:tblPr>
      <w:tblCellMar>
        <w:top w:w="0.0" w:type="dxa"/>
        <w:left w:w="0.0" w:type="dxa"/>
        <w:bottom w:w="0.0" w:type="dxa"/>
        <w:right w:w="0.0" w:type="dxa"/>
      </w:tblCellMar>
    </w:tblPr>
  </w:style>
  <w:style w:type="character" w:styleId="Heading6Char" w:customStyle="1">
    <w:name w:val="Heading 6 Char"/>
    <w:basedOn w:val="DefaultParagraphFont"/>
    <w:link w:val="Heading6"/>
    <w:uiPriority w:val="9"/>
    <w:semiHidden w:val="1"/>
    <w:rsid w:val="002A4850"/>
    <w:rPr>
      <w:caps w:val="1"/>
      <w:color w:val="3e762a" w:themeColor="accent1" w:themeShade="0000BF"/>
      <w:spacing w:val="10"/>
    </w:rPr>
  </w:style>
  <w:style w:type="character" w:styleId="Heading7Char" w:customStyle="1">
    <w:name w:val="Heading 7 Char"/>
    <w:basedOn w:val="DefaultParagraphFont"/>
    <w:link w:val="Heading7"/>
    <w:uiPriority w:val="9"/>
    <w:semiHidden w:val="1"/>
    <w:rsid w:val="002A4850"/>
    <w:rPr>
      <w:caps w:val="1"/>
      <w:color w:val="3e762a" w:themeColor="accent1" w:themeShade="0000BF"/>
      <w:spacing w:val="10"/>
    </w:rPr>
  </w:style>
  <w:style w:type="character" w:styleId="Heading8Char" w:customStyle="1">
    <w:name w:val="Heading 8 Char"/>
    <w:basedOn w:val="DefaultParagraphFont"/>
    <w:link w:val="Heading8"/>
    <w:uiPriority w:val="9"/>
    <w:semiHidden w:val="1"/>
    <w:rsid w:val="002A4850"/>
    <w:rPr>
      <w:caps w:val="1"/>
      <w:spacing w:val="10"/>
      <w:sz w:val="18"/>
      <w:szCs w:val="18"/>
    </w:rPr>
  </w:style>
  <w:style w:type="character" w:styleId="Heading9Char" w:customStyle="1">
    <w:name w:val="Heading 9 Char"/>
    <w:basedOn w:val="DefaultParagraphFont"/>
    <w:link w:val="Heading9"/>
    <w:uiPriority w:val="9"/>
    <w:semiHidden w:val="1"/>
    <w:rsid w:val="002A4850"/>
    <w:rPr>
      <w:i w:val="1"/>
      <w:iCs w:val="1"/>
      <w:caps w:val="1"/>
      <w:spacing w:val="10"/>
      <w:sz w:val="18"/>
      <w:szCs w:val="18"/>
    </w:rPr>
  </w:style>
  <w:style w:type="paragraph" w:styleId="Caption">
    <w:name w:val="caption"/>
    <w:basedOn w:val="Normal"/>
    <w:next w:val="Normal"/>
    <w:uiPriority w:val="35"/>
    <w:semiHidden w:val="1"/>
    <w:unhideWhenUsed w:val="1"/>
    <w:qFormat w:val="1"/>
    <w:rsid w:val="002A4850"/>
    <w:rPr>
      <w:b w:val="1"/>
      <w:bCs w:val="1"/>
      <w:color w:val="3e762a" w:themeColor="accent1" w:themeShade="0000BF"/>
      <w:sz w:val="16"/>
      <w:szCs w:val="16"/>
    </w:rPr>
  </w:style>
  <w:style w:type="character" w:styleId="TitleChar" w:customStyle="1">
    <w:name w:val="Title Char"/>
    <w:basedOn w:val="DefaultParagraphFont"/>
    <w:link w:val="Title"/>
    <w:uiPriority w:val="10"/>
    <w:rsid w:val="002A4850"/>
    <w:rPr>
      <w:rFonts w:asciiTheme="majorHAnsi" w:cstheme="majorBidi" w:eastAsiaTheme="majorEastAsia" w:hAnsiTheme="majorHAnsi"/>
      <w:caps w:val="1"/>
      <w:color w:val="549e39" w:themeColor="accent1"/>
      <w:spacing w:val="10"/>
      <w:sz w:val="52"/>
      <w:szCs w:val="52"/>
    </w:rPr>
  </w:style>
  <w:style w:type="character" w:styleId="SubtitleChar" w:customStyle="1">
    <w:name w:val="Subtitle Char"/>
    <w:basedOn w:val="DefaultParagraphFont"/>
    <w:link w:val="Subtitle"/>
    <w:uiPriority w:val="11"/>
    <w:rsid w:val="002A4850"/>
    <w:rPr>
      <w:caps w:val="1"/>
      <w:color w:val="595959" w:themeColor="text1" w:themeTint="0000A6"/>
      <w:spacing w:val="10"/>
      <w:sz w:val="21"/>
      <w:szCs w:val="21"/>
    </w:rPr>
  </w:style>
  <w:style w:type="character" w:styleId="Strong">
    <w:name w:val="Strong"/>
    <w:uiPriority w:val="22"/>
    <w:qFormat w:val="1"/>
    <w:rsid w:val="002A4850"/>
    <w:rPr>
      <w:b w:val="1"/>
      <w:bCs w:val="1"/>
    </w:rPr>
  </w:style>
  <w:style w:type="character" w:styleId="Emphasis">
    <w:name w:val="Emphasis"/>
    <w:uiPriority w:val="20"/>
    <w:qFormat w:val="1"/>
    <w:rsid w:val="002A4850"/>
    <w:rPr>
      <w:caps w:val="1"/>
      <w:color w:val="294e1c" w:themeColor="accent1" w:themeShade="00007F"/>
      <w:spacing w:val="5"/>
    </w:rPr>
  </w:style>
  <w:style w:type="paragraph" w:styleId="NoSpacing">
    <w:name w:val="No Spacing"/>
    <w:uiPriority w:val="1"/>
    <w:qFormat w:val="1"/>
    <w:rsid w:val="002A4850"/>
    <w:pPr>
      <w:spacing w:after="0" w:line="240" w:lineRule="auto"/>
    </w:pPr>
  </w:style>
  <w:style w:type="paragraph" w:styleId="Quote">
    <w:name w:val="Quote"/>
    <w:basedOn w:val="Normal"/>
    <w:next w:val="Normal"/>
    <w:link w:val="QuoteChar"/>
    <w:uiPriority w:val="29"/>
    <w:qFormat w:val="1"/>
    <w:rsid w:val="002A4850"/>
    <w:rPr>
      <w:i w:val="1"/>
      <w:iCs w:val="1"/>
      <w:sz w:val="24"/>
      <w:szCs w:val="24"/>
    </w:rPr>
  </w:style>
  <w:style w:type="character" w:styleId="QuoteChar" w:customStyle="1">
    <w:name w:val="Quote Char"/>
    <w:basedOn w:val="DefaultParagraphFont"/>
    <w:link w:val="Quote"/>
    <w:uiPriority w:val="29"/>
    <w:rsid w:val="002A4850"/>
    <w:rPr>
      <w:i w:val="1"/>
      <w:iCs w:val="1"/>
      <w:sz w:val="24"/>
      <w:szCs w:val="24"/>
    </w:rPr>
  </w:style>
  <w:style w:type="paragraph" w:styleId="IntenseQuote">
    <w:name w:val="Intense Quote"/>
    <w:basedOn w:val="Normal"/>
    <w:next w:val="Normal"/>
    <w:link w:val="IntenseQuoteChar"/>
    <w:uiPriority w:val="30"/>
    <w:qFormat w:val="1"/>
    <w:rsid w:val="002A4850"/>
    <w:pPr>
      <w:spacing w:after="240" w:before="240" w:line="240" w:lineRule="auto"/>
      <w:ind w:left="1080" w:right="1080"/>
      <w:jc w:val="center"/>
    </w:pPr>
    <w:rPr>
      <w:color w:val="549e39" w:themeColor="accent1"/>
      <w:sz w:val="24"/>
      <w:szCs w:val="24"/>
    </w:rPr>
  </w:style>
  <w:style w:type="character" w:styleId="IntenseQuoteChar" w:customStyle="1">
    <w:name w:val="Intense Quote Char"/>
    <w:basedOn w:val="DefaultParagraphFont"/>
    <w:link w:val="IntenseQuote"/>
    <w:uiPriority w:val="30"/>
    <w:rsid w:val="002A4850"/>
    <w:rPr>
      <w:color w:val="549e39" w:themeColor="accent1"/>
      <w:sz w:val="24"/>
      <w:szCs w:val="24"/>
    </w:rPr>
  </w:style>
  <w:style w:type="character" w:styleId="SubtleEmphasis">
    <w:name w:val="Subtle Emphasis"/>
    <w:uiPriority w:val="19"/>
    <w:qFormat w:val="1"/>
    <w:rsid w:val="002A4850"/>
    <w:rPr>
      <w:i w:val="1"/>
      <w:iCs w:val="1"/>
      <w:color w:val="294e1c" w:themeColor="accent1" w:themeShade="00007F"/>
    </w:rPr>
  </w:style>
  <w:style w:type="character" w:styleId="IntenseEmphasis">
    <w:name w:val="Intense Emphasis"/>
    <w:uiPriority w:val="21"/>
    <w:qFormat w:val="1"/>
    <w:rsid w:val="002A4850"/>
    <w:rPr>
      <w:b w:val="1"/>
      <w:bCs w:val="1"/>
      <w:caps w:val="1"/>
      <w:color w:val="294e1c" w:themeColor="accent1" w:themeShade="00007F"/>
      <w:spacing w:val="10"/>
    </w:rPr>
  </w:style>
  <w:style w:type="character" w:styleId="SubtleReference">
    <w:name w:val="Subtle Reference"/>
    <w:uiPriority w:val="31"/>
    <w:qFormat w:val="1"/>
    <w:rsid w:val="002A4850"/>
    <w:rPr>
      <w:b w:val="1"/>
      <w:bCs w:val="1"/>
      <w:color w:val="549e39" w:themeColor="accent1"/>
    </w:rPr>
  </w:style>
  <w:style w:type="character" w:styleId="IntenseReference">
    <w:name w:val="Intense Reference"/>
    <w:uiPriority w:val="32"/>
    <w:qFormat w:val="1"/>
    <w:rsid w:val="002A4850"/>
    <w:rPr>
      <w:b w:val="1"/>
      <w:bCs w:val="1"/>
      <w:i w:val="1"/>
      <w:iCs w:val="1"/>
      <w:caps w:val="1"/>
      <w:color w:val="549e39" w:themeColor="accent1"/>
    </w:rPr>
  </w:style>
  <w:style w:type="character" w:styleId="BookTitle">
    <w:name w:val="Book Title"/>
    <w:uiPriority w:val="33"/>
    <w:qFormat w:val="1"/>
    <w:rsid w:val="002A4850"/>
    <w:rPr>
      <w:b w:val="1"/>
      <w:bCs w:val="1"/>
      <w:i w:val="1"/>
      <w:iCs w:val="1"/>
      <w:spacing w:val="0"/>
    </w:rPr>
  </w:style>
  <w:style w:type="paragraph" w:styleId="TOCHeading">
    <w:name w:val="TOC Heading"/>
    <w:basedOn w:val="Heading1"/>
    <w:next w:val="Normal"/>
    <w:uiPriority w:val="39"/>
    <w:semiHidden w:val="1"/>
    <w:unhideWhenUsed w:val="1"/>
    <w:qFormat w:val="1"/>
    <w:rsid w:val="002A4850"/>
    <w:pPr>
      <w:outlineLvl w:val="9"/>
    </w:pPr>
  </w:style>
  <w:style w:type="paragraph" w:styleId="BalloonText">
    <w:name w:val="Balloon Text"/>
    <w:basedOn w:val="Normal"/>
    <w:link w:val="BalloonTextChar"/>
    <w:uiPriority w:val="99"/>
    <w:semiHidden w:val="1"/>
    <w:unhideWhenUsed w:val="1"/>
    <w:rsid w:val="00205FE7"/>
    <w:pPr>
      <w:spacing w:after="0" w:before="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05FE7"/>
    <w:rPr>
      <w:rFonts w:ascii="Segoe UI" w:cs="Segoe UI" w:hAnsi="Segoe UI"/>
      <w:sz w:val="18"/>
      <w:szCs w:val="18"/>
    </w:rPr>
  </w:style>
  <w:style w:type="character" w:styleId="Hyperlink">
    <w:name w:val="Hyperlink"/>
    <w:basedOn w:val="DefaultParagraphFont"/>
    <w:uiPriority w:val="99"/>
    <w:unhideWhenUsed w:val="1"/>
    <w:rsid w:val="00286A81"/>
    <w:rPr>
      <w:color w:val="6b9f25" w:themeColor="hyperlink"/>
      <w:u w:val="single"/>
    </w:rPr>
  </w:style>
  <w:style w:type="character" w:styleId="FollowedHyperlink">
    <w:name w:val="FollowedHyperlink"/>
    <w:basedOn w:val="DefaultParagraphFont"/>
    <w:uiPriority w:val="99"/>
    <w:semiHidden w:val="1"/>
    <w:unhideWhenUsed w:val="1"/>
    <w:rsid w:val="00EE1423"/>
    <w:rPr>
      <w:color w:val="ba6906" w:themeColor="followedHyperlink"/>
      <w:u w:val="single"/>
    </w:rPr>
  </w:style>
  <w:style w:type="paragraph" w:styleId="Subtitle">
    <w:name w:val="Subtitle"/>
    <w:basedOn w:val="Normal"/>
    <w:next w:val="Normal"/>
    <w:pPr>
      <w:spacing w:after="500" w:before="0" w:line="240" w:lineRule="auto"/>
    </w:pPr>
    <w:rPr>
      <w:smallCaps w:val="1"/>
      <w:color w:val="595959"/>
      <w:sz w:val="21"/>
      <w:szCs w:val="21"/>
    </w:rPr>
  </w:style>
  <w:style w:type="table" w:styleId="Table1">
    <w:basedOn w:val="TableNormal"/>
    <w:pPr>
      <w:spacing w:after="0" w:line="240" w:lineRule="auto"/>
    </w:pPr>
    <w:tblPr>
      <w:tblStyleRowBandSize w:val="1"/>
      <w:tblStyleColBandSize w:val="1"/>
      <w:tblCellMar>
        <w:top w:w="5.0" w:type="dxa"/>
        <w:left w:w="110.0" w:type="dxa"/>
        <w:bottom w:w="10.0" w:type="dxa"/>
        <w:right w:w="50.0" w:type="dxa"/>
      </w:tblCellMar>
    </w:tblPr>
  </w:style>
  <w:style w:type="table" w:styleId="Table2">
    <w:basedOn w:val="TableNormal"/>
    <w:pPr>
      <w:spacing w:after="0" w:line="240" w:lineRule="auto"/>
    </w:pPr>
    <w:tblPr>
      <w:tblStyleRowBandSize w:val="1"/>
      <w:tblStyleColBandSize w:val="1"/>
      <w:tblCellMar>
        <w:top w:w="5.0" w:type="dxa"/>
        <w:left w:w="110.0" w:type="dxa"/>
        <w:bottom w:w="10.0" w:type="dxa"/>
        <w:right w:w="5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menominee.edu/pdfs/harrassment_policy.pdf" TargetMode="External"/><Relationship Id="rId22" Type="http://schemas.openxmlformats.org/officeDocument/2006/relationships/hyperlink" Target="http://offender.doc.state.wi.us/public/proginfo/sor.jsp" TargetMode="External"/><Relationship Id="rId21" Type="http://schemas.openxmlformats.org/officeDocument/2006/relationships/hyperlink" Target="http://offender.doc.state.wi.us/public/proginfo/sor.jsp" TargetMode="External"/><Relationship Id="rId24" Type="http://schemas.openxmlformats.org/officeDocument/2006/relationships/header" Target="header3.xml"/><Relationship Id="rId23"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26" Type="http://schemas.openxmlformats.org/officeDocument/2006/relationships/footer" Target="footer2.xml"/><Relationship Id="rId25" Type="http://schemas.openxmlformats.org/officeDocument/2006/relationships/header" Target="header1.xml"/><Relationship Id="rId28" Type="http://schemas.openxmlformats.org/officeDocument/2006/relationships/footer" Target="footer1.xml"/><Relationship Id="rId27"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1.png"/><Relationship Id="rId8" Type="http://schemas.openxmlformats.org/officeDocument/2006/relationships/image" Target="media/image6.png"/><Relationship Id="rId11" Type="http://schemas.openxmlformats.org/officeDocument/2006/relationships/image" Target="media/image2.jpg"/><Relationship Id="rId10" Type="http://schemas.openxmlformats.org/officeDocument/2006/relationships/image" Target="media/image3.jpg"/><Relationship Id="rId13" Type="http://schemas.openxmlformats.org/officeDocument/2006/relationships/hyperlink" Target="http://www.menominee.edu/pdfs/CMN%20Family%20Resource%20Listing.pdf" TargetMode="External"/><Relationship Id="rId12" Type="http://schemas.openxmlformats.org/officeDocument/2006/relationships/image" Target="media/image4.jpg"/><Relationship Id="rId15" Type="http://schemas.openxmlformats.org/officeDocument/2006/relationships/hyperlink" Target="http://www.menominee.edu/pdfs/CMN%20Family%20Resource%20Listing.pdf" TargetMode="External"/><Relationship Id="rId14" Type="http://schemas.openxmlformats.org/officeDocument/2006/relationships/hyperlink" Target="http://www.menominee.edu/pdfs/CMN%20Family%20Resource%20Listing.pdf" TargetMode="External"/><Relationship Id="rId17" Type="http://schemas.openxmlformats.org/officeDocument/2006/relationships/hyperlink" Target="http://www.menominee.edu/pdfs/harrassment_policy.pdf" TargetMode="External"/><Relationship Id="rId16" Type="http://schemas.openxmlformats.org/officeDocument/2006/relationships/hyperlink" Target="http://www.menominee.edu/pdfs/CMN%20Family%20Resource%20Listing.pdf" TargetMode="External"/><Relationship Id="rId19" Type="http://schemas.openxmlformats.org/officeDocument/2006/relationships/hyperlink" Target="http://www.menominee.edu/pdfs/harrassment_policy.pdf" TargetMode="External"/><Relationship Id="rId18" Type="http://schemas.openxmlformats.org/officeDocument/2006/relationships/hyperlink" Target="http://www.menominee.edu/pdfs/harrassment_policy.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9nfAHgVaK92bJMacTCuzmNwnjA==">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2025-11-05T19:28:00Z</dcterms:created>
  <dc:creator>Wilber, Shannon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1277061b8148b48c62bd1c5f470a8e099b6debd8270abd3e89a75f392ba75659</vt:lpwstr>
  </property>
</Properties>
</file>