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66966" w14:textId="50C11BFC" w:rsidR="00F94C9D" w:rsidRPr="00F94C9D" w:rsidRDefault="00F94C9D" w:rsidP="00F94C9D">
      <w:pPr>
        <w:spacing w:before="60"/>
        <w:ind w:right="357"/>
        <w:jc w:val="center"/>
        <w:rPr>
          <w:rFonts w:ascii="Avenir" w:eastAsia="Avenir" w:hAnsi="Avenir" w:cs="Avenir"/>
          <w:b/>
          <w:sz w:val="36"/>
          <w:szCs w:val="36"/>
        </w:rPr>
      </w:pPr>
    </w:p>
    <w:p w14:paraId="0A765921" w14:textId="0909403F" w:rsidR="00F94C9D" w:rsidRPr="00F94C9D" w:rsidRDefault="00F94C9D" w:rsidP="00F94C9D">
      <w:pPr>
        <w:spacing w:before="60"/>
        <w:ind w:right="357"/>
        <w:jc w:val="center"/>
        <w:rPr>
          <w:rFonts w:ascii="Avenir" w:eastAsia="Avenir" w:hAnsi="Avenir" w:cs="Avenir"/>
          <w:b/>
          <w:sz w:val="36"/>
          <w:szCs w:val="36"/>
        </w:rPr>
      </w:pPr>
      <w:r w:rsidRPr="00F94C9D">
        <w:rPr>
          <w:rFonts w:ascii="Avenir" w:eastAsia="Avenir" w:hAnsi="Avenir" w:cs="Avenir"/>
          <w:b/>
          <w:sz w:val="36"/>
          <w:szCs w:val="36"/>
        </w:rPr>
        <w:drawing>
          <wp:inline distT="114300" distB="114300" distL="114300" distR="114300" wp14:anchorId="42F26051" wp14:editId="6765DC70">
            <wp:extent cx="4305300" cy="1546543"/>
            <wp:effectExtent l="0" t="0" r="0" b="0"/>
            <wp:docPr id="321124147" name="image1.png"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321124147" name="image1.png" descr="A close-up of a logo&#10;&#10;AI-generated content may be incorrect."/>
                    <pic:cNvPicPr preferRelativeResize="0"/>
                  </pic:nvPicPr>
                  <pic:blipFill>
                    <a:blip r:embed="rId11"/>
                    <a:srcRect/>
                    <a:stretch>
                      <a:fillRect/>
                    </a:stretch>
                  </pic:blipFill>
                  <pic:spPr>
                    <a:xfrm>
                      <a:off x="0" y="0"/>
                      <a:ext cx="4305300" cy="1546543"/>
                    </a:xfrm>
                    <a:prstGeom prst="rect">
                      <a:avLst/>
                    </a:prstGeom>
                    <a:ln/>
                  </pic:spPr>
                </pic:pic>
              </a:graphicData>
            </a:graphic>
          </wp:inline>
        </w:drawing>
      </w:r>
    </w:p>
    <w:p w14:paraId="7946101D" w14:textId="681B0E27" w:rsidR="00F94C9D" w:rsidRPr="00F94C9D" w:rsidRDefault="00F94C9D" w:rsidP="00F94C9D">
      <w:pPr>
        <w:spacing w:before="60"/>
        <w:ind w:right="357"/>
        <w:jc w:val="center"/>
        <w:rPr>
          <w:rFonts w:ascii="Avenir" w:eastAsia="Avenir" w:hAnsi="Avenir" w:cs="Avenir"/>
          <w:b/>
          <w:sz w:val="36"/>
          <w:szCs w:val="36"/>
        </w:rPr>
      </w:pPr>
      <w:r w:rsidRPr="00F94C9D">
        <w:rPr>
          <w:rFonts w:ascii="Avenir" w:eastAsia="Avenir" w:hAnsi="Avenir" w:cs="Avenir"/>
          <w:b/>
          <w:sz w:val="36"/>
          <w:szCs w:val="36"/>
        </w:rPr>
        <w:t>202</w:t>
      </w:r>
      <w:r>
        <w:rPr>
          <w:rFonts w:ascii="Avenir" w:eastAsia="Avenir" w:hAnsi="Avenir" w:cs="Avenir"/>
          <w:b/>
          <w:sz w:val="36"/>
          <w:szCs w:val="36"/>
        </w:rPr>
        <w:t>6</w:t>
      </w:r>
      <w:r w:rsidRPr="00F94C9D">
        <w:rPr>
          <w:rFonts w:ascii="Avenir" w:eastAsia="Avenir" w:hAnsi="Avenir" w:cs="Avenir"/>
          <w:b/>
          <w:sz w:val="36"/>
          <w:szCs w:val="36"/>
        </w:rPr>
        <w:t>-202</w:t>
      </w:r>
      <w:r>
        <w:rPr>
          <w:rFonts w:ascii="Avenir" w:eastAsia="Avenir" w:hAnsi="Avenir" w:cs="Avenir"/>
          <w:b/>
          <w:sz w:val="36"/>
          <w:szCs w:val="36"/>
        </w:rPr>
        <w:t>7</w:t>
      </w:r>
      <w:r w:rsidRPr="00F94C9D">
        <w:rPr>
          <w:rFonts w:ascii="Avenir" w:eastAsia="Avenir" w:hAnsi="Avenir" w:cs="Avenir"/>
          <w:b/>
          <w:sz w:val="36"/>
          <w:szCs w:val="36"/>
        </w:rPr>
        <w:t xml:space="preserve"> Action Plan</w:t>
      </w:r>
    </w:p>
    <w:p w14:paraId="0FE53388" w14:textId="77777777" w:rsidR="00F94C9D" w:rsidRPr="00F94C9D" w:rsidRDefault="00F94C9D" w:rsidP="00F94C9D">
      <w:pPr>
        <w:spacing w:before="60"/>
        <w:ind w:right="357"/>
        <w:jc w:val="center"/>
        <w:rPr>
          <w:rFonts w:ascii="Avenir" w:eastAsia="Avenir" w:hAnsi="Avenir" w:cs="Avenir"/>
          <w:b/>
          <w:sz w:val="36"/>
          <w:szCs w:val="36"/>
        </w:rPr>
      </w:pPr>
    </w:p>
    <w:p w14:paraId="66F699C8" w14:textId="77777777" w:rsidR="00F94C9D" w:rsidRPr="00F94C9D" w:rsidRDefault="00F94C9D" w:rsidP="00F94C9D">
      <w:pPr>
        <w:spacing w:before="60"/>
        <w:ind w:right="357"/>
        <w:jc w:val="center"/>
        <w:rPr>
          <w:rFonts w:ascii="Avenir" w:eastAsia="Avenir" w:hAnsi="Avenir" w:cs="Avenir"/>
          <w:b/>
          <w:sz w:val="36"/>
          <w:szCs w:val="36"/>
        </w:rPr>
      </w:pPr>
    </w:p>
    <w:p w14:paraId="1D768266" w14:textId="77777777" w:rsidR="00F94C9D" w:rsidRPr="00F94C9D" w:rsidRDefault="00F94C9D" w:rsidP="00F94C9D">
      <w:pPr>
        <w:spacing w:before="60"/>
        <w:ind w:right="357"/>
        <w:jc w:val="center"/>
        <w:rPr>
          <w:rFonts w:ascii="Avenir" w:eastAsia="Avenir" w:hAnsi="Avenir" w:cs="Avenir"/>
          <w:b/>
          <w:sz w:val="36"/>
          <w:szCs w:val="36"/>
        </w:rPr>
      </w:pPr>
    </w:p>
    <w:p w14:paraId="66753661" w14:textId="77777777" w:rsidR="00F94C9D" w:rsidRPr="00F94C9D" w:rsidRDefault="00F94C9D" w:rsidP="00F94C9D">
      <w:pPr>
        <w:spacing w:before="60"/>
        <w:ind w:right="357"/>
        <w:jc w:val="center"/>
        <w:rPr>
          <w:rFonts w:ascii="Avenir" w:eastAsia="Avenir" w:hAnsi="Avenir" w:cs="Avenir"/>
          <w:b/>
          <w:sz w:val="36"/>
          <w:szCs w:val="36"/>
        </w:rPr>
      </w:pPr>
    </w:p>
    <w:p w14:paraId="39B41156" w14:textId="77777777" w:rsidR="00F94C9D" w:rsidRPr="00F94C9D" w:rsidRDefault="00F94C9D" w:rsidP="00F94C9D">
      <w:pPr>
        <w:spacing w:before="60"/>
        <w:ind w:right="357"/>
        <w:jc w:val="center"/>
        <w:rPr>
          <w:rFonts w:ascii="Avenir" w:eastAsia="Avenir" w:hAnsi="Avenir" w:cs="Avenir"/>
          <w:b/>
          <w:sz w:val="36"/>
          <w:szCs w:val="36"/>
        </w:rPr>
      </w:pPr>
      <w:r w:rsidRPr="00F94C9D">
        <w:rPr>
          <w:rFonts w:ascii="Avenir" w:eastAsia="Avenir" w:hAnsi="Avenir" w:cs="Avenir"/>
          <w:b/>
          <w:sz w:val="36"/>
          <w:szCs w:val="36"/>
        </w:rPr>
        <w:t>Energized for Excellence Academy, Inc.</w:t>
      </w:r>
    </w:p>
    <w:p w14:paraId="4C09F1E0" w14:textId="77777777" w:rsidR="00F94C9D" w:rsidRPr="00F94C9D" w:rsidRDefault="00F94C9D" w:rsidP="00F94C9D">
      <w:pPr>
        <w:spacing w:before="60"/>
        <w:ind w:right="357"/>
        <w:jc w:val="center"/>
        <w:rPr>
          <w:rFonts w:ascii="Avenir" w:eastAsia="Avenir" w:hAnsi="Avenir" w:cs="Avenir"/>
          <w:b/>
          <w:sz w:val="36"/>
          <w:szCs w:val="36"/>
        </w:rPr>
      </w:pPr>
      <w:r w:rsidRPr="00F94C9D">
        <w:rPr>
          <w:rFonts w:ascii="Avenir" w:eastAsia="Avenir" w:hAnsi="Avenir" w:cs="Avenir"/>
          <w:b/>
          <w:sz w:val="36"/>
          <w:szCs w:val="36"/>
        </w:rPr>
        <w:t xml:space="preserve">Elementary School </w:t>
      </w:r>
    </w:p>
    <w:p w14:paraId="3490EBDA" w14:textId="77777777" w:rsidR="00F94C9D" w:rsidRPr="00F94C9D" w:rsidRDefault="00F94C9D" w:rsidP="00F94C9D">
      <w:pPr>
        <w:spacing w:before="60"/>
        <w:ind w:right="357"/>
        <w:jc w:val="center"/>
        <w:rPr>
          <w:rFonts w:ascii="Avenir" w:eastAsia="Avenir" w:hAnsi="Avenir" w:cs="Avenir"/>
          <w:b/>
          <w:sz w:val="36"/>
          <w:szCs w:val="36"/>
        </w:rPr>
      </w:pPr>
      <w:r w:rsidRPr="00F94C9D">
        <w:rPr>
          <w:rFonts w:ascii="Avenir" w:eastAsia="Avenir" w:hAnsi="Avenir" w:cs="Avenir"/>
          <w:b/>
          <w:sz w:val="36"/>
          <w:szCs w:val="36"/>
        </w:rPr>
        <w:t>101-912-364</w:t>
      </w:r>
    </w:p>
    <w:p w14:paraId="36B4DCFE" w14:textId="77777777" w:rsidR="00F94C9D" w:rsidRPr="00F94C9D" w:rsidRDefault="00F94C9D" w:rsidP="00F94C9D">
      <w:pPr>
        <w:spacing w:before="60"/>
        <w:ind w:right="357"/>
        <w:jc w:val="center"/>
        <w:rPr>
          <w:rFonts w:ascii="Avenir" w:eastAsia="Avenir" w:hAnsi="Avenir" w:cs="Avenir"/>
          <w:b/>
          <w:sz w:val="36"/>
          <w:szCs w:val="36"/>
        </w:rPr>
      </w:pPr>
    </w:p>
    <w:p w14:paraId="538ECB19" w14:textId="77777777" w:rsidR="00F94C9D" w:rsidRPr="00F94C9D" w:rsidRDefault="00F94C9D" w:rsidP="00F94C9D">
      <w:pPr>
        <w:spacing w:before="60"/>
        <w:ind w:right="357"/>
        <w:jc w:val="center"/>
        <w:rPr>
          <w:rFonts w:ascii="Avenir" w:eastAsia="Avenir" w:hAnsi="Avenir" w:cs="Avenir"/>
          <w:b/>
          <w:sz w:val="36"/>
          <w:szCs w:val="36"/>
        </w:rPr>
      </w:pPr>
    </w:p>
    <w:p w14:paraId="28125B38" w14:textId="77777777" w:rsidR="00F94C9D" w:rsidRPr="00F94C9D" w:rsidRDefault="00F94C9D" w:rsidP="00F94C9D">
      <w:pPr>
        <w:spacing w:before="60"/>
        <w:ind w:right="357"/>
        <w:jc w:val="center"/>
        <w:rPr>
          <w:rFonts w:ascii="Avenir" w:eastAsia="Avenir" w:hAnsi="Avenir" w:cs="Avenir"/>
          <w:b/>
          <w:sz w:val="36"/>
          <w:szCs w:val="36"/>
        </w:rPr>
      </w:pPr>
    </w:p>
    <w:p w14:paraId="634244B7" w14:textId="77777777" w:rsidR="00F94C9D" w:rsidRPr="00F94C9D" w:rsidRDefault="00F94C9D" w:rsidP="00F94C9D">
      <w:pPr>
        <w:spacing w:before="60"/>
        <w:ind w:right="357"/>
        <w:jc w:val="center"/>
        <w:rPr>
          <w:rFonts w:ascii="Avenir" w:eastAsia="Avenir" w:hAnsi="Avenir" w:cs="Avenir"/>
          <w:b/>
          <w:sz w:val="36"/>
          <w:szCs w:val="36"/>
        </w:rPr>
      </w:pPr>
    </w:p>
    <w:p w14:paraId="0053045D" w14:textId="77777777" w:rsidR="00F94C9D" w:rsidRPr="00F94C9D" w:rsidRDefault="00F94C9D" w:rsidP="00F94C9D">
      <w:pPr>
        <w:spacing w:before="60"/>
        <w:ind w:right="357"/>
        <w:jc w:val="center"/>
        <w:rPr>
          <w:rFonts w:ascii="Avenir" w:eastAsia="Avenir" w:hAnsi="Avenir" w:cs="Avenir"/>
          <w:b/>
          <w:sz w:val="36"/>
          <w:szCs w:val="36"/>
        </w:rPr>
      </w:pPr>
    </w:p>
    <w:p w14:paraId="0BDB1C22" w14:textId="77777777" w:rsidR="00F94C9D" w:rsidRPr="00F94C9D" w:rsidRDefault="00F94C9D" w:rsidP="00F94C9D">
      <w:pPr>
        <w:spacing w:before="60"/>
        <w:ind w:right="357"/>
        <w:jc w:val="center"/>
        <w:rPr>
          <w:rFonts w:ascii="Avenir" w:eastAsia="Avenir" w:hAnsi="Avenir" w:cs="Avenir"/>
          <w:b/>
          <w:sz w:val="36"/>
          <w:szCs w:val="36"/>
        </w:rPr>
      </w:pPr>
      <w:r w:rsidRPr="00F94C9D">
        <w:rPr>
          <w:rFonts w:ascii="Avenir" w:eastAsia="Avenir" w:hAnsi="Avenir" w:cs="Avenir"/>
          <w:b/>
          <w:sz w:val="36"/>
          <w:szCs w:val="36"/>
        </w:rPr>
        <w:t xml:space="preserve">Principal: Ms. Arlene Kho </w:t>
      </w:r>
    </w:p>
    <w:p w14:paraId="6FD30E9B" w14:textId="59DB4679" w:rsidR="00F94C9D" w:rsidRPr="00F94C9D" w:rsidRDefault="00F94C9D" w:rsidP="00F94C9D">
      <w:pPr>
        <w:spacing w:before="60"/>
        <w:ind w:right="357"/>
        <w:jc w:val="center"/>
        <w:rPr>
          <w:rFonts w:ascii="Avenir" w:eastAsia="Avenir" w:hAnsi="Avenir" w:cs="Avenir"/>
          <w:b/>
          <w:sz w:val="36"/>
          <w:szCs w:val="36"/>
        </w:rPr>
      </w:pPr>
      <w:r w:rsidRPr="00F94C9D">
        <w:rPr>
          <w:rFonts w:ascii="Avenir" w:eastAsia="Avenir" w:hAnsi="Avenir" w:cs="Avenir"/>
          <w:b/>
          <w:sz w:val="36"/>
          <w:szCs w:val="36"/>
        </w:rPr>
        <w:t xml:space="preserve">Deputy Superintendent: Dr. </w:t>
      </w:r>
      <w:r>
        <w:rPr>
          <w:rFonts w:ascii="Avenir" w:eastAsia="Avenir" w:hAnsi="Avenir" w:cs="Avenir"/>
          <w:b/>
          <w:sz w:val="36"/>
          <w:szCs w:val="36"/>
        </w:rPr>
        <w:t xml:space="preserve"> Shavon Clark </w:t>
      </w:r>
    </w:p>
    <w:p w14:paraId="0EE438C1" w14:textId="77777777" w:rsidR="00F94C9D" w:rsidRPr="00F94C9D" w:rsidRDefault="00F94C9D" w:rsidP="00F94C9D">
      <w:pPr>
        <w:spacing w:before="60"/>
        <w:ind w:right="357"/>
        <w:jc w:val="center"/>
        <w:rPr>
          <w:rFonts w:ascii="Avenir" w:eastAsia="Avenir" w:hAnsi="Avenir" w:cs="Avenir"/>
          <w:b/>
          <w:sz w:val="36"/>
          <w:szCs w:val="36"/>
        </w:rPr>
      </w:pPr>
      <w:r w:rsidRPr="00F94C9D">
        <w:rPr>
          <w:rFonts w:ascii="Avenir" w:eastAsia="Avenir" w:hAnsi="Avenir" w:cs="Avenir"/>
          <w:b/>
          <w:sz w:val="36"/>
          <w:szCs w:val="36"/>
        </w:rPr>
        <w:t xml:space="preserve">Founder and Head of Schools: Mrs. Lois Bullock </w:t>
      </w:r>
    </w:p>
    <w:p w14:paraId="6461F065" w14:textId="77777777" w:rsidR="00F94C9D" w:rsidRPr="00F94C9D" w:rsidRDefault="00F94C9D" w:rsidP="00F94C9D">
      <w:pPr>
        <w:spacing w:before="60"/>
        <w:ind w:right="357"/>
        <w:jc w:val="center"/>
        <w:rPr>
          <w:rFonts w:ascii="Avenir" w:eastAsia="Avenir" w:hAnsi="Avenir" w:cs="Avenir"/>
          <w:b/>
          <w:sz w:val="36"/>
          <w:szCs w:val="36"/>
        </w:rPr>
      </w:pPr>
    </w:p>
    <w:p w14:paraId="1E9A332F" w14:textId="77777777" w:rsidR="00F94C9D" w:rsidRDefault="00F94C9D">
      <w:pPr>
        <w:spacing w:after="160" w:line="278" w:lineRule="auto"/>
        <w:rPr>
          <w:rFonts w:ascii="Avenir" w:eastAsia="Avenir" w:hAnsi="Avenir" w:cs="Avenir"/>
          <w:b/>
          <w:sz w:val="36"/>
          <w:szCs w:val="36"/>
        </w:rPr>
      </w:pPr>
      <w:r>
        <w:rPr>
          <w:rFonts w:ascii="Avenir" w:eastAsia="Avenir" w:hAnsi="Avenir" w:cs="Avenir"/>
          <w:b/>
          <w:sz w:val="36"/>
          <w:szCs w:val="36"/>
        </w:rPr>
        <w:br w:type="page"/>
      </w:r>
    </w:p>
    <w:p w14:paraId="151D75B9" w14:textId="6FD0214B" w:rsidR="00702B9F" w:rsidRDefault="00702B9F" w:rsidP="00702B9F">
      <w:pPr>
        <w:spacing w:before="60"/>
        <w:ind w:right="357"/>
        <w:jc w:val="center"/>
        <w:rPr>
          <w:rFonts w:ascii="Avenir" w:eastAsia="Avenir" w:hAnsi="Avenir" w:cs="Avenir"/>
          <w:b/>
          <w:sz w:val="36"/>
          <w:szCs w:val="36"/>
        </w:rPr>
      </w:pPr>
      <w:r>
        <w:rPr>
          <w:rFonts w:ascii="Avenir" w:eastAsia="Avenir" w:hAnsi="Avenir" w:cs="Avenir"/>
          <w:b/>
          <w:sz w:val="36"/>
          <w:szCs w:val="36"/>
        </w:rPr>
        <w:lastRenderedPageBreak/>
        <w:t>School Action Plan – Needs Assessment</w:t>
      </w:r>
    </w:p>
    <w:p w14:paraId="2639EECF" w14:textId="77777777" w:rsidR="00702B9F" w:rsidRDefault="00702B9F" w:rsidP="00702B9F">
      <w:pPr>
        <w:spacing w:before="92"/>
        <w:rPr>
          <w:b/>
          <w:sz w:val="20"/>
          <w:szCs w:val="20"/>
        </w:rPr>
      </w:pPr>
    </w:p>
    <w:p w14:paraId="178B424F" w14:textId="77777777" w:rsidR="00702B9F" w:rsidRDefault="00702B9F" w:rsidP="00702B9F">
      <w:pPr>
        <w:rPr>
          <w:b/>
          <w:sz w:val="20"/>
          <w:szCs w:val="20"/>
        </w:rPr>
      </w:pPr>
      <w:r>
        <w:rPr>
          <w:noProof/>
        </w:rPr>
        <mc:AlternateContent>
          <mc:Choice Requires="wpg">
            <w:drawing>
              <wp:anchor distT="0" distB="0" distL="0" distR="0" simplePos="0" relativeHeight="251658240" behindDoc="0" locked="0" layoutInCell="1" hidden="0" allowOverlap="1" wp14:anchorId="4E82CCCD" wp14:editId="0AF7AE77">
                <wp:simplePos x="0" y="0"/>
                <wp:positionH relativeFrom="column">
                  <wp:posOffset>271463</wp:posOffset>
                </wp:positionH>
                <wp:positionV relativeFrom="paragraph">
                  <wp:posOffset>19050</wp:posOffset>
                </wp:positionV>
                <wp:extent cx="6291263" cy="809625"/>
                <wp:effectExtent l="0" t="0" r="0" b="0"/>
                <wp:wrapTopAndBottom distT="0" distB="0"/>
                <wp:docPr id="1" name="Group 1"/>
                <wp:cNvGraphicFramePr/>
                <a:graphic xmlns:a="http://schemas.openxmlformats.org/drawingml/2006/main">
                  <a:graphicData uri="http://schemas.microsoft.com/office/word/2010/wordprocessingGroup">
                    <wpg:wgp>
                      <wpg:cNvGrpSpPr/>
                      <wpg:grpSpPr>
                        <a:xfrm>
                          <a:off x="0" y="0"/>
                          <a:ext cx="6291263" cy="809625"/>
                          <a:chOff x="2459900" y="3375175"/>
                          <a:chExt cx="5772175" cy="809650"/>
                        </a:xfrm>
                      </wpg:grpSpPr>
                      <wpg:grpSp>
                        <wpg:cNvPr id="300769346" name="Group 300769346"/>
                        <wpg:cNvGrpSpPr/>
                        <wpg:grpSpPr>
                          <a:xfrm>
                            <a:off x="2459925" y="3375188"/>
                            <a:ext cx="5772150" cy="809625"/>
                            <a:chOff x="0" y="0"/>
                            <a:chExt cx="5772150" cy="809625"/>
                          </a:xfrm>
                        </wpg:grpSpPr>
                        <wps:wsp>
                          <wps:cNvPr id="2065135153" name="Rectangle 2065135153"/>
                          <wps:cNvSpPr/>
                          <wps:spPr>
                            <a:xfrm>
                              <a:off x="0" y="0"/>
                              <a:ext cx="5772150" cy="809625"/>
                            </a:xfrm>
                            <a:prstGeom prst="rect">
                              <a:avLst/>
                            </a:prstGeom>
                            <a:noFill/>
                            <a:ln>
                              <a:noFill/>
                            </a:ln>
                          </wps:spPr>
                          <wps:txbx>
                            <w:txbxContent>
                              <w:p w14:paraId="2A08DF11" w14:textId="77777777" w:rsidR="00702B9F" w:rsidRDefault="00702B9F" w:rsidP="00702B9F">
                                <w:pPr>
                                  <w:textDirection w:val="btLr"/>
                                </w:pPr>
                              </w:p>
                            </w:txbxContent>
                          </wps:txbx>
                          <wps:bodyPr spcFirstLastPara="1" wrap="square" lIns="91425" tIns="91425" rIns="91425" bIns="91425" anchor="ctr" anchorCtr="0">
                            <a:noAutofit/>
                          </wps:bodyPr>
                        </wps:wsp>
                        <wps:wsp>
                          <wps:cNvPr id="720719902" name="Rectangle 720719902"/>
                          <wps:cNvSpPr/>
                          <wps:spPr>
                            <a:xfrm>
                              <a:off x="4762" y="4762"/>
                              <a:ext cx="5762625" cy="800100"/>
                            </a:xfrm>
                            <a:prstGeom prst="rect">
                              <a:avLst/>
                            </a:prstGeom>
                            <a:noFill/>
                            <a:ln w="9525" cap="flat" cmpd="sng">
                              <a:solidFill>
                                <a:srgbClr val="000000"/>
                              </a:solidFill>
                              <a:prstDash val="solid"/>
                              <a:round/>
                              <a:headEnd type="none" w="sm" len="sm"/>
                              <a:tailEnd type="none" w="sm" len="sm"/>
                            </a:ln>
                          </wps:spPr>
                          <wps:txbx>
                            <w:txbxContent>
                              <w:p w14:paraId="23899C7C" w14:textId="77777777" w:rsidR="00702B9F" w:rsidRDefault="00702B9F" w:rsidP="00702B9F">
                                <w:pPr>
                                  <w:spacing w:before="70"/>
                                  <w:ind w:left="141" w:firstLine="141"/>
                                  <w:textDirection w:val="btLr"/>
                                </w:pPr>
                                <w:r>
                                  <w:rPr>
                                    <w:rFonts w:ascii="Calibri" w:eastAsia="Calibri" w:hAnsi="Calibri" w:cs="Calibri"/>
                                    <w:color w:val="000000"/>
                                  </w:rPr>
                                  <w:t>District philosophy and guiding framework:</w:t>
                                </w:r>
                              </w:p>
                            </w:txbxContent>
                          </wps:txbx>
                          <wps:bodyPr spcFirstLastPara="1" wrap="square" lIns="0" tIns="0" rIns="0" bIns="0" anchor="t" anchorCtr="0">
                            <a:noAutofit/>
                          </wps:bodyPr>
                        </wps:wsp>
                        <wps:wsp>
                          <wps:cNvPr id="1579051168" name="Rectangle 1579051168"/>
                          <wps:cNvSpPr/>
                          <wps:spPr>
                            <a:xfrm>
                              <a:off x="3690937" y="376220"/>
                              <a:ext cx="1544955"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0230F322" w14:textId="77777777" w:rsidR="00702B9F" w:rsidRDefault="00702B9F" w:rsidP="00702B9F">
                                <w:pPr>
                                  <w:spacing w:before="71"/>
                                  <w:ind w:left="145" w:firstLine="145"/>
                                  <w:textDirection w:val="btLr"/>
                                </w:pPr>
                                <w:r>
                                  <w:rPr>
                                    <w:rFonts w:ascii="Calibri" w:eastAsia="Calibri" w:hAnsi="Calibri" w:cs="Calibri"/>
                                    <w:b/>
                                    <w:color w:val="000000"/>
                                    <w:sz w:val="28"/>
                                  </w:rPr>
                                  <w:t>Theory of Action</w:t>
                                </w:r>
                              </w:p>
                            </w:txbxContent>
                          </wps:txbx>
                          <wps:bodyPr spcFirstLastPara="1" wrap="square" lIns="0" tIns="0" rIns="0" bIns="0" anchor="t" anchorCtr="0">
                            <a:noAutofit/>
                          </wps:bodyPr>
                        </wps:wsp>
                        <wps:wsp>
                          <wps:cNvPr id="43109228" name="Rectangle 43109228"/>
                          <wps:cNvSpPr/>
                          <wps:spPr>
                            <a:xfrm>
                              <a:off x="2433637" y="376220"/>
                              <a:ext cx="817244"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3E4D58AC" w14:textId="77777777" w:rsidR="00702B9F" w:rsidRDefault="00702B9F" w:rsidP="00702B9F">
                                <w:pPr>
                                  <w:spacing w:before="71"/>
                                  <w:ind w:left="143" w:firstLine="143"/>
                                  <w:textDirection w:val="btLr"/>
                                </w:pPr>
                                <w:r>
                                  <w:rPr>
                                    <w:rFonts w:ascii="Calibri" w:eastAsia="Calibri" w:hAnsi="Calibri" w:cs="Calibri"/>
                                    <w:b/>
                                    <w:color w:val="000000"/>
                                    <w:sz w:val="28"/>
                                  </w:rPr>
                                  <w:t>Vision</w:t>
                                </w:r>
                              </w:p>
                            </w:txbxContent>
                          </wps:txbx>
                          <wps:bodyPr spcFirstLastPara="1" wrap="square" lIns="0" tIns="0" rIns="0" bIns="0" anchor="t" anchorCtr="0">
                            <a:noAutofit/>
                          </wps:bodyPr>
                        </wps:wsp>
                        <wps:wsp>
                          <wps:cNvPr id="1813233904" name="Rectangle 1813233904"/>
                          <wps:cNvSpPr/>
                          <wps:spPr>
                            <a:xfrm>
                              <a:off x="671512" y="376220"/>
                              <a:ext cx="1200150"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60291E9C" w14:textId="77777777" w:rsidR="00702B9F" w:rsidRDefault="00702B9F" w:rsidP="00702B9F">
                                <w:pPr>
                                  <w:spacing w:before="71"/>
                                  <w:ind w:left="143" w:firstLine="143"/>
                                  <w:textDirection w:val="btLr"/>
                                </w:pPr>
                                <w:r>
                                  <w:rPr>
                                    <w:rFonts w:ascii="Calibri" w:eastAsia="Calibri" w:hAnsi="Calibri" w:cs="Calibri"/>
                                    <w:b/>
                                    <w:color w:val="000000"/>
                                    <w:sz w:val="28"/>
                                  </w:rPr>
                                  <w:t>Core Beliefs</w:t>
                                </w:r>
                              </w:p>
                            </w:txbxContent>
                          </wps:txbx>
                          <wps:bodyPr spcFirstLastPara="1" wrap="square" lIns="0" tIns="0" rIns="0" bIns="0" anchor="t" anchorCtr="0">
                            <a:noAutofit/>
                          </wps:bodyPr>
                        </wps:wsp>
                      </wpg:grpSp>
                    </wpg:wgp>
                  </a:graphicData>
                </a:graphic>
              </wp:anchor>
            </w:drawing>
          </mc:Choice>
          <mc:Fallback xmlns:a="http://schemas.openxmlformats.org/drawingml/2006/main">
            <w:pict w14:anchorId="6992EF64">
              <v:group id="Group 1" style="position:absolute;margin-left:21.4pt;margin-top:1.5pt;width:495.4pt;height:63.75pt;z-index:251658240;mso-wrap-distance-left:0;mso-wrap-distance-right:0" coordsize="57721,8096" coordorigin="24599,33751" o:spid="_x0000_s1026" w14:anchorId="4E82CC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">
                <v:group id="Group 300769346" style="position:absolute;left:24599;top:33751;width:57721;height:8097" coordsize="57721,809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">
                  <v:rect id="Rectangle 2065135153" style="position:absolute;width:57721;height:8096;visibility:visible;mso-wrap-style:square;v-text-anchor:middle"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">
                    <v:textbox inset="2.53958mm,2.53958mm,2.53958mm,2.53958mm">
                      <w:txbxContent>
                        <w:p w:rsidR="00702B9F" w:rsidP="00702B9F" w:rsidRDefault="00702B9F" w14:paraId="672A6659" w14:textId="77777777">
                          <w:pPr>
                            <w:textDirection w:val="btLr"/>
                          </w:pPr>
                        </w:p>
                      </w:txbxContent>
                    </v:textbox>
                  </v:rect>
                  <v:rect id="Rectangle 720719902" style="position:absolute;left:47;top:47;width:57626;height:8001;visibility:visible;mso-wrap-style:square;v-text-anchor:top" o:spid="_x0000_s1029" fill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">
                    <v:stroke joinstyle="round" startarrowwidth="narrow" startarrowlength="short" endarrowwidth="narrow" endarrowlength="short"/>
                    <v:textbox inset="0,0,0,0">
                      <w:txbxContent>
                        <w:p w:rsidR="00702B9F" w:rsidP="00702B9F" w:rsidRDefault="00702B9F" w14:paraId="28B0691E" w14:textId="77777777">
                          <w:pPr>
                            <w:spacing w:before="70"/>
                            <w:ind w:left="141" w:firstLine="141"/>
                            <w:textDirection w:val="btLr"/>
                          </w:pPr>
                          <w:r>
                            <w:rPr>
                              <w:rFonts w:ascii="Calibri" w:hAnsi="Calibri" w:eastAsia="Calibri" w:cs="Calibri"/>
                              <w:color w:val="000000"/>
                            </w:rPr>
                            <w:t>District philosophy and guiding framework:</w:t>
                          </w:r>
                        </w:p>
                      </w:txbxContent>
                    </v:textbox>
                  </v:rect>
                  <v:rect id="Rectangle 1579051168" style="position:absolute;left:36909;top:3762;width:15449;height:3333;visibility:visible;mso-wrap-style:square;v-text-anchor:top" o:spid="_x0000_s1030" fillcolor="#c6d9f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">
                    <v:stroke joinstyle="round" startarrowwidth="narrow" startarrowlength="short" endarrowwidth="narrow" endarrowlength="short"/>
                    <v:textbox inset="0,0,0,0">
                      <w:txbxContent>
                        <w:p w:rsidR="00702B9F" w:rsidP="00702B9F" w:rsidRDefault="00702B9F" w14:paraId="0FF24BAA" w14:textId="77777777">
                          <w:pPr>
                            <w:spacing w:before="71"/>
                            <w:ind w:left="145" w:firstLine="145"/>
                            <w:textDirection w:val="btLr"/>
                          </w:pPr>
                          <w:r>
                            <w:rPr>
                              <w:rFonts w:ascii="Calibri" w:hAnsi="Calibri" w:eastAsia="Calibri" w:cs="Calibri"/>
                              <w:b/>
                              <w:color w:val="000000"/>
                              <w:sz w:val="28"/>
                            </w:rPr>
                            <w:t>Theory of Action</w:t>
                          </w:r>
                        </w:p>
                      </w:txbxContent>
                    </v:textbox>
                  </v:rect>
                  <v:rect id="Rectangle 43109228" style="position:absolute;left:24336;top:3762;width:8172;height:3333;visibility:visible;mso-wrap-style:square;v-text-anchor:top" o:spid="_x0000_s1031" fillcolor="#c6d9f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">
                    <v:stroke joinstyle="round" startarrowwidth="narrow" startarrowlength="short" endarrowwidth="narrow" endarrowlength="short"/>
                    <v:textbox inset="0,0,0,0">
                      <w:txbxContent>
                        <w:p w:rsidR="00702B9F" w:rsidP="00702B9F" w:rsidRDefault="00702B9F" w14:paraId="3BDCDA0E" w14:textId="77777777">
                          <w:pPr>
                            <w:spacing w:before="71"/>
                            <w:ind w:left="143" w:firstLine="143"/>
                            <w:textDirection w:val="btLr"/>
                          </w:pPr>
                          <w:r>
                            <w:rPr>
                              <w:rFonts w:ascii="Calibri" w:hAnsi="Calibri" w:eastAsia="Calibri" w:cs="Calibri"/>
                              <w:b/>
                              <w:color w:val="000000"/>
                              <w:sz w:val="28"/>
                            </w:rPr>
                            <w:t>Vision</w:t>
                          </w:r>
                        </w:p>
                      </w:txbxContent>
                    </v:textbox>
                  </v:rect>
                  <v:rect id="Rectangle 1813233904" style="position:absolute;left:6715;top:3762;width:12001;height:3333;visibility:visible;mso-wrap-style:square;v-text-anchor:top" o:spid="_x0000_s1032" fillcolor="#c6d9f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">
                    <v:stroke joinstyle="round" startarrowwidth="narrow" startarrowlength="short" endarrowwidth="narrow" endarrowlength="short"/>
                    <v:textbox inset="0,0,0,0">
                      <w:txbxContent>
                        <w:p w:rsidR="00702B9F" w:rsidP="00702B9F" w:rsidRDefault="00702B9F" w14:paraId="6CC3E515" w14:textId="77777777">
                          <w:pPr>
                            <w:spacing w:before="71"/>
                            <w:ind w:left="143" w:firstLine="143"/>
                            <w:textDirection w:val="btLr"/>
                          </w:pPr>
                          <w:r>
                            <w:rPr>
                              <w:rFonts w:ascii="Calibri" w:hAnsi="Calibri" w:eastAsia="Calibri" w:cs="Calibri"/>
                              <w:b/>
                              <w:color w:val="000000"/>
                              <w:sz w:val="28"/>
                            </w:rPr>
                            <w:t>Core Beliefs</w:t>
                          </w:r>
                        </w:p>
                      </w:txbxContent>
                    </v:textbox>
                  </v:rect>
                </v:group>
                <w10:wrap type="topAndBottom"/>
              </v:group>
            </w:pict>
          </mc:Fallback>
        </mc:AlternateContent>
      </w:r>
    </w:p>
    <w:p w14:paraId="547B92A3" w14:textId="77777777" w:rsidR="00702B9F" w:rsidRDefault="00702B9F" w:rsidP="00702B9F">
      <w:pPr>
        <w:rPr>
          <w:b/>
          <w:sz w:val="20"/>
          <w:szCs w:val="20"/>
        </w:rPr>
      </w:pPr>
    </w:p>
    <w:p w14:paraId="23B54B10" w14:textId="77777777" w:rsidR="00702B9F" w:rsidRDefault="00702B9F" w:rsidP="00702B9F">
      <w:pPr>
        <w:rPr>
          <w:b/>
          <w:sz w:val="20"/>
          <w:szCs w:val="20"/>
        </w:rPr>
      </w:pPr>
    </w:p>
    <w:tbl>
      <w:tblPr>
        <w:tblW w:w="10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25"/>
      </w:tblGrid>
      <w:tr w:rsidR="00702B9F" w14:paraId="05796F9E" w14:textId="77777777" w:rsidTr="00A77F5C">
        <w:trPr>
          <w:trHeight w:val="510"/>
        </w:trPr>
        <w:tc>
          <w:tcPr>
            <w:tcW w:w="10425" w:type="dxa"/>
            <w:shd w:val="clear" w:color="auto" w:fill="EFEFEF"/>
            <w:tcMar>
              <w:top w:w="100" w:type="dxa"/>
              <w:left w:w="100" w:type="dxa"/>
              <w:bottom w:w="100" w:type="dxa"/>
              <w:right w:w="100" w:type="dxa"/>
            </w:tcMar>
          </w:tcPr>
          <w:p w14:paraId="7D0D621A" w14:textId="77777777" w:rsidR="00702B9F" w:rsidRDefault="00702B9F" w:rsidP="00A77F5C">
            <w:pPr>
              <w:pBdr>
                <w:top w:val="nil"/>
                <w:left w:val="nil"/>
                <w:bottom w:val="nil"/>
                <w:right w:val="nil"/>
                <w:between w:val="nil"/>
              </w:pBdr>
              <w:rPr>
                <w:rFonts w:ascii="Avenir" w:eastAsia="Avenir" w:hAnsi="Avenir" w:cs="Avenir"/>
                <w:b/>
                <w:sz w:val="26"/>
                <w:szCs w:val="26"/>
              </w:rPr>
            </w:pPr>
            <w:r>
              <w:rPr>
                <w:rFonts w:ascii="Avenir" w:eastAsia="Avenir" w:hAnsi="Avenir" w:cs="Avenir"/>
                <w:b/>
                <w:sz w:val="26"/>
                <w:szCs w:val="26"/>
              </w:rPr>
              <w:t>Needs related to student achievement data</w:t>
            </w:r>
          </w:p>
        </w:tc>
      </w:tr>
      <w:tr w:rsidR="00702B9F" w14:paraId="7ADB6A1D" w14:textId="77777777" w:rsidTr="00A77F5C">
        <w:trPr>
          <w:trHeight w:val="1770"/>
        </w:trPr>
        <w:tc>
          <w:tcPr>
            <w:tcW w:w="10425" w:type="dxa"/>
            <w:tcMar>
              <w:top w:w="100" w:type="dxa"/>
              <w:left w:w="100" w:type="dxa"/>
              <w:bottom w:w="100" w:type="dxa"/>
              <w:right w:w="100" w:type="dxa"/>
            </w:tcMar>
          </w:tcPr>
          <w:p w14:paraId="1EBBB0BB" w14:textId="6FC68AF8" w:rsidR="00702B9F" w:rsidRDefault="00702B9F" w:rsidP="00702B9F">
            <w:pPr>
              <w:widowControl w:val="0"/>
              <w:numPr>
                <w:ilvl w:val="0"/>
                <w:numId w:val="7"/>
              </w:numPr>
              <w:spacing w:before="80"/>
              <w:rPr>
                <w:rFonts w:ascii="Avenir" w:eastAsia="Avenir" w:hAnsi="Avenir" w:cs="Avenir"/>
                <w:sz w:val="26"/>
                <w:szCs w:val="26"/>
              </w:rPr>
            </w:pPr>
            <w:r>
              <w:rPr>
                <w:rFonts w:ascii="Avenir" w:eastAsia="Avenir" w:hAnsi="Avenir" w:cs="Avenir"/>
                <w:sz w:val="26"/>
                <w:szCs w:val="26"/>
              </w:rPr>
              <w:t>Elementary School is projected to receive an “A” rating (94) for the 2024-2025 school year, according to the TEA rating system.</w:t>
            </w:r>
          </w:p>
          <w:p w14:paraId="2177AF7B" w14:textId="77777777" w:rsidR="00702B9F" w:rsidRDefault="00702B9F" w:rsidP="00702B9F">
            <w:pPr>
              <w:widowControl w:val="0"/>
              <w:numPr>
                <w:ilvl w:val="0"/>
                <w:numId w:val="7"/>
              </w:numPr>
              <w:rPr>
                <w:rFonts w:ascii="Avenir" w:eastAsia="Avenir" w:hAnsi="Avenir" w:cs="Avenir"/>
                <w:sz w:val="26"/>
                <w:szCs w:val="26"/>
              </w:rPr>
            </w:pPr>
            <w:r>
              <w:rPr>
                <w:rFonts w:ascii="Avenir" w:eastAsia="Avenir" w:hAnsi="Avenir" w:cs="Avenir"/>
                <w:sz w:val="26"/>
                <w:szCs w:val="26"/>
              </w:rPr>
              <w:t>The data used for this needs assessment is derived from the results of the 2024-2025 STAAR tests.</w:t>
            </w:r>
          </w:p>
          <w:p w14:paraId="0793C858"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 xml:space="preserve"> STAAR Reading scores in grade 3 - increased by XX% from XX% to XX% passing at the Meets level.</w:t>
            </w:r>
          </w:p>
          <w:p w14:paraId="4B799675"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STAAR Reading scores in grade 4 - increased by XX% from XX% to XX% passing at the Meets level.</w:t>
            </w:r>
          </w:p>
          <w:p w14:paraId="128DF314"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STAAR Reading scores in grade 3 - increased by XX% from XX% to XX% passing at the Meets level.</w:t>
            </w:r>
          </w:p>
          <w:p w14:paraId="6AB3014F"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STAAR Math scores in grade 3 - increased by XX% from XX% to XX%</w:t>
            </w:r>
            <w:proofErr w:type="gramStart"/>
            <w:r>
              <w:rPr>
                <w:rFonts w:ascii="Avenir" w:eastAsia="Avenir" w:hAnsi="Avenir" w:cs="Avenir"/>
                <w:sz w:val="26"/>
                <w:szCs w:val="26"/>
              </w:rPr>
              <w:t xml:space="preserve"> passing</w:t>
            </w:r>
            <w:proofErr w:type="gramEnd"/>
            <w:r>
              <w:rPr>
                <w:rFonts w:ascii="Avenir" w:eastAsia="Avenir" w:hAnsi="Avenir" w:cs="Avenir"/>
                <w:sz w:val="26"/>
                <w:szCs w:val="26"/>
              </w:rPr>
              <w:t xml:space="preserve"> at the Meets level.</w:t>
            </w:r>
          </w:p>
          <w:p w14:paraId="704612A1"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STAAR Math scores in grade 4 - increased by XX% from XX% to XX% passing at the Meets level.</w:t>
            </w:r>
          </w:p>
          <w:p w14:paraId="4B45B003"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STAAR Math scores in grade 5 - increased by XX% from XX% to XX% passing at the Meets level.</w:t>
            </w:r>
          </w:p>
          <w:p w14:paraId="4B7E30F1" w14:textId="77777777" w:rsidR="00702B9F" w:rsidRDefault="00702B9F" w:rsidP="00702B9F">
            <w:pPr>
              <w:widowControl w:val="0"/>
              <w:numPr>
                <w:ilvl w:val="0"/>
                <w:numId w:val="7"/>
              </w:numPr>
              <w:rPr>
                <w:rFonts w:ascii="Avenir" w:eastAsia="Avenir" w:hAnsi="Avenir" w:cs="Avenir"/>
                <w:sz w:val="26"/>
                <w:szCs w:val="26"/>
              </w:rPr>
            </w:pPr>
            <w:r>
              <w:rPr>
                <w:rFonts w:ascii="Avenir" w:eastAsia="Avenir" w:hAnsi="Avenir" w:cs="Avenir"/>
                <w:sz w:val="26"/>
                <w:szCs w:val="26"/>
              </w:rPr>
              <w:t>2024-2025 TELPAS Proficiency XX%</w:t>
            </w:r>
          </w:p>
          <w:p w14:paraId="43285CD3" w14:textId="77777777" w:rsidR="00702B9F" w:rsidRDefault="00702B9F" w:rsidP="00702B9F">
            <w:pPr>
              <w:widowControl w:val="0"/>
              <w:numPr>
                <w:ilvl w:val="0"/>
                <w:numId w:val="7"/>
              </w:numPr>
              <w:rPr>
                <w:rFonts w:ascii="Avenir" w:eastAsia="Avenir" w:hAnsi="Avenir" w:cs="Avenir"/>
                <w:sz w:val="26"/>
                <w:szCs w:val="26"/>
              </w:rPr>
            </w:pPr>
            <w:r>
              <w:rPr>
                <w:rFonts w:ascii="Avenir" w:eastAsia="Avenir" w:hAnsi="Avenir" w:cs="Avenir"/>
                <w:sz w:val="26"/>
                <w:szCs w:val="26"/>
              </w:rPr>
              <w:t>NWEA MAP Beginning of Year (BOY ‘24 – ‘25) Math indicated that:</w:t>
            </w:r>
          </w:p>
          <w:p w14:paraId="7E7DEB3B"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XX% of students were in the (1</w:t>
            </w:r>
            <w:r>
              <w:rPr>
                <w:rFonts w:ascii="Avenir" w:eastAsia="Avenir" w:hAnsi="Avenir" w:cs="Avenir"/>
                <w:sz w:val="26"/>
                <w:szCs w:val="26"/>
                <w:vertAlign w:val="superscript"/>
              </w:rPr>
              <w:t>st</w:t>
            </w:r>
            <w:r>
              <w:rPr>
                <w:rFonts w:ascii="Avenir" w:eastAsia="Avenir" w:hAnsi="Avenir" w:cs="Avenir"/>
                <w:sz w:val="26"/>
                <w:szCs w:val="26"/>
              </w:rPr>
              <w:t xml:space="preserve">-21st) </w:t>
            </w:r>
            <w:proofErr w:type="gramStart"/>
            <w:r>
              <w:rPr>
                <w:rFonts w:ascii="Avenir" w:eastAsia="Avenir" w:hAnsi="Avenir" w:cs="Avenir"/>
                <w:sz w:val="26"/>
                <w:szCs w:val="26"/>
              </w:rPr>
              <w:t>percentile;</w:t>
            </w:r>
            <w:proofErr w:type="gramEnd"/>
          </w:p>
          <w:p w14:paraId="3FB63BCE"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 xml:space="preserve">XX% in (21st - 40th) </w:t>
            </w:r>
            <w:proofErr w:type="gramStart"/>
            <w:r>
              <w:rPr>
                <w:rFonts w:ascii="Avenir" w:eastAsia="Avenir" w:hAnsi="Avenir" w:cs="Avenir"/>
                <w:sz w:val="26"/>
                <w:szCs w:val="26"/>
              </w:rPr>
              <w:t>percentile;</w:t>
            </w:r>
            <w:proofErr w:type="gramEnd"/>
          </w:p>
          <w:p w14:paraId="4D2133F6"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 xml:space="preserve">XX% in (41st – 60th) </w:t>
            </w:r>
            <w:proofErr w:type="gramStart"/>
            <w:r>
              <w:rPr>
                <w:rFonts w:ascii="Avenir" w:eastAsia="Avenir" w:hAnsi="Avenir" w:cs="Avenir"/>
                <w:sz w:val="26"/>
                <w:szCs w:val="26"/>
              </w:rPr>
              <w:t>percentile;</w:t>
            </w:r>
            <w:proofErr w:type="gramEnd"/>
          </w:p>
          <w:p w14:paraId="0DD35450"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 xml:space="preserve">XX% in (61st – 80th) </w:t>
            </w:r>
            <w:proofErr w:type="gramStart"/>
            <w:r>
              <w:rPr>
                <w:rFonts w:ascii="Avenir" w:eastAsia="Avenir" w:hAnsi="Avenir" w:cs="Avenir"/>
                <w:sz w:val="26"/>
                <w:szCs w:val="26"/>
              </w:rPr>
              <w:t>percentile;</w:t>
            </w:r>
            <w:proofErr w:type="gramEnd"/>
          </w:p>
          <w:p w14:paraId="7F5642C5"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XX% in (81st to 99th) percentile.</w:t>
            </w:r>
          </w:p>
          <w:p w14:paraId="2B4C8B3C" w14:textId="77777777" w:rsidR="00702B9F" w:rsidRDefault="00702B9F" w:rsidP="00702B9F">
            <w:pPr>
              <w:widowControl w:val="0"/>
              <w:numPr>
                <w:ilvl w:val="0"/>
                <w:numId w:val="7"/>
              </w:numPr>
              <w:rPr>
                <w:rFonts w:ascii="Avenir" w:eastAsia="Avenir" w:hAnsi="Avenir" w:cs="Avenir"/>
                <w:sz w:val="26"/>
                <w:szCs w:val="26"/>
              </w:rPr>
            </w:pPr>
            <w:r>
              <w:rPr>
                <w:rFonts w:ascii="Avenir" w:eastAsia="Avenir" w:hAnsi="Avenir" w:cs="Avenir"/>
                <w:sz w:val="26"/>
                <w:szCs w:val="26"/>
              </w:rPr>
              <w:t>NWEA MAP Beginning of Year (BOY ’24 – ‘25) Reading data indicated that:</w:t>
            </w:r>
          </w:p>
          <w:p w14:paraId="32864674"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XX% of students were in the (1</w:t>
            </w:r>
            <w:r>
              <w:rPr>
                <w:rFonts w:ascii="Avenir" w:eastAsia="Avenir" w:hAnsi="Avenir" w:cs="Avenir"/>
                <w:sz w:val="26"/>
                <w:szCs w:val="26"/>
                <w:vertAlign w:val="superscript"/>
              </w:rPr>
              <w:t>st</w:t>
            </w:r>
            <w:r>
              <w:rPr>
                <w:rFonts w:ascii="Avenir" w:eastAsia="Avenir" w:hAnsi="Avenir" w:cs="Avenir"/>
                <w:sz w:val="26"/>
                <w:szCs w:val="26"/>
              </w:rPr>
              <w:t xml:space="preserve">-21st) </w:t>
            </w:r>
            <w:proofErr w:type="gramStart"/>
            <w:r>
              <w:rPr>
                <w:rFonts w:ascii="Avenir" w:eastAsia="Avenir" w:hAnsi="Avenir" w:cs="Avenir"/>
                <w:sz w:val="26"/>
                <w:szCs w:val="26"/>
              </w:rPr>
              <w:t>percentile;</w:t>
            </w:r>
            <w:proofErr w:type="gramEnd"/>
          </w:p>
          <w:p w14:paraId="644998D2"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 xml:space="preserve">XX% in (21st - 40th) </w:t>
            </w:r>
            <w:proofErr w:type="gramStart"/>
            <w:r>
              <w:rPr>
                <w:rFonts w:ascii="Avenir" w:eastAsia="Avenir" w:hAnsi="Avenir" w:cs="Avenir"/>
                <w:sz w:val="26"/>
                <w:szCs w:val="26"/>
              </w:rPr>
              <w:t>percentile;</w:t>
            </w:r>
            <w:proofErr w:type="gramEnd"/>
          </w:p>
          <w:p w14:paraId="76789178"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 xml:space="preserve">XX% in (41st – 60th) </w:t>
            </w:r>
            <w:proofErr w:type="gramStart"/>
            <w:r>
              <w:rPr>
                <w:rFonts w:ascii="Avenir" w:eastAsia="Avenir" w:hAnsi="Avenir" w:cs="Avenir"/>
                <w:sz w:val="26"/>
                <w:szCs w:val="26"/>
              </w:rPr>
              <w:t>percentile;</w:t>
            </w:r>
            <w:proofErr w:type="gramEnd"/>
          </w:p>
          <w:p w14:paraId="0A7198FD" w14:textId="77777777" w:rsidR="00702B9F" w:rsidRDefault="00702B9F" w:rsidP="00702B9F">
            <w:pPr>
              <w:widowControl w:val="0"/>
              <w:numPr>
                <w:ilvl w:val="1"/>
                <w:numId w:val="7"/>
              </w:numPr>
              <w:rPr>
                <w:rFonts w:ascii="Avenir" w:eastAsia="Avenir" w:hAnsi="Avenir" w:cs="Avenir"/>
                <w:sz w:val="26"/>
                <w:szCs w:val="26"/>
              </w:rPr>
            </w:pPr>
            <w:r>
              <w:rPr>
                <w:rFonts w:ascii="Avenir" w:eastAsia="Avenir" w:hAnsi="Avenir" w:cs="Avenir"/>
                <w:sz w:val="26"/>
                <w:szCs w:val="26"/>
              </w:rPr>
              <w:t xml:space="preserve">XX% in (61st – 80th) </w:t>
            </w:r>
            <w:proofErr w:type="gramStart"/>
            <w:r>
              <w:rPr>
                <w:rFonts w:ascii="Avenir" w:eastAsia="Avenir" w:hAnsi="Avenir" w:cs="Avenir"/>
                <w:sz w:val="26"/>
                <w:szCs w:val="26"/>
              </w:rPr>
              <w:t>percentile;</w:t>
            </w:r>
            <w:proofErr w:type="gramEnd"/>
          </w:p>
          <w:p w14:paraId="4306E712" w14:textId="77777777" w:rsidR="00702B9F" w:rsidRDefault="00702B9F" w:rsidP="00702B9F">
            <w:pPr>
              <w:widowControl w:val="0"/>
              <w:numPr>
                <w:ilvl w:val="1"/>
                <w:numId w:val="7"/>
              </w:numPr>
              <w:spacing w:after="240"/>
              <w:rPr>
                <w:rFonts w:ascii="Avenir" w:eastAsia="Avenir" w:hAnsi="Avenir" w:cs="Avenir"/>
                <w:sz w:val="26"/>
                <w:szCs w:val="26"/>
              </w:rPr>
            </w:pPr>
            <w:r>
              <w:rPr>
                <w:rFonts w:ascii="Avenir" w:eastAsia="Avenir" w:hAnsi="Avenir" w:cs="Avenir"/>
                <w:sz w:val="26"/>
                <w:szCs w:val="26"/>
              </w:rPr>
              <w:t>XX% in (81st to 99th) percentile.</w:t>
            </w:r>
          </w:p>
        </w:tc>
      </w:tr>
    </w:tbl>
    <w:p w14:paraId="4B38FBE5" w14:textId="77777777" w:rsidR="00702B9F" w:rsidRDefault="00702B9F" w:rsidP="00B974C5">
      <w:pPr>
        <w:spacing w:before="240"/>
        <w:rPr>
          <w:rFonts w:ascii="Roboto" w:hAnsi="Roboto"/>
          <w:color w:val="437D93"/>
          <w:sz w:val="28"/>
          <w:szCs w:val="28"/>
        </w:rPr>
      </w:pPr>
    </w:p>
    <w:tbl>
      <w:tblPr>
        <w:tblStyle w:val="TableGrid"/>
        <w:tblpPr w:leftFromText="180" w:rightFromText="180" w:vertAnchor="text" w:horzAnchor="margin" w:tblpY="253"/>
        <w:tblW w:w="0" w:type="auto"/>
        <w:tblLook w:val="04A0" w:firstRow="1" w:lastRow="0" w:firstColumn="1" w:lastColumn="0" w:noHBand="0" w:noVBand="1"/>
      </w:tblPr>
      <w:tblGrid>
        <w:gridCol w:w="10790"/>
      </w:tblGrid>
      <w:tr w:rsidR="00E72DE5" w:rsidRPr="00647E9B" w14:paraId="42B22BDE" w14:textId="77777777" w:rsidTr="0002455D">
        <w:tc>
          <w:tcPr>
            <w:tcW w:w="10790" w:type="dxa"/>
            <w:shd w:val="clear" w:color="auto" w:fill="E8E8E8" w:themeFill="background2"/>
            <w:vAlign w:val="center"/>
          </w:tcPr>
          <w:p w14:paraId="03327B55" w14:textId="09EC0200" w:rsidR="00E72DE5" w:rsidRPr="00072142" w:rsidRDefault="005321E6" w:rsidP="0002455D">
            <w:pPr>
              <w:rPr>
                <w:rFonts w:ascii="Roboto" w:hAnsi="Roboto"/>
                <w:b/>
                <w:bCs/>
                <w:color w:val="437D93"/>
                <w:sz w:val="32"/>
                <w:szCs w:val="32"/>
              </w:rPr>
            </w:pPr>
            <w:r w:rsidRPr="00072142">
              <w:rPr>
                <w:rFonts w:ascii="Roboto" w:hAnsi="Roboto"/>
                <w:b/>
                <w:bCs/>
                <w:sz w:val="32"/>
                <w:szCs w:val="32"/>
              </w:rPr>
              <w:t>Needs related to improving the quality of instruction</w:t>
            </w:r>
          </w:p>
        </w:tc>
      </w:tr>
      <w:tr w:rsidR="00B37F1E" w:rsidRPr="00647E9B" w14:paraId="78871CCE" w14:textId="77777777" w:rsidTr="0002455D">
        <w:trPr>
          <w:trHeight w:val="432"/>
        </w:trPr>
        <w:tc>
          <w:tcPr>
            <w:tcW w:w="10790" w:type="dxa"/>
            <w:shd w:val="clear" w:color="auto" w:fill="E8E8E8" w:themeFill="background2"/>
          </w:tcPr>
          <w:p w14:paraId="541303D6" w14:textId="2AAE08E5" w:rsidR="00B37F1E" w:rsidRPr="00B37F1E" w:rsidRDefault="00B37F1E" w:rsidP="0002455D">
            <w:pPr>
              <w:rPr>
                <w:rFonts w:ascii="Roboto" w:hAnsi="Roboto"/>
                <w:b/>
                <w:bCs/>
                <w:sz w:val="28"/>
                <w:szCs w:val="28"/>
              </w:rPr>
            </w:pPr>
            <w:r w:rsidRPr="0002455D">
              <w:rPr>
                <w:rFonts w:ascii="Roboto" w:hAnsi="Roboto"/>
                <w:b/>
                <w:bCs/>
              </w:rPr>
              <w:t>ROOT CAUSE</w:t>
            </w:r>
          </w:p>
        </w:tc>
      </w:tr>
      <w:tr w:rsidR="00B37F1E" w:rsidRPr="00647E9B" w14:paraId="1954C96C" w14:textId="77777777" w:rsidTr="0002455D">
        <w:trPr>
          <w:trHeight w:val="77"/>
        </w:trPr>
        <w:tc>
          <w:tcPr>
            <w:tcW w:w="10790" w:type="dxa"/>
          </w:tcPr>
          <w:p w14:paraId="6ADF733D" w14:textId="225BF393" w:rsidR="00B37F1E" w:rsidRPr="00B9375D" w:rsidRDefault="00B9375D" w:rsidP="00B9375D">
            <w:pPr>
              <w:spacing w:before="240"/>
              <w:rPr>
                <w:rFonts w:ascii="Roboto" w:hAnsi="Roboto"/>
                <w:sz w:val="22"/>
                <w:szCs w:val="22"/>
              </w:rPr>
            </w:pPr>
            <w:r>
              <w:rPr>
                <w:rFonts w:ascii="Roboto" w:hAnsi="Roboto"/>
                <w:sz w:val="22"/>
                <w:szCs w:val="22"/>
              </w:rPr>
              <w:t xml:space="preserve">The data used for quality of instruction needs assessment is derived from progress monitoring data that analyzes instructional deficiencies using multiple sources of data, including IRT results which grew from 11.06 – BOY IRT 1 to *** EOY IRT 4, the AIM platform (Lead Rating: Proficient II), and the HISD Sot App. The data derived from the quality of instruction indicates a need for professional development centered on providing effective support to our students in special populations, such as special education and emergent bilingual students. Additionally, our data indicates a need for professional development on how to effectively engage </w:t>
            </w:r>
            <w:r w:rsidR="00761D17">
              <w:rPr>
                <w:rFonts w:ascii="Roboto" w:hAnsi="Roboto"/>
                <w:sz w:val="22"/>
                <w:szCs w:val="22"/>
              </w:rPr>
              <w:t>students</w:t>
            </w:r>
            <w:r>
              <w:rPr>
                <w:rFonts w:ascii="Roboto" w:hAnsi="Roboto"/>
                <w:sz w:val="22"/>
                <w:szCs w:val="22"/>
              </w:rPr>
              <w:t xml:space="preserve"> through multiple response strategies and active monitoring. </w:t>
            </w:r>
          </w:p>
        </w:tc>
      </w:tr>
    </w:tbl>
    <w:p w14:paraId="73AC7E78" w14:textId="77777777" w:rsidR="00647E9B" w:rsidRDefault="00647E9B" w:rsidP="00346C4E">
      <w:pPr>
        <w:rPr>
          <w:rFonts w:ascii="Roboto" w:hAnsi="Roboto"/>
          <w:color w:val="437D93"/>
          <w:sz w:val="28"/>
          <w:szCs w:val="28"/>
        </w:rPr>
      </w:pPr>
    </w:p>
    <w:tbl>
      <w:tblPr>
        <w:tblStyle w:val="TableGrid"/>
        <w:tblpPr w:leftFromText="180" w:rightFromText="180" w:vertAnchor="text" w:horzAnchor="margin" w:tblpY="-82"/>
        <w:tblW w:w="0" w:type="auto"/>
        <w:tblLook w:val="04A0" w:firstRow="1" w:lastRow="0" w:firstColumn="1" w:lastColumn="0" w:noHBand="0" w:noVBand="1"/>
      </w:tblPr>
      <w:tblGrid>
        <w:gridCol w:w="10790"/>
      </w:tblGrid>
      <w:tr w:rsidR="00346C4E" w:rsidRPr="00647E9B" w14:paraId="39156EAA" w14:textId="77777777" w:rsidTr="02ED0B8C">
        <w:tc>
          <w:tcPr>
            <w:tcW w:w="10790" w:type="dxa"/>
            <w:shd w:val="clear" w:color="auto" w:fill="E8E8E8" w:themeFill="background2"/>
            <w:vAlign w:val="center"/>
          </w:tcPr>
          <w:p w14:paraId="1F090BC6" w14:textId="77777777" w:rsidR="00346C4E" w:rsidRPr="00647E9B" w:rsidRDefault="00346C4E" w:rsidP="00346C4E">
            <w:pPr>
              <w:rPr>
                <w:rFonts w:ascii="Roboto" w:hAnsi="Roboto"/>
                <w:b/>
                <w:bCs/>
                <w:color w:val="437D93"/>
                <w:sz w:val="28"/>
                <w:szCs w:val="28"/>
              </w:rPr>
            </w:pPr>
            <w:r w:rsidRPr="0002455D">
              <w:rPr>
                <w:rFonts w:ascii="Roboto" w:hAnsi="Roboto"/>
                <w:b/>
                <w:bCs/>
                <w:sz w:val="28"/>
                <w:szCs w:val="28"/>
              </w:rPr>
              <w:t>System evaluation (philosophy, processes, implementation, capacity)</w:t>
            </w:r>
          </w:p>
        </w:tc>
      </w:tr>
      <w:tr w:rsidR="00346C4E" w:rsidRPr="00647E9B" w14:paraId="5F9636CD" w14:textId="77777777" w:rsidTr="02ED0B8C">
        <w:trPr>
          <w:trHeight w:val="2088"/>
        </w:trPr>
        <w:tc>
          <w:tcPr>
            <w:tcW w:w="10790" w:type="dxa"/>
          </w:tcPr>
          <w:p w14:paraId="149FB1D5" w14:textId="77777777" w:rsidR="00346C4E" w:rsidRDefault="00C30A24" w:rsidP="6EFA93DC">
            <w:pPr>
              <w:spacing w:before="240"/>
              <w:rPr>
                <w:rFonts w:ascii="Roboto" w:hAnsi="Roboto"/>
                <w:sz w:val="22"/>
                <w:szCs w:val="22"/>
              </w:rPr>
            </w:pPr>
            <w:r>
              <w:rPr>
                <w:rFonts w:ascii="Roboto" w:hAnsi="Roboto"/>
                <w:sz w:val="22"/>
                <w:szCs w:val="22"/>
              </w:rPr>
              <w:t xml:space="preserve">The following processes are present in the action plan and help ensure accountability and drive data-driven decisions to support rapid improvement at Shadydale ES. </w:t>
            </w:r>
          </w:p>
          <w:p w14:paraId="58E6674E" w14:textId="74147AC4" w:rsidR="00C30A24" w:rsidRDefault="00C30A24" w:rsidP="00C30A24">
            <w:pPr>
              <w:pStyle w:val="ListParagraph"/>
              <w:numPr>
                <w:ilvl w:val="0"/>
                <w:numId w:val="5"/>
              </w:numPr>
              <w:spacing w:before="240"/>
              <w:rPr>
                <w:rFonts w:ascii="Roboto" w:hAnsi="Roboto"/>
                <w:sz w:val="22"/>
                <w:szCs w:val="22"/>
              </w:rPr>
            </w:pPr>
            <w:r>
              <w:rPr>
                <w:rFonts w:ascii="Roboto" w:hAnsi="Roboto"/>
                <w:b/>
                <w:bCs/>
                <w:sz w:val="22"/>
                <w:szCs w:val="22"/>
                <w:u w:val="single"/>
              </w:rPr>
              <w:t>Identifying Baseline Data:</w:t>
            </w:r>
            <w:r>
              <w:rPr>
                <w:rFonts w:ascii="Roboto" w:hAnsi="Roboto"/>
                <w:sz w:val="22"/>
                <w:szCs w:val="22"/>
              </w:rPr>
              <w:t xml:space="preserve"> By understanding the school’s current performance, leaders can pinpoint specific areas that need improvement, such as low-test scores or poor attendance, directly aligning efforts with state standards the school needs to meet. </w:t>
            </w:r>
          </w:p>
          <w:p w14:paraId="7240A113" w14:textId="5F804157" w:rsidR="00C30A24" w:rsidRDefault="00C30A24" w:rsidP="00C30A24">
            <w:pPr>
              <w:pStyle w:val="ListParagraph"/>
              <w:numPr>
                <w:ilvl w:val="0"/>
                <w:numId w:val="5"/>
              </w:numPr>
              <w:spacing w:before="240"/>
              <w:rPr>
                <w:rFonts w:ascii="Roboto" w:hAnsi="Roboto"/>
                <w:sz w:val="22"/>
                <w:szCs w:val="22"/>
              </w:rPr>
            </w:pPr>
            <w:r w:rsidRPr="02ED0B8C">
              <w:rPr>
                <w:rFonts w:ascii="Roboto" w:hAnsi="Roboto"/>
                <w:b/>
                <w:bCs/>
                <w:sz w:val="22"/>
                <w:szCs w:val="22"/>
                <w:u w:val="single"/>
              </w:rPr>
              <w:t>Setting Measurable Goals:</w:t>
            </w:r>
            <w:r w:rsidRPr="02ED0B8C">
              <w:rPr>
                <w:rFonts w:ascii="Roboto" w:hAnsi="Roboto"/>
                <w:sz w:val="22"/>
                <w:szCs w:val="22"/>
              </w:rPr>
              <w:t xml:space="preserve"> Clear, measurable goals focus the school’s efforts on areas that directly affect meeting academic and operational standards, ensuring that every action taken contributes to progress. </w:t>
            </w:r>
          </w:p>
          <w:p w14:paraId="1CD950B0" w14:textId="77777777" w:rsidR="00C30A24" w:rsidRDefault="00C30A24" w:rsidP="00C30A24">
            <w:pPr>
              <w:pStyle w:val="ListParagraph"/>
              <w:numPr>
                <w:ilvl w:val="0"/>
                <w:numId w:val="5"/>
              </w:numPr>
              <w:spacing w:before="240"/>
              <w:rPr>
                <w:rFonts w:ascii="Roboto" w:hAnsi="Roboto"/>
                <w:sz w:val="22"/>
                <w:szCs w:val="22"/>
              </w:rPr>
            </w:pPr>
            <w:r>
              <w:rPr>
                <w:rFonts w:ascii="Roboto" w:hAnsi="Roboto"/>
                <w:b/>
                <w:bCs/>
                <w:sz w:val="22"/>
                <w:szCs w:val="22"/>
                <w:u w:val="single"/>
              </w:rPr>
              <w:t>Monitoring Implementation:</w:t>
            </w:r>
            <w:r>
              <w:rPr>
                <w:rFonts w:ascii="Roboto" w:hAnsi="Roboto"/>
                <w:sz w:val="22"/>
                <w:szCs w:val="22"/>
              </w:rPr>
              <w:t xml:space="preserve"> Regular monitoring ensures that turnaround strategies, like curriculum adjustments or training, </w:t>
            </w:r>
            <w:proofErr w:type="gramStart"/>
            <w:r>
              <w:rPr>
                <w:rFonts w:ascii="Roboto" w:hAnsi="Roboto"/>
                <w:sz w:val="22"/>
                <w:szCs w:val="22"/>
              </w:rPr>
              <w:t>are being</w:t>
            </w:r>
            <w:proofErr w:type="gramEnd"/>
            <w:r>
              <w:rPr>
                <w:rFonts w:ascii="Roboto" w:hAnsi="Roboto"/>
                <w:sz w:val="22"/>
                <w:szCs w:val="22"/>
              </w:rPr>
              <w:t xml:space="preserve"> properly executed. This prevents wasted time and resources, keeping the school on track to meet standards. </w:t>
            </w:r>
          </w:p>
          <w:p w14:paraId="7CD6432C" w14:textId="77777777" w:rsidR="00C30A24" w:rsidRDefault="00C30A24" w:rsidP="00C30A24">
            <w:pPr>
              <w:pStyle w:val="ListParagraph"/>
              <w:numPr>
                <w:ilvl w:val="0"/>
                <w:numId w:val="5"/>
              </w:numPr>
              <w:spacing w:before="240"/>
              <w:rPr>
                <w:rFonts w:ascii="Roboto" w:hAnsi="Roboto"/>
                <w:sz w:val="22"/>
                <w:szCs w:val="22"/>
              </w:rPr>
            </w:pPr>
            <w:r>
              <w:rPr>
                <w:rFonts w:ascii="Roboto" w:hAnsi="Roboto"/>
                <w:b/>
                <w:bCs/>
                <w:sz w:val="22"/>
                <w:szCs w:val="22"/>
                <w:u w:val="single"/>
              </w:rPr>
              <w:t>Measuring Progress:</w:t>
            </w:r>
            <w:r>
              <w:rPr>
                <w:rFonts w:ascii="Roboto" w:hAnsi="Roboto"/>
                <w:sz w:val="22"/>
                <w:szCs w:val="22"/>
              </w:rPr>
              <w:t xml:space="preserve"> By continually assessing student performance and teacher effectiveness, schools can track whether they are closing the gap between current performance and required standards. </w:t>
            </w:r>
          </w:p>
          <w:p w14:paraId="06435165" w14:textId="17199B43" w:rsidR="00C30A24" w:rsidRPr="00C30A24" w:rsidRDefault="00C30A24" w:rsidP="00C30A24">
            <w:pPr>
              <w:pStyle w:val="ListParagraph"/>
              <w:numPr>
                <w:ilvl w:val="0"/>
                <w:numId w:val="5"/>
              </w:numPr>
              <w:spacing w:before="240"/>
              <w:rPr>
                <w:rFonts w:ascii="Roboto" w:hAnsi="Roboto"/>
                <w:sz w:val="22"/>
                <w:szCs w:val="22"/>
              </w:rPr>
            </w:pPr>
            <w:proofErr w:type="gramStart"/>
            <w:r>
              <w:rPr>
                <w:rFonts w:ascii="Roboto" w:hAnsi="Roboto"/>
                <w:b/>
                <w:bCs/>
                <w:sz w:val="22"/>
                <w:szCs w:val="22"/>
                <w:u w:val="single"/>
              </w:rPr>
              <w:t>Making Adjustments</w:t>
            </w:r>
            <w:proofErr w:type="gramEnd"/>
            <w:r>
              <w:rPr>
                <w:rFonts w:ascii="Roboto" w:hAnsi="Roboto"/>
                <w:b/>
                <w:bCs/>
                <w:sz w:val="22"/>
                <w:szCs w:val="22"/>
                <w:u w:val="single"/>
              </w:rPr>
              <w:t>:</w:t>
            </w:r>
            <w:r>
              <w:rPr>
                <w:rFonts w:ascii="Roboto" w:hAnsi="Roboto"/>
                <w:sz w:val="22"/>
                <w:szCs w:val="22"/>
              </w:rPr>
              <w:t xml:space="preserve"> When evaluations show that strategies are not working as expected, adjustments are made. This flexibility allows</w:t>
            </w:r>
            <w:r w:rsidR="003A440B">
              <w:rPr>
                <w:rFonts w:ascii="Roboto" w:hAnsi="Roboto"/>
                <w:sz w:val="22"/>
                <w:szCs w:val="22"/>
              </w:rPr>
              <w:t xml:space="preserve"> schools to refine their approach, improving their chances of meeting or exceeding standards over time. </w:t>
            </w:r>
          </w:p>
        </w:tc>
      </w:tr>
    </w:tbl>
    <w:tbl>
      <w:tblPr>
        <w:tblStyle w:val="TableGrid"/>
        <w:tblpPr w:leftFromText="180" w:rightFromText="180" w:vertAnchor="text" w:horzAnchor="margin" w:tblpY="407"/>
        <w:tblW w:w="0" w:type="auto"/>
        <w:tblLook w:val="04A0" w:firstRow="1" w:lastRow="0" w:firstColumn="1" w:lastColumn="0" w:noHBand="0" w:noVBand="1"/>
      </w:tblPr>
      <w:tblGrid>
        <w:gridCol w:w="10790"/>
      </w:tblGrid>
      <w:tr w:rsidR="00736F60" w:rsidRPr="00647E9B" w14:paraId="31EA6464" w14:textId="77777777" w:rsidTr="00736F60">
        <w:tc>
          <w:tcPr>
            <w:tcW w:w="10790" w:type="dxa"/>
            <w:shd w:val="clear" w:color="auto" w:fill="E8E8E8" w:themeFill="background2"/>
            <w:vAlign w:val="center"/>
          </w:tcPr>
          <w:p w14:paraId="0C1F902A" w14:textId="77777777" w:rsidR="00736F60" w:rsidRPr="00647E9B" w:rsidRDefault="00736F60" w:rsidP="00736F60">
            <w:pPr>
              <w:rPr>
                <w:rFonts w:ascii="Roboto" w:hAnsi="Roboto"/>
                <w:b/>
                <w:bCs/>
                <w:color w:val="437D93"/>
                <w:sz w:val="28"/>
                <w:szCs w:val="28"/>
              </w:rPr>
            </w:pPr>
            <w:r w:rsidRPr="00346C4E">
              <w:rPr>
                <w:rFonts w:ascii="Roboto" w:hAnsi="Roboto"/>
                <w:b/>
                <w:bCs/>
                <w:sz w:val="28"/>
                <w:szCs w:val="28"/>
              </w:rPr>
              <w:t>Key Actions (Focus Areas)</w:t>
            </w:r>
          </w:p>
        </w:tc>
      </w:tr>
      <w:tr w:rsidR="00736F60" w:rsidRPr="00647E9B" w14:paraId="775F5BD2" w14:textId="77777777" w:rsidTr="00736F60">
        <w:trPr>
          <w:trHeight w:val="1278"/>
        </w:trPr>
        <w:tc>
          <w:tcPr>
            <w:tcW w:w="10790" w:type="dxa"/>
          </w:tcPr>
          <w:p w14:paraId="081A0E99" w14:textId="1BFCC86B" w:rsidR="00736F60" w:rsidRPr="00E921B0" w:rsidRDefault="00736F60" w:rsidP="00736F60">
            <w:pPr>
              <w:rPr>
                <w:rFonts w:ascii="Roboto" w:hAnsi="Roboto"/>
              </w:rPr>
            </w:pPr>
            <w:r>
              <w:t xml:space="preserve">● </w:t>
            </w:r>
            <w:r w:rsidR="00043723">
              <w:rPr>
                <w:rFonts w:ascii="Roboto" w:hAnsi="Roboto"/>
              </w:rPr>
              <w:t xml:space="preserve">Improve English proficiency </w:t>
            </w:r>
            <w:r w:rsidR="00043723" w:rsidRPr="00E921B0">
              <w:rPr>
                <w:rFonts w:ascii="Roboto" w:hAnsi="Roboto"/>
              </w:rPr>
              <w:t>for identified at-risk population of Emergent Bilingual students</w:t>
            </w:r>
          </w:p>
          <w:p w14:paraId="6AAEB4E2" w14:textId="18F31122" w:rsidR="00736F60" w:rsidRPr="00B9375D" w:rsidRDefault="00736F60" w:rsidP="00736F60">
            <w:pPr>
              <w:rPr>
                <w:rFonts w:ascii="Roboto" w:hAnsi="Roboto"/>
              </w:rPr>
            </w:pPr>
            <w:r w:rsidRPr="00E921B0">
              <w:t>●</w:t>
            </w:r>
            <w:r w:rsidRPr="00E921B0">
              <w:rPr>
                <w:rFonts w:ascii="Roboto" w:hAnsi="Roboto"/>
              </w:rPr>
              <w:t xml:space="preserve"> </w:t>
            </w:r>
            <w:r w:rsidR="00043723" w:rsidRPr="00E921B0">
              <w:rPr>
                <w:rFonts w:ascii="Roboto" w:hAnsi="Roboto"/>
              </w:rPr>
              <w:t>Improve math and reading proficiency in kinder-5</w:t>
            </w:r>
            <w:r w:rsidR="00043723" w:rsidRPr="00E921B0">
              <w:rPr>
                <w:rFonts w:ascii="Roboto" w:hAnsi="Roboto"/>
                <w:vertAlign w:val="superscript"/>
              </w:rPr>
              <w:t>th</w:t>
            </w:r>
            <w:r w:rsidR="00043723" w:rsidRPr="00E921B0">
              <w:rPr>
                <w:rFonts w:ascii="Roboto" w:hAnsi="Roboto"/>
              </w:rPr>
              <w:t xml:space="preserve"> grade, including at-risk population of students who failed readiness K-3</w:t>
            </w:r>
            <w:r w:rsidR="00043723" w:rsidRPr="00E921B0">
              <w:rPr>
                <w:rFonts w:ascii="Roboto" w:hAnsi="Roboto"/>
                <w:vertAlign w:val="superscript"/>
              </w:rPr>
              <w:t>rd</w:t>
            </w:r>
            <w:r w:rsidR="00043723" w:rsidRPr="00E921B0">
              <w:rPr>
                <w:rFonts w:ascii="Roboto" w:hAnsi="Roboto"/>
              </w:rPr>
              <w:t xml:space="preserve"> and state assessment (STAAR) 3</w:t>
            </w:r>
            <w:r w:rsidR="00043723" w:rsidRPr="00E921B0">
              <w:rPr>
                <w:rFonts w:ascii="Roboto" w:hAnsi="Roboto"/>
                <w:vertAlign w:val="superscript"/>
              </w:rPr>
              <w:t>rd</w:t>
            </w:r>
            <w:r w:rsidR="00043723" w:rsidRPr="00E921B0">
              <w:rPr>
                <w:rFonts w:ascii="Roboto" w:hAnsi="Roboto"/>
              </w:rPr>
              <w:t xml:space="preserve"> – 5</w:t>
            </w:r>
            <w:r w:rsidR="00043723" w:rsidRPr="00E921B0">
              <w:rPr>
                <w:rFonts w:ascii="Roboto" w:hAnsi="Roboto"/>
                <w:vertAlign w:val="superscript"/>
              </w:rPr>
              <w:t>th</w:t>
            </w:r>
            <w:r w:rsidR="00043723">
              <w:rPr>
                <w:rFonts w:ascii="Roboto" w:hAnsi="Roboto"/>
              </w:rPr>
              <w:t xml:space="preserve"> </w:t>
            </w:r>
          </w:p>
          <w:p w14:paraId="03B28E83" w14:textId="402D952C" w:rsidR="00EB703D" w:rsidRDefault="00736F60" w:rsidP="00736F60">
            <w:pPr>
              <w:rPr>
                <w:rFonts w:ascii="Roboto" w:hAnsi="Roboto"/>
              </w:rPr>
            </w:pPr>
            <w:r w:rsidRPr="00B9375D">
              <w:t>●</w:t>
            </w:r>
            <w:r w:rsidRPr="00B9375D">
              <w:rPr>
                <w:rFonts w:ascii="Roboto" w:hAnsi="Roboto"/>
              </w:rPr>
              <w:t xml:space="preserve"> </w:t>
            </w:r>
            <w:r w:rsidR="00043723">
              <w:rPr>
                <w:rFonts w:ascii="Roboto" w:hAnsi="Roboto"/>
              </w:rPr>
              <w:t>Improve SPED instruction, service delivery, and outcomes</w:t>
            </w:r>
          </w:p>
          <w:p w14:paraId="05D2384B" w14:textId="25FDA476" w:rsidR="00DE55A1" w:rsidRDefault="00DE55A1" w:rsidP="00DE55A1">
            <w:pPr>
              <w:rPr>
                <w:rFonts w:ascii="Roboto" w:hAnsi="Roboto"/>
              </w:rPr>
            </w:pPr>
            <w:r w:rsidRPr="00B9375D">
              <w:t>●</w:t>
            </w:r>
            <w:r w:rsidRPr="00B9375D">
              <w:rPr>
                <w:rFonts w:ascii="Roboto" w:hAnsi="Roboto"/>
              </w:rPr>
              <w:t xml:space="preserve"> Improve </w:t>
            </w:r>
            <w:r>
              <w:rPr>
                <w:rFonts w:ascii="Roboto" w:hAnsi="Roboto"/>
              </w:rPr>
              <w:t xml:space="preserve">campus culture </w:t>
            </w:r>
          </w:p>
          <w:p w14:paraId="44DA9C3B" w14:textId="77777777" w:rsidR="00DE55A1" w:rsidRPr="00B9375D" w:rsidRDefault="00DE55A1" w:rsidP="00736F60">
            <w:pPr>
              <w:rPr>
                <w:rFonts w:ascii="Roboto" w:hAnsi="Roboto"/>
              </w:rPr>
            </w:pPr>
          </w:p>
          <w:p w14:paraId="4B5E2FDF" w14:textId="2BDE1EE6" w:rsidR="00EB703D" w:rsidRPr="00DE55A1" w:rsidRDefault="00EB703D" w:rsidP="00DE55A1"/>
        </w:tc>
      </w:tr>
    </w:tbl>
    <w:p w14:paraId="37D69250" w14:textId="77777777" w:rsidR="00647E9B" w:rsidRDefault="00647E9B" w:rsidP="00B974C5">
      <w:pPr>
        <w:spacing w:before="240"/>
        <w:rPr>
          <w:rFonts w:ascii="Roboto" w:hAnsi="Roboto"/>
          <w:color w:val="437D93"/>
          <w:sz w:val="28"/>
          <w:szCs w:val="28"/>
        </w:rPr>
      </w:pPr>
    </w:p>
    <w:p w14:paraId="6A3D0994" w14:textId="77777777" w:rsidR="00673582" w:rsidRDefault="00673582" w:rsidP="00B974C5">
      <w:pPr>
        <w:spacing w:before="240"/>
        <w:rPr>
          <w:rFonts w:ascii="Roboto" w:hAnsi="Roboto"/>
          <w:color w:val="437D93"/>
          <w:sz w:val="28"/>
          <w:szCs w:val="28"/>
        </w:rPr>
      </w:pPr>
    </w:p>
    <w:tbl>
      <w:tblPr>
        <w:tblStyle w:val="TableGrid"/>
        <w:tblW w:w="0" w:type="auto"/>
        <w:tblLook w:val="04A0" w:firstRow="1" w:lastRow="0" w:firstColumn="1" w:lastColumn="0" w:noHBand="0" w:noVBand="1"/>
      </w:tblPr>
      <w:tblGrid>
        <w:gridCol w:w="1525"/>
        <w:gridCol w:w="9265"/>
      </w:tblGrid>
      <w:tr w:rsidR="0010291A" w14:paraId="279B3C56" w14:textId="77777777" w:rsidTr="00060D29">
        <w:tc>
          <w:tcPr>
            <w:tcW w:w="1525" w:type="dxa"/>
            <w:vMerge w:val="restart"/>
            <w:shd w:val="clear" w:color="auto" w:fill="02FF00"/>
          </w:tcPr>
          <w:p w14:paraId="3D09B1BA" w14:textId="5C52164E" w:rsidR="0010291A" w:rsidRDefault="0010291A" w:rsidP="00B974C5">
            <w:pPr>
              <w:spacing w:before="240"/>
              <w:rPr>
                <w:rFonts w:ascii="Roboto" w:hAnsi="Roboto"/>
                <w:color w:val="437D93"/>
                <w:sz w:val="28"/>
                <w:szCs w:val="28"/>
              </w:rPr>
            </w:pPr>
            <w:r>
              <w:rPr>
                <w:rFonts w:ascii="Roboto" w:hAnsi="Roboto"/>
                <w:color w:val="437D93"/>
                <w:sz w:val="28"/>
                <w:szCs w:val="28"/>
              </w:rPr>
              <w:t>KEY ACTION ONE</w:t>
            </w:r>
          </w:p>
        </w:tc>
        <w:tc>
          <w:tcPr>
            <w:tcW w:w="9265" w:type="dxa"/>
            <w:shd w:val="clear" w:color="auto" w:fill="02FF00"/>
          </w:tcPr>
          <w:p w14:paraId="37F4061C" w14:textId="6717A7F5" w:rsidR="0010291A" w:rsidRDefault="0010291A" w:rsidP="00B974C5">
            <w:pPr>
              <w:spacing w:before="240"/>
              <w:rPr>
                <w:rFonts w:ascii="Roboto" w:hAnsi="Roboto"/>
                <w:color w:val="437D93"/>
                <w:sz w:val="28"/>
                <w:szCs w:val="28"/>
              </w:rPr>
            </w:pPr>
            <w:r w:rsidRPr="00060D29">
              <w:rPr>
                <w:rFonts w:ascii="Roboto" w:hAnsi="Roboto"/>
                <w:color w:val="437D93"/>
                <w:sz w:val="28"/>
                <w:szCs w:val="28"/>
              </w:rPr>
              <w:t>Key Action (Briefly state the specific goal or objective.)</w:t>
            </w:r>
          </w:p>
        </w:tc>
      </w:tr>
      <w:tr w:rsidR="0010291A" w14:paraId="3C3E6BF2" w14:textId="77777777" w:rsidTr="00060D29">
        <w:tc>
          <w:tcPr>
            <w:tcW w:w="1525" w:type="dxa"/>
            <w:vMerge/>
            <w:shd w:val="clear" w:color="auto" w:fill="02FF00"/>
          </w:tcPr>
          <w:p w14:paraId="096672C2" w14:textId="77777777" w:rsidR="0010291A" w:rsidRDefault="0010291A" w:rsidP="00B974C5">
            <w:pPr>
              <w:spacing w:before="240"/>
              <w:rPr>
                <w:rFonts w:ascii="Roboto" w:hAnsi="Roboto"/>
                <w:color w:val="437D93"/>
                <w:sz w:val="28"/>
                <w:szCs w:val="28"/>
              </w:rPr>
            </w:pPr>
          </w:p>
        </w:tc>
        <w:tc>
          <w:tcPr>
            <w:tcW w:w="9265" w:type="dxa"/>
          </w:tcPr>
          <w:p w14:paraId="59493148" w14:textId="77777777" w:rsidR="00775B15" w:rsidRPr="00775B15" w:rsidRDefault="00775B15" w:rsidP="00775B15">
            <w:pPr>
              <w:rPr>
                <w:rFonts w:ascii="Roboto" w:hAnsi="Roboto"/>
                <w:sz w:val="22"/>
                <w:szCs w:val="22"/>
              </w:rPr>
            </w:pPr>
            <w:r w:rsidRPr="00775B15">
              <w:rPr>
                <w:rFonts w:ascii="Roboto" w:hAnsi="Roboto"/>
                <w:sz w:val="22"/>
                <w:szCs w:val="22"/>
              </w:rPr>
              <w:t xml:space="preserve">Improve English </w:t>
            </w:r>
            <w:r w:rsidRPr="007719E5">
              <w:rPr>
                <w:rFonts w:ascii="Roboto" w:hAnsi="Roboto"/>
                <w:sz w:val="22"/>
                <w:szCs w:val="22"/>
              </w:rPr>
              <w:t>proficiency for identified at-risk population of</w:t>
            </w:r>
            <w:r w:rsidRPr="00775B15">
              <w:rPr>
                <w:rFonts w:ascii="Roboto" w:hAnsi="Roboto"/>
                <w:sz w:val="22"/>
                <w:szCs w:val="22"/>
              </w:rPr>
              <w:t xml:space="preserve"> Emergent Bilingual students</w:t>
            </w:r>
          </w:p>
          <w:p w14:paraId="3A4D22D7" w14:textId="3819B1C0" w:rsidR="0010291A" w:rsidRDefault="0010291A" w:rsidP="00FB6718">
            <w:pPr>
              <w:rPr>
                <w:rFonts w:ascii="Roboto" w:hAnsi="Roboto"/>
                <w:color w:val="437D93"/>
                <w:sz w:val="28"/>
                <w:szCs w:val="28"/>
              </w:rPr>
            </w:pPr>
          </w:p>
        </w:tc>
      </w:tr>
      <w:tr w:rsidR="0010291A" w14:paraId="18306754" w14:textId="77777777" w:rsidTr="0032593D">
        <w:tc>
          <w:tcPr>
            <w:tcW w:w="1525" w:type="dxa"/>
            <w:vMerge/>
            <w:shd w:val="clear" w:color="auto" w:fill="02FF00"/>
          </w:tcPr>
          <w:p w14:paraId="41BFF496" w14:textId="77777777" w:rsidR="0010291A" w:rsidRDefault="0010291A" w:rsidP="00B974C5">
            <w:pPr>
              <w:spacing w:before="240"/>
              <w:rPr>
                <w:rFonts w:ascii="Roboto" w:hAnsi="Roboto"/>
                <w:color w:val="437D93"/>
                <w:sz w:val="28"/>
                <w:szCs w:val="28"/>
              </w:rPr>
            </w:pPr>
          </w:p>
        </w:tc>
        <w:tc>
          <w:tcPr>
            <w:tcW w:w="9265" w:type="dxa"/>
            <w:shd w:val="clear" w:color="auto" w:fill="E8E8E8" w:themeFill="background2"/>
          </w:tcPr>
          <w:p w14:paraId="7C16F7E1" w14:textId="562A57A0" w:rsidR="0010291A" w:rsidRDefault="0010291A" w:rsidP="00B974C5">
            <w:pPr>
              <w:spacing w:before="240"/>
              <w:rPr>
                <w:rFonts w:ascii="Roboto" w:hAnsi="Roboto"/>
                <w:color w:val="437D93"/>
                <w:sz w:val="28"/>
                <w:szCs w:val="28"/>
              </w:rPr>
            </w:pPr>
            <w:r>
              <w:t>Indicators of success (Measurable results that describe success.)</w:t>
            </w:r>
          </w:p>
        </w:tc>
      </w:tr>
      <w:tr w:rsidR="0010291A" w14:paraId="325A32E1" w14:textId="77777777" w:rsidTr="00060D29">
        <w:tc>
          <w:tcPr>
            <w:tcW w:w="1525" w:type="dxa"/>
            <w:vMerge/>
            <w:shd w:val="clear" w:color="auto" w:fill="02FF00"/>
          </w:tcPr>
          <w:p w14:paraId="13F8CD45" w14:textId="77777777" w:rsidR="0010291A" w:rsidRDefault="0010291A" w:rsidP="00B974C5">
            <w:pPr>
              <w:spacing w:before="240"/>
              <w:rPr>
                <w:rFonts w:ascii="Roboto" w:hAnsi="Roboto"/>
                <w:color w:val="437D93"/>
                <w:sz w:val="28"/>
                <w:szCs w:val="28"/>
              </w:rPr>
            </w:pPr>
          </w:p>
        </w:tc>
        <w:tc>
          <w:tcPr>
            <w:tcW w:w="9265" w:type="dxa"/>
          </w:tcPr>
          <w:p w14:paraId="7B89CB14" w14:textId="3C8832B5" w:rsidR="0010291A" w:rsidRPr="000D05C4" w:rsidRDefault="0010291A" w:rsidP="00B974C5">
            <w:pPr>
              <w:spacing w:before="240"/>
              <w:rPr>
                <w:rFonts w:ascii="Roboto" w:hAnsi="Roboto"/>
                <w:sz w:val="22"/>
                <w:szCs w:val="22"/>
              </w:rPr>
            </w:pPr>
            <w:r>
              <w:t xml:space="preserve">● </w:t>
            </w:r>
            <w:r w:rsidR="00775B15" w:rsidRPr="000D05C4">
              <w:rPr>
                <w:rFonts w:ascii="Roboto" w:hAnsi="Roboto"/>
                <w:sz w:val="22"/>
                <w:szCs w:val="22"/>
              </w:rPr>
              <w:t xml:space="preserve">By January 2026, 55% of Emergent Bilingual students (EBS) will meet their individual growth target on 2-5 NWEA MAP Reading. </w:t>
            </w:r>
          </w:p>
          <w:p w14:paraId="7FB80940" w14:textId="4AD1F707" w:rsidR="0010291A" w:rsidRPr="000D05C4" w:rsidRDefault="0010291A" w:rsidP="00B974C5">
            <w:pPr>
              <w:spacing w:before="240"/>
              <w:rPr>
                <w:rFonts w:ascii="Roboto" w:hAnsi="Roboto"/>
                <w:sz w:val="22"/>
                <w:szCs w:val="22"/>
              </w:rPr>
            </w:pPr>
            <w:r w:rsidRPr="000D05C4">
              <w:rPr>
                <w:sz w:val="22"/>
                <w:szCs w:val="22"/>
              </w:rPr>
              <w:t>●</w:t>
            </w:r>
            <w:r w:rsidRPr="000D05C4">
              <w:rPr>
                <w:rFonts w:ascii="Roboto" w:hAnsi="Roboto"/>
                <w:sz w:val="22"/>
                <w:szCs w:val="22"/>
              </w:rPr>
              <w:t xml:space="preserve"> </w:t>
            </w:r>
            <w:r w:rsidR="00775B15" w:rsidRPr="000D05C4">
              <w:rPr>
                <w:rFonts w:ascii="Roboto" w:hAnsi="Roboto"/>
                <w:sz w:val="22"/>
                <w:szCs w:val="22"/>
              </w:rPr>
              <w:t xml:space="preserve">By January 2026 90% of EBS will reach or exceed their Domain 2 growth target on reading unit assessments 50% of the time. By June 2025, this rate will increase to 80% of the time. </w:t>
            </w:r>
          </w:p>
          <w:p w14:paraId="28B06D99" w14:textId="3A13715D" w:rsidR="0010291A" w:rsidRPr="00164931" w:rsidRDefault="0010291A" w:rsidP="00B974C5">
            <w:pPr>
              <w:spacing w:before="240"/>
              <w:rPr>
                <w:rFonts w:ascii="Roboto" w:hAnsi="Roboto"/>
                <w:sz w:val="22"/>
                <w:szCs w:val="22"/>
              </w:rPr>
            </w:pPr>
            <w:r w:rsidRPr="00164931">
              <w:rPr>
                <w:sz w:val="22"/>
                <w:szCs w:val="22"/>
              </w:rPr>
              <w:t>●</w:t>
            </w:r>
            <w:r w:rsidRPr="00164931">
              <w:rPr>
                <w:rFonts w:ascii="Roboto" w:hAnsi="Roboto"/>
                <w:sz w:val="22"/>
                <w:szCs w:val="22"/>
              </w:rPr>
              <w:t xml:space="preserve"> </w:t>
            </w:r>
            <w:r w:rsidR="00775B15" w:rsidRPr="00164931">
              <w:rPr>
                <w:rFonts w:ascii="Roboto" w:hAnsi="Roboto"/>
                <w:sz w:val="22"/>
                <w:szCs w:val="22"/>
              </w:rPr>
              <w:t xml:space="preserve">90% of EB students will reach or exceed their Domain 2 growth target for Spring 2026 STAAR Reading. </w:t>
            </w:r>
            <w:r w:rsidRPr="00164931">
              <w:rPr>
                <w:rFonts w:ascii="Roboto" w:hAnsi="Roboto"/>
                <w:sz w:val="22"/>
                <w:szCs w:val="22"/>
              </w:rPr>
              <w:t xml:space="preserve"> </w:t>
            </w:r>
          </w:p>
          <w:p w14:paraId="4AE79C0B" w14:textId="66E34498" w:rsidR="0010291A" w:rsidRDefault="0010291A" w:rsidP="00B974C5">
            <w:pPr>
              <w:spacing w:before="240"/>
              <w:rPr>
                <w:rFonts w:ascii="Roboto" w:hAnsi="Roboto"/>
                <w:color w:val="437D93"/>
                <w:sz w:val="28"/>
                <w:szCs w:val="28"/>
              </w:rPr>
            </w:pPr>
            <w:r w:rsidRPr="000D05C4">
              <w:rPr>
                <w:sz w:val="22"/>
                <w:szCs w:val="22"/>
              </w:rPr>
              <w:t>●</w:t>
            </w:r>
            <w:r w:rsidRPr="000D05C4">
              <w:rPr>
                <w:rFonts w:ascii="Roboto" w:hAnsi="Roboto"/>
                <w:sz w:val="22"/>
                <w:szCs w:val="22"/>
              </w:rPr>
              <w:t xml:space="preserve"> </w:t>
            </w:r>
            <w:r w:rsidR="00775B15" w:rsidRPr="000D05C4">
              <w:rPr>
                <w:rFonts w:ascii="Roboto" w:hAnsi="Roboto"/>
                <w:sz w:val="22"/>
                <w:szCs w:val="22"/>
              </w:rPr>
              <w:t xml:space="preserve">By January 2026 Spot scores of campus bilingual instruction teachers (including IRT visits) will meet or exceed </w:t>
            </w:r>
            <w:r w:rsidR="00CC507E">
              <w:rPr>
                <w:rFonts w:ascii="Roboto" w:hAnsi="Roboto"/>
                <w:sz w:val="22"/>
                <w:szCs w:val="22"/>
              </w:rPr>
              <w:t>11</w:t>
            </w:r>
            <w:r w:rsidR="00775B15" w:rsidRPr="000D05C4">
              <w:rPr>
                <w:rFonts w:ascii="Roboto" w:hAnsi="Roboto"/>
                <w:sz w:val="22"/>
                <w:szCs w:val="22"/>
              </w:rPr>
              <w:t xml:space="preserve">; this will increase to </w:t>
            </w:r>
            <w:r w:rsidR="00337C2B">
              <w:rPr>
                <w:rFonts w:ascii="Roboto" w:hAnsi="Roboto"/>
                <w:sz w:val="22"/>
                <w:szCs w:val="22"/>
              </w:rPr>
              <w:t>12</w:t>
            </w:r>
            <w:r w:rsidR="00775B15" w:rsidRPr="000D05C4">
              <w:rPr>
                <w:rFonts w:ascii="Roboto" w:hAnsi="Roboto"/>
                <w:sz w:val="22"/>
                <w:szCs w:val="22"/>
              </w:rPr>
              <w:t xml:space="preserve"> by June 2026.</w:t>
            </w:r>
            <w:r w:rsidR="00775B15">
              <w:t xml:space="preserve"> </w:t>
            </w:r>
          </w:p>
        </w:tc>
      </w:tr>
      <w:tr w:rsidR="0010291A" w14:paraId="2396B9D8" w14:textId="77777777" w:rsidTr="00E3718F">
        <w:tc>
          <w:tcPr>
            <w:tcW w:w="1525" w:type="dxa"/>
            <w:vMerge/>
            <w:shd w:val="clear" w:color="auto" w:fill="02FF00"/>
          </w:tcPr>
          <w:p w14:paraId="495EB642" w14:textId="77777777" w:rsidR="0010291A" w:rsidRDefault="0010291A" w:rsidP="00B974C5">
            <w:pPr>
              <w:spacing w:before="240"/>
              <w:rPr>
                <w:rFonts w:ascii="Roboto" w:hAnsi="Roboto"/>
                <w:color w:val="437D93"/>
                <w:sz w:val="28"/>
                <w:szCs w:val="28"/>
              </w:rPr>
            </w:pPr>
          </w:p>
        </w:tc>
        <w:tc>
          <w:tcPr>
            <w:tcW w:w="9265" w:type="dxa"/>
            <w:shd w:val="clear" w:color="auto" w:fill="E8E8E8" w:themeFill="background2"/>
          </w:tcPr>
          <w:p w14:paraId="5182D79E" w14:textId="53705C09" w:rsidR="0010291A" w:rsidRDefault="0010291A" w:rsidP="00B974C5">
            <w:pPr>
              <w:spacing w:before="240"/>
              <w:rPr>
                <w:rFonts w:ascii="Roboto" w:hAnsi="Roboto"/>
                <w:color w:val="437D93"/>
                <w:sz w:val="28"/>
                <w:szCs w:val="28"/>
              </w:rPr>
            </w:pPr>
            <w:r>
              <w:t>Specific actions – school leaders (What specific action steps will the building leaders take to accomplish the objective?)</w:t>
            </w:r>
          </w:p>
        </w:tc>
      </w:tr>
      <w:tr w:rsidR="0010291A" w14:paraId="5A0BBEA9" w14:textId="77777777" w:rsidTr="00060D29">
        <w:tc>
          <w:tcPr>
            <w:tcW w:w="1525" w:type="dxa"/>
            <w:vMerge/>
            <w:shd w:val="clear" w:color="auto" w:fill="02FF00"/>
          </w:tcPr>
          <w:p w14:paraId="68644718" w14:textId="77777777" w:rsidR="0010291A" w:rsidRDefault="0010291A" w:rsidP="00B974C5">
            <w:pPr>
              <w:spacing w:before="240"/>
              <w:rPr>
                <w:rFonts w:ascii="Roboto" w:hAnsi="Roboto"/>
                <w:color w:val="437D93"/>
                <w:sz w:val="28"/>
                <w:szCs w:val="28"/>
              </w:rPr>
            </w:pPr>
          </w:p>
        </w:tc>
        <w:tc>
          <w:tcPr>
            <w:tcW w:w="9265" w:type="dxa"/>
          </w:tcPr>
          <w:p w14:paraId="62741360" w14:textId="02F180D3" w:rsidR="0010291A" w:rsidRPr="000D05C4" w:rsidRDefault="0010291A" w:rsidP="00775B15">
            <w:pPr>
              <w:spacing w:before="240"/>
              <w:rPr>
                <w:rFonts w:ascii="Roboto" w:hAnsi="Roboto"/>
                <w:sz w:val="22"/>
                <w:szCs w:val="22"/>
              </w:rPr>
            </w:pPr>
            <w:r>
              <w:t xml:space="preserve">● </w:t>
            </w:r>
            <w:r w:rsidR="00775B15" w:rsidRPr="000D05C4">
              <w:rPr>
                <w:rFonts w:ascii="Roboto" w:hAnsi="Roboto"/>
                <w:sz w:val="22"/>
                <w:szCs w:val="22"/>
              </w:rPr>
              <w:t>Leaders will coach teachers on effectively implementing MRS to provide various opportunities for scholars to increase their ability to read, write, and speak in English</w:t>
            </w:r>
            <w:r w:rsidR="00320777" w:rsidRPr="000D05C4">
              <w:rPr>
                <w:rFonts w:ascii="Roboto" w:hAnsi="Roboto"/>
                <w:sz w:val="22"/>
                <w:szCs w:val="22"/>
              </w:rPr>
              <w:t xml:space="preserve">. </w:t>
            </w:r>
          </w:p>
          <w:p w14:paraId="2ECAEADD" w14:textId="59DDD428" w:rsidR="0010291A" w:rsidRPr="000D05C4" w:rsidRDefault="0010291A" w:rsidP="00B974C5">
            <w:pPr>
              <w:spacing w:before="240"/>
              <w:rPr>
                <w:rFonts w:ascii="Roboto" w:hAnsi="Roboto"/>
                <w:sz w:val="22"/>
                <w:szCs w:val="22"/>
              </w:rPr>
            </w:pPr>
            <w:r w:rsidRPr="000D05C4">
              <w:rPr>
                <w:sz w:val="22"/>
                <w:szCs w:val="22"/>
              </w:rPr>
              <w:t>●</w:t>
            </w:r>
            <w:r w:rsidRPr="000D05C4">
              <w:rPr>
                <w:rFonts w:ascii="Roboto" w:hAnsi="Roboto"/>
                <w:sz w:val="22"/>
                <w:szCs w:val="22"/>
              </w:rPr>
              <w:t xml:space="preserve"> </w:t>
            </w:r>
            <w:r w:rsidR="00320777" w:rsidRPr="000D05C4">
              <w:rPr>
                <w:rFonts w:ascii="Roboto" w:hAnsi="Roboto"/>
                <w:sz w:val="22"/>
                <w:szCs w:val="22"/>
              </w:rPr>
              <w:t>L</w:t>
            </w:r>
            <w:r w:rsidR="00775B15" w:rsidRPr="000D05C4">
              <w:rPr>
                <w:rFonts w:ascii="Roboto" w:hAnsi="Roboto"/>
                <w:sz w:val="22"/>
                <w:szCs w:val="22"/>
              </w:rPr>
              <w:t>eaders will track, reflect on, and respond to the emergent bilingual achievement outcomes aligned to reading</w:t>
            </w:r>
            <w:r w:rsidR="00320777" w:rsidRPr="000D05C4">
              <w:rPr>
                <w:rFonts w:ascii="Roboto" w:hAnsi="Roboto"/>
                <w:sz w:val="22"/>
                <w:szCs w:val="22"/>
              </w:rPr>
              <w:t xml:space="preserve"> and/or Math DOLs and unit assessments through block-to-block coaching and weekly leadership team meetings. </w:t>
            </w:r>
          </w:p>
          <w:p w14:paraId="2FCA8CD7" w14:textId="03650922" w:rsidR="0010291A" w:rsidRPr="000D05C4" w:rsidRDefault="0010291A" w:rsidP="00B974C5">
            <w:pPr>
              <w:spacing w:before="240"/>
              <w:rPr>
                <w:rFonts w:ascii="Roboto" w:hAnsi="Roboto"/>
                <w:sz w:val="22"/>
                <w:szCs w:val="22"/>
              </w:rPr>
            </w:pPr>
            <w:r w:rsidRPr="000D05C4">
              <w:rPr>
                <w:rFonts w:ascii="Roboto" w:hAnsi="Roboto"/>
                <w:sz w:val="22"/>
                <w:szCs w:val="22"/>
              </w:rPr>
              <w:t xml:space="preserve"> </w:t>
            </w:r>
            <w:r w:rsidRPr="000D05C4">
              <w:rPr>
                <w:sz w:val="22"/>
                <w:szCs w:val="22"/>
              </w:rPr>
              <w:t>●</w:t>
            </w:r>
            <w:r w:rsidRPr="000D05C4">
              <w:rPr>
                <w:rFonts w:ascii="Roboto" w:hAnsi="Roboto"/>
                <w:sz w:val="22"/>
                <w:szCs w:val="22"/>
              </w:rPr>
              <w:t xml:space="preserve"> </w:t>
            </w:r>
            <w:r w:rsidR="00320777" w:rsidRPr="000D05C4">
              <w:rPr>
                <w:rFonts w:ascii="Roboto" w:hAnsi="Roboto"/>
                <w:sz w:val="22"/>
                <w:szCs w:val="22"/>
              </w:rPr>
              <w:t xml:space="preserve">Leaders will coach teachers to mastery on how to effectively monitor, make the needed instructional adjustments and provide feedback to EB students. </w:t>
            </w:r>
          </w:p>
          <w:p w14:paraId="73F7D62D" w14:textId="391A5217" w:rsidR="0010291A" w:rsidRPr="000D05C4" w:rsidRDefault="0010291A" w:rsidP="00B974C5">
            <w:pPr>
              <w:spacing w:before="240"/>
              <w:rPr>
                <w:rFonts w:ascii="Roboto" w:hAnsi="Roboto"/>
                <w:sz w:val="22"/>
                <w:szCs w:val="22"/>
              </w:rPr>
            </w:pPr>
            <w:r w:rsidRPr="000D05C4">
              <w:rPr>
                <w:sz w:val="22"/>
                <w:szCs w:val="22"/>
              </w:rPr>
              <w:t>●</w:t>
            </w:r>
            <w:r w:rsidRPr="000D05C4">
              <w:rPr>
                <w:rFonts w:ascii="Roboto" w:hAnsi="Roboto"/>
                <w:sz w:val="22"/>
                <w:szCs w:val="22"/>
              </w:rPr>
              <w:t xml:space="preserve"> </w:t>
            </w:r>
            <w:r w:rsidR="00320777" w:rsidRPr="000D05C4">
              <w:rPr>
                <w:rFonts w:ascii="Roboto" w:hAnsi="Roboto"/>
                <w:sz w:val="22"/>
                <w:szCs w:val="22"/>
              </w:rPr>
              <w:t xml:space="preserve">Leaders will train teachers on using the campus Lesson Internalization framework with a focus on differentiating and scaffolding their lessons to meet the needs of EB scholars during preservice in August 2025 and as needed throughout the school year. </w:t>
            </w:r>
          </w:p>
          <w:p w14:paraId="0E1FF588" w14:textId="49A5F164" w:rsidR="0010291A" w:rsidRPr="000D05C4" w:rsidRDefault="0010291A" w:rsidP="00B974C5">
            <w:pPr>
              <w:spacing w:before="240"/>
              <w:rPr>
                <w:rFonts w:ascii="Roboto" w:hAnsi="Roboto"/>
                <w:sz w:val="22"/>
                <w:szCs w:val="22"/>
              </w:rPr>
            </w:pPr>
            <w:r w:rsidRPr="000D05C4">
              <w:rPr>
                <w:sz w:val="22"/>
                <w:szCs w:val="22"/>
              </w:rPr>
              <w:t>●</w:t>
            </w:r>
            <w:r w:rsidRPr="000D05C4">
              <w:rPr>
                <w:rFonts w:ascii="Roboto" w:hAnsi="Roboto"/>
                <w:sz w:val="22"/>
                <w:szCs w:val="22"/>
              </w:rPr>
              <w:t xml:space="preserve"> </w:t>
            </w:r>
            <w:r w:rsidR="00320777" w:rsidRPr="000D05C4">
              <w:rPr>
                <w:rFonts w:ascii="Roboto" w:hAnsi="Roboto"/>
                <w:sz w:val="22"/>
                <w:szCs w:val="22"/>
              </w:rPr>
              <w:t>Leaders will effectively train all K-1</w:t>
            </w:r>
            <w:r w:rsidR="00320777" w:rsidRPr="000D05C4">
              <w:rPr>
                <w:rFonts w:ascii="Roboto" w:hAnsi="Roboto"/>
                <w:sz w:val="22"/>
                <w:szCs w:val="22"/>
                <w:vertAlign w:val="superscript"/>
              </w:rPr>
              <w:t>st</w:t>
            </w:r>
            <w:r w:rsidR="00320777" w:rsidRPr="000D05C4">
              <w:rPr>
                <w:rFonts w:ascii="Roboto" w:hAnsi="Roboto"/>
                <w:sz w:val="22"/>
                <w:szCs w:val="22"/>
              </w:rPr>
              <w:t xml:space="preserve"> teachers on how to effectively administer the TELPAS assessment and rate student outcomes by February 2026. </w:t>
            </w:r>
          </w:p>
          <w:p w14:paraId="16AA9328" w14:textId="3E69FE86" w:rsidR="0010291A" w:rsidRPr="000D05C4" w:rsidRDefault="0010291A" w:rsidP="00B974C5">
            <w:pPr>
              <w:spacing w:before="240"/>
              <w:rPr>
                <w:rFonts w:ascii="Roboto" w:hAnsi="Roboto"/>
                <w:sz w:val="22"/>
                <w:szCs w:val="22"/>
              </w:rPr>
            </w:pPr>
            <w:r w:rsidRPr="000D05C4">
              <w:rPr>
                <w:sz w:val="22"/>
                <w:szCs w:val="22"/>
              </w:rPr>
              <w:t>●</w:t>
            </w:r>
            <w:r w:rsidRPr="000D05C4">
              <w:rPr>
                <w:rFonts w:ascii="Roboto" w:hAnsi="Roboto"/>
                <w:sz w:val="22"/>
                <w:szCs w:val="22"/>
              </w:rPr>
              <w:t xml:space="preserve"> </w:t>
            </w:r>
            <w:r w:rsidR="00320777" w:rsidRPr="000D05C4">
              <w:rPr>
                <w:rFonts w:ascii="Roboto" w:hAnsi="Roboto"/>
                <w:sz w:val="22"/>
                <w:szCs w:val="22"/>
              </w:rPr>
              <w:t xml:space="preserve">Leaders will coach and monitor the implementation of SCR and ECR across contents and provide on-going professional development refreshers monthly to ensure mastery in these areas for teacher and scholars. </w:t>
            </w:r>
          </w:p>
          <w:p w14:paraId="6A084353" w14:textId="05E06F71" w:rsidR="0010291A" w:rsidRDefault="0010291A" w:rsidP="00B974C5">
            <w:pPr>
              <w:spacing w:before="240"/>
              <w:rPr>
                <w:rFonts w:ascii="Roboto" w:hAnsi="Roboto"/>
                <w:color w:val="437D93"/>
                <w:sz w:val="28"/>
                <w:szCs w:val="28"/>
              </w:rPr>
            </w:pPr>
          </w:p>
        </w:tc>
      </w:tr>
      <w:tr w:rsidR="0010291A" w14:paraId="204DAE6E" w14:textId="77777777" w:rsidTr="005D3479">
        <w:tc>
          <w:tcPr>
            <w:tcW w:w="1525" w:type="dxa"/>
            <w:vMerge/>
            <w:shd w:val="clear" w:color="auto" w:fill="02FF00"/>
          </w:tcPr>
          <w:p w14:paraId="458E1DFA" w14:textId="77777777" w:rsidR="0010291A" w:rsidRDefault="0010291A" w:rsidP="00B974C5">
            <w:pPr>
              <w:spacing w:before="240"/>
              <w:rPr>
                <w:rFonts w:ascii="Roboto" w:hAnsi="Roboto"/>
                <w:color w:val="437D93"/>
                <w:sz w:val="28"/>
                <w:szCs w:val="28"/>
              </w:rPr>
            </w:pPr>
          </w:p>
        </w:tc>
        <w:tc>
          <w:tcPr>
            <w:tcW w:w="9265" w:type="dxa"/>
            <w:shd w:val="clear" w:color="auto" w:fill="E8E8E8" w:themeFill="background2"/>
          </w:tcPr>
          <w:p w14:paraId="7820E066" w14:textId="3B08ED3B" w:rsidR="0010291A" w:rsidRDefault="0010291A" w:rsidP="00B974C5">
            <w:pPr>
              <w:spacing w:before="240"/>
            </w:pPr>
            <w:r>
              <w:t>Specific actions – staff (What specific action steps will the staff take to accomplish the objective?)</w:t>
            </w:r>
          </w:p>
        </w:tc>
      </w:tr>
      <w:tr w:rsidR="0010291A" w14:paraId="1DFA27A7" w14:textId="77777777" w:rsidTr="00060D29">
        <w:tc>
          <w:tcPr>
            <w:tcW w:w="1525" w:type="dxa"/>
            <w:vMerge/>
            <w:shd w:val="clear" w:color="auto" w:fill="02FF00"/>
          </w:tcPr>
          <w:p w14:paraId="20E4B7E2" w14:textId="77777777" w:rsidR="0010291A" w:rsidRDefault="0010291A" w:rsidP="00B974C5">
            <w:pPr>
              <w:spacing w:before="240"/>
              <w:rPr>
                <w:rFonts w:ascii="Roboto" w:hAnsi="Roboto"/>
                <w:color w:val="437D93"/>
                <w:sz w:val="28"/>
                <w:szCs w:val="28"/>
              </w:rPr>
            </w:pPr>
          </w:p>
        </w:tc>
        <w:tc>
          <w:tcPr>
            <w:tcW w:w="9265" w:type="dxa"/>
          </w:tcPr>
          <w:p w14:paraId="3FD6CD8C" w14:textId="59B58FFF" w:rsidR="0010291A" w:rsidRPr="000D05C4" w:rsidRDefault="0010291A" w:rsidP="00B974C5">
            <w:pPr>
              <w:spacing w:before="240"/>
              <w:rPr>
                <w:rFonts w:ascii="Roboto" w:hAnsi="Roboto"/>
                <w:sz w:val="22"/>
                <w:szCs w:val="22"/>
              </w:rPr>
            </w:pPr>
            <w:r>
              <w:t xml:space="preserve">● </w:t>
            </w:r>
            <w:r w:rsidR="00F412CE" w:rsidRPr="00761D17">
              <w:rPr>
                <w:rFonts w:ascii="Roboto" w:hAnsi="Roboto"/>
                <w:sz w:val="22"/>
                <w:szCs w:val="22"/>
              </w:rPr>
              <w:t>E</w:t>
            </w:r>
            <w:r w:rsidR="000D05C4" w:rsidRPr="00761D17">
              <w:rPr>
                <w:rFonts w:ascii="Roboto" w:hAnsi="Roboto"/>
                <w:sz w:val="22"/>
                <w:szCs w:val="22"/>
              </w:rPr>
              <w:t>x</w:t>
            </w:r>
            <w:r w:rsidR="000D05C4" w:rsidRPr="000D05C4">
              <w:rPr>
                <w:rFonts w:ascii="Roboto" w:hAnsi="Roboto"/>
                <w:sz w:val="22"/>
                <w:szCs w:val="22"/>
              </w:rPr>
              <w:t xml:space="preserve">ecute HISD specific engagement strategies (MRS) daily &amp; consistently throughout the instructional block to provide scholars various opportunities to listen to, read, write and speak in English. </w:t>
            </w:r>
            <w:r w:rsidRPr="000D05C4">
              <w:rPr>
                <w:rFonts w:ascii="Roboto" w:hAnsi="Roboto"/>
                <w:sz w:val="22"/>
                <w:szCs w:val="22"/>
              </w:rPr>
              <w:t xml:space="preserve"> </w:t>
            </w:r>
          </w:p>
          <w:p w14:paraId="22BEAB27" w14:textId="23870174" w:rsidR="0010291A" w:rsidRDefault="0010291A" w:rsidP="00B974C5">
            <w:pPr>
              <w:spacing w:before="240"/>
            </w:pPr>
            <w:r>
              <w:t xml:space="preserve">● </w:t>
            </w:r>
            <w:r w:rsidR="00F412CE">
              <w:rPr>
                <w:rFonts w:ascii="Roboto" w:hAnsi="Roboto"/>
                <w:sz w:val="22"/>
                <w:szCs w:val="22"/>
              </w:rPr>
              <w:t xml:space="preserve">Intentionally adjust instructional practices to reflect targeted, differentiated, support for all emergent bilingual (at-risk) students in all instructional spaces, on a block-to-block daily basis. </w:t>
            </w:r>
            <w:r>
              <w:t xml:space="preserve"> </w:t>
            </w:r>
          </w:p>
          <w:p w14:paraId="328A8A16" w14:textId="2A42D645" w:rsidR="0010291A" w:rsidRPr="00F412CE" w:rsidRDefault="0010291A" w:rsidP="00B974C5">
            <w:pPr>
              <w:spacing w:before="240"/>
              <w:rPr>
                <w:rFonts w:ascii="Roboto" w:hAnsi="Roboto"/>
                <w:sz w:val="22"/>
                <w:szCs w:val="22"/>
              </w:rPr>
            </w:pPr>
            <w:r>
              <w:t xml:space="preserve">● </w:t>
            </w:r>
            <w:r w:rsidR="00F412CE" w:rsidRPr="00F412CE">
              <w:rPr>
                <w:rFonts w:ascii="Roboto" w:hAnsi="Roboto"/>
                <w:sz w:val="22"/>
                <w:szCs w:val="22"/>
              </w:rPr>
              <w:t xml:space="preserve">Execute daily monitoring to prioritize EB students’ quality of student work and overall English language proficiency. </w:t>
            </w:r>
            <w:r w:rsidRPr="00F412CE">
              <w:rPr>
                <w:rFonts w:ascii="Roboto" w:hAnsi="Roboto"/>
                <w:sz w:val="22"/>
                <w:szCs w:val="22"/>
              </w:rPr>
              <w:t xml:space="preserve"> </w:t>
            </w:r>
          </w:p>
          <w:p w14:paraId="53630302" w14:textId="2400EB88" w:rsidR="0010291A" w:rsidRPr="00F412CE" w:rsidRDefault="0010291A" w:rsidP="00B974C5">
            <w:pPr>
              <w:spacing w:before="240"/>
              <w:rPr>
                <w:rFonts w:ascii="Roboto" w:hAnsi="Roboto"/>
                <w:sz w:val="22"/>
                <w:szCs w:val="22"/>
              </w:rPr>
            </w:pPr>
            <w:r>
              <w:t xml:space="preserve">● </w:t>
            </w:r>
            <w:r w:rsidR="00F412CE" w:rsidRPr="00F412CE">
              <w:rPr>
                <w:rFonts w:ascii="Roboto" w:hAnsi="Roboto"/>
                <w:sz w:val="22"/>
                <w:szCs w:val="22"/>
              </w:rPr>
              <w:t xml:space="preserve">Implement instructional best practices focused on the “Great 8” provided during PD sessions utilizing the campus lesson internalization framework with a focus on differentiating and scaffolding. </w:t>
            </w:r>
          </w:p>
          <w:p w14:paraId="328A2973" w14:textId="5080D1F7" w:rsidR="0010291A" w:rsidRDefault="0010291A" w:rsidP="00B974C5">
            <w:pPr>
              <w:spacing w:before="240"/>
            </w:pPr>
            <w:r>
              <w:t xml:space="preserve">● </w:t>
            </w:r>
            <w:r w:rsidR="00F412CE">
              <w:rPr>
                <w:rFonts w:ascii="Roboto" w:hAnsi="Roboto"/>
                <w:sz w:val="22"/>
                <w:szCs w:val="22"/>
              </w:rPr>
              <w:t xml:space="preserve">Engage in PLCs with a focus on SCR and ECR across content areas; will provide evidence of implementation and provide peer feedback on how to improve students’ writing. </w:t>
            </w:r>
            <w:r>
              <w:t xml:space="preserve"> </w:t>
            </w:r>
          </w:p>
          <w:p w14:paraId="016F180C" w14:textId="252BBDD7" w:rsidR="0010291A" w:rsidRDefault="0010291A" w:rsidP="00B974C5">
            <w:pPr>
              <w:spacing w:before="240"/>
            </w:pPr>
          </w:p>
        </w:tc>
      </w:tr>
    </w:tbl>
    <w:p w14:paraId="239DEEC2" w14:textId="77777777" w:rsidR="00673582" w:rsidRDefault="00673582" w:rsidP="00B974C5">
      <w:pPr>
        <w:spacing w:before="240"/>
        <w:rPr>
          <w:rFonts w:ascii="Roboto" w:hAnsi="Roboto"/>
          <w:color w:val="437D93"/>
          <w:sz w:val="28"/>
          <w:szCs w:val="28"/>
        </w:rPr>
      </w:pPr>
    </w:p>
    <w:tbl>
      <w:tblPr>
        <w:tblStyle w:val="TableGrid"/>
        <w:tblW w:w="0" w:type="auto"/>
        <w:tblLook w:val="04A0" w:firstRow="1" w:lastRow="0" w:firstColumn="1" w:lastColumn="0" w:noHBand="0" w:noVBand="1"/>
      </w:tblPr>
      <w:tblGrid>
        <w:gridCol w:w="4019"/>
        <w:gridCol w:w="3366"/>
        <w:gridCol w:w="3405"/>
      </w:tblGrid>
      <w:tr w:rsidR="00322197" w14:paraId="66C1647A" w14:textId="77777777" w:rsidTr="00406BBB">
        <w:tc>
          <w:tcPr>
            <w:tcW w:w="10790" w:type="dxa"/>
            <w:gridSpan w:val="3"/>
            <w:shd w:val="clear" w:color="auto" w:fill="02FF00"/>
          </w:tcPr>
          <w:p w14:paraId="69972709" w14:textId="3EF2D48F" w:rsidR="00322197" w:rsidRDefault="00406BBB" w:rsidP="000A77E1">
            <w:pPr>
              <w:spacing w:before="240"/>
              <w:jc w:val="center"/>
            </w:pPr>
            <w:r w:rsidRPr="00406BBB">
              <w:rPr>
                <w:rFonts w:ascii="Roboto" w:hAnsi="Roboto"/>
                <w:color w:val="437D93"/>
                <w:sz w:val="28"/>
                <w:szCs w:val="28"/>
              </w:rPr>
              <w:t>Key Action One: Staff Development</w:t>
            </w:r>
          </w:p>
        </w:tc>
      </w:tr>
      <w:tr w:rsidR="00322197" w14:paraId="26674591" w14:textId="77777777" w:rsidTr="00322197">
        <w:tc>
          <w:tcPr>
            <w:tcW w:w="10790" w:type="dxa"/>
            <w:gridSpan w:val="3"/>
          </w:tcPr>
          <w:p w14:paraId="24387EDA" w14:textId="1EBD3FD1" w:rsidR="00322197" w:rsidRDefault="00236333" w:rsidP="00B974C5">
            <w:pPr>
              <w:spacing w:before="240"/>
            </w:pPr>
            <w:r>
              <w:t xml:space="preserve">Who: </w:t>
            </w:r>
            <w:r w:rsidR="00F412CE" w:rsidRPr="00F412CE">
              <w:rPr>
                <w:rFonts w:ascii="Roboto" w:hAnsi="Roboto"/>
                <w:sz w:val="22"/>
                <w:szCs w:val="22"/>
              </w:rPr>
              <w:t>Instructional Leaders</w:t>
            </w:r>
            <w:r w:rsidR="00F412CE">
              <w:t xml:space="preserve"> </w:t>
            </w:r>
          </w:p>
        </w:tc>
      </w:tr>
      <w:tr w:rsidR="00322197" w14:paraId="75F6E9EB" w14:textId="77777777" w:rsidTr="00322197">
        <w:tc>
          <w:tcPr>
            <w:tcW w:w="10790" w:type="dxa"/>
            <w:gridSpan w:val="3"/>
          </w:tcPr>
          <w:p w14:paraId="62E49361" w14:textId="3D900B11" w:rsidR="00322197" w:rsidRDefault="00236333" w:rsidP="00B974C5">
            <w:pPr>
              <w:spacing w:before="240"/>
            </w:pPr>
            <w:r>
              <w:t xml:space="preserve">What: </w:t>
            </w:r>
            <w:r w:rsidR="003D1FB5" w:rsidRPr="003D1FB5">
              <w:rPr>
                <w:rFonts w:ascii="Roboto" w:hAnsi="Roboto"/>
                <w:sz w:val="22"/>
                <w:szCs w:val="22"/>
              </w:rPr>
              <w:t>Provide quality PD sessions, on the spot coaching, daily planning, PLCs, and Demo days.</w:t>
            </w:r>
            <w:r w:rsidR="003D1FB5">
              <w:t xml:space="preserve"> </w:t>
            </w:r>
          </w:p>
        </w:tc>
      </w:tr>
      <w:tr w:rsidR="00322197" w14:paraId="639BC62F" w14:textId="77777777" w:rsidTr="00322197">
        <w:tc>
          <w:tcPr>
            <w:tcW w:w="10790" w:type="dxa"/>
            <w:gridSpan w:val="3"/>
          </w:tcPr>
          <w:p w14:paraId="1C78DBFA" w14:textId="17D1248E" w:rsidR="00322197" w:rsidRDefault="00036400" w:rsidP="00B974C5">
            <w:pPr>
              <w:spacing w:before="240"/>
            </w:pPr>
            <w:r>
              <w:t xml:space="preserve">When: </w:t>
            </w:r>
            <w:r w:rsidR="003D1FB5" w:rsidRPr="003D1FB5">
              <w:rPr>
                <w:rFonts w:ascii="Roboto" w:hAnsi="Roboto"/>
                <w:sz w:val="22"/>
                <w:szCs w:val="22"/>
              </w:rPr>
              <w:t>Daily &amp; Weekly</w:t>
            </w:r>
            <w:r w:rsidR="003D1FB5">
              <w:t xml:space="preserve"> </w:t>
            </w:r>
          </w:p>
        </w:tc>
      </w:tr>
      <w:tr w:rsidR="00322197" w14:paraId="55E94ABD" w14:textId="77777777" w:rsidTr="00322197">
        <w:tc>
          <w:tcPr>
            <w:tcW w:w="10790" w:type="dxa"/>
            <w:gridSpan w:val="3"/>
          </w:tcPr>
          <w:p w14:paraId="6A0ED409" w14:textId="1E140652" w:rsidR="00322197" w:rsidRDefault="00036400" w:rsidP="00B974C5">
            <w:pPr>
              <w:spacing w:before="240"/>
            </w:pPr>
            <w:r>
              <w:t xml:space="preserve">Where: </w:t>
            </w:r>
            <w:r w:rsidR="003D1FB5" w:rsidRPr="003D1FB5">
              <w:rPr>
                <w:rFonts w:ascii="Roboto" w:hAnsi="Roboto"/>
                <w:sz w:val="22"/>
                <w:szCs w:val="22"/>
              </w:rPr>
              <w:t>Campus &amp; District Sites</w:t>
            </w:r>
            <w:r w:rsidR="003D1FB5">
              <w:t xml:space="preserve"> </w:t>
            </w:r>
          </w:p>
        </w:tc>
      </w:tr>
      <w:tr w:rsidR="00964E2D" w14:paraId="1FE862FA" w14:textId="77777777" w:rsidTr="000A77E1">
        <w:tc>
          <w:tcPr>
            <w:tcW w:w="10790" w:type="dxa"/>
            <w:gridSpan w:val="3"/>
            <w:shd w:val="clear" w:color="auto" w:fill="02FF00"/>
          </w:tcPr>
          <w:p w14:paraId="1BCCEE8D" w14:textId="38F2B5CC" w:rsidR="00964E2D" w:rsidRDefault="000A77E1" w:rsidP="000A77E1">
            <w:pPr>
              <w:spacing w:before="240"/>
              <w:jc w:val="center"/>
            </w:pPr>
            <w:r w:rsidRPr="000A77E1">
              <w:rPr>
                <w:rFonts w:ascii="Roboto" w:hAnsi="Roboto"/>
                <w:color w:val="437D93"/>
                <w:sz w:val="28"/>
                <w:szCs w:val="28"/>
              </w:rPr>
              <w:t>Key Action One: Budget</w:t>
            </w:r>
          </w:p>
        </w:tc>
      </w:tr>
      <w:tr w:rsidR="00792FA5" w14:paraId="12310ACC" w14:textId="0B16EA67" w:rsidTr="00792FA5">
        <w:tc>
          <w:tcPr>
            <w:tcW w:w="4019" w:type="dxa"/>
            <w:shd w:val="clear" w:color="auto" w:fill="E8E8E8" w:themeFill="background2"/>
          </w:tcPr>
          <w:p w14:paraId="2E085EFE" w14:textId="6D953AE3" w:rsidR="00792FA5" w:rsidRDefault="0062672D" w:rsidP="00792FA5">
            <w:pPr>
              <w:spacing w:before="240"/>
            </w:pPr>
            <w:r>
              <w:t>Proposed item</w:t>
            </w:r>
          </w:p>
        </w:tc>
        <w:tc>
          <w:tcPr>
            <w:tcW w:w="3366" w:type="dxa"/>
            <w:shd w:val="clear" w:color="auto" w:fill="E8E8E8" w:themeFill="background2"/>
          </w:tcPr>
          <w:p w14:paraId="3ACA5508" w14:textId="36CB984D" w:rsidR="00792FA5" w:rsidRDefault="0062672D" w:rsidP="00792FA5">
            <w:pPr>
              <w:spacing w:before="240"/>
            </w:pPr>
            <w:r>
              <w:t>Description</w:t>
            </w:r>
          </w:p>
        </w:tc>
        <w:tc>
          <w:tcPr>
            <w:tcW w:w="3405" w:type="dxa"/>
            <w:shd w:val="clear" w:color="auto" w:fill="E8E8E8" w:themeFill="background2"/>
          </w:tcPr>
          <w:p w14:paraId="092B208D" w14:textId="3F820880" w:rsidR="00792FA5" w:rsidRDefault="0062672D" w:rsidP="00792FA5">
            <w:pPr>
              <w:spacing w:before="240"/>
            </w:pPr>
            <w:r>
              <w:t>Amount</w:t>
            </w:r>
          </w:p>
        </w:tc>
      </w:tr>
      <w:tr w:rsidR="00D16AEF" w14:paraId="3F75F5C5" w14:textId="64E1FCEB" w:rsidTr="00D16AEF">
        <w:tc>
          <w:tcPr>
            <w:tcW w:w="4019" w:type="dxa"/>
          </w:tcPr>
          <w:p w14:paraId="585B3E68" w14:textId="67D58FE1" w:rsidR="00D16AEF" w:rsidRDefault="007D1D4B" w:rsidP="00B974C5">
            <w:pPr>
              <w:spacing w:before="240"/>
            </w:pPr>
            <w:r>
              <w:t>Staff development</w:t>
            </w:r>
          </w:p>
        </w:tc>
        <w:tc>
          <w:tcPr>
            <w:tcW w:w="3366" w:type="dxa"/>
          </w:tcPr>
          <w:p w14:paraId="7F481102" w14:textId="79B5A0C0" w:rsidR="00D16AEF" w:rsidRDefault="003D1FB5" w:rsidP="00B974C5">
            <w:pPr>
              <w:spacing w:before="240"/>
            </w:pPr>
            <w:r w:rsidRPr="003D1FB5">
              <w:rPr>
                <w:rFonts w:ascii="Roboto" w:hAnsi="Roboto"/>
                <w:sz w:val="22"/>
                <w:szCs w:val="22"/>
              </w:rPr>
              <w:t>Teachers will participate in targeted PD focused on using</w:t>
            </w:r>
            <w:r w:rsidRPr="000D05C4">
              <w:rPr>
                <w:rFonts w:ascii="Roboto" w:hAnsi="Roboto"/>
                <w:sz w:val="22"/>
                <w:szCs w:val="22"/>
              </w:rPr>
              <w:t xml:space="preserve"> the campus Lesson Internalization framework with a focus on differentiating and scaffolding their lessons</w:t>
            </w:r>
            <w:r>
              <w:rPr>
                <w:rFonts w:ascii="Roboto" w:hAnsi="Roboto"/>
                <w:sz w:val="22"/>
                <w:szCs w:val="22"/>
              </w:rPr>
              <w:t xml:space="preserve"> to meet the needs of EB students and</w:t>
            </w:r>
            <w:r w:rsidR="00F128B1">
              <w:t xml:space="preserve"> </w:t>
            </w:r>
            <w:r w:rsidR="00F128B1" w:rsidRPr="003D1FB5">
              <w:rPr>
                <w:rFonts w:ascii="Roboto" w:hAnsi="Roboto"/>
                <w:b/>
                <w:bCs/>
                <w:sz w:val="22"/>
                <w:szCs w:val="22"/>
                <w:bdr w:val="none" w:sz="0" w:space="0" w:color="auto" w:frame="1"/>
              </w:rPr>
              <w:t xml:space="preserve">to ensure a </w:t>
            </w:r>
            <w:r w:rsidR="007D7574" w:rsidRPr="003D1FB5">
              <w:rPr>
                <w:rFonts w:ascii="Roboto" w:hAnsi="Roboto"/>
                <w:b/>
                <w:bCs/>
                <w:sz w:val="22"/>
                <w:szCs w:val="22"/>
                <w:bdr w:val="none" w:sz="0" w:space="0" w:color="auto" w:frame="1"/>
              </w:rPr>
              <w:t>well-rounded education</w:t>
            </w:r>
            <w:r w:rsidR="007D1D4B" w:rsidRPr="003D1FB5">
              <w:rPr>
                <w:rFonts w:ascii="Roboto" w:hAnsi="Roboto"/>
                <w:b/>
                <w:bCs/>
                <w:sz w:val="22"/>
                <w:szCs w:val="22"/>
              </w:rPr>
              <w:t>.</w:t>
            </w:r>
          </w:p>
        </w:tc>
        <w:tc>
          <w:tcPr>
            <w:tcW w:w="3405" w:type="dxa"/>
          </w:tcPr>
          <w:p w14:paraId="4CB0A168" w14:textId="621DB799" w:rsidR="00D16AEF" w:rsidRDefault="004F0A06" w:rsidP="00B974C5">
            <w:pPr>
              <w:spacing w:before="240"/>
            </w:pPr>
            <w:r>
              <w:t>0</w:t>
            </w:r>
          </w:p>
        </w:tc>
      </w:tr>
      <w:tr w:rsidR="00D16AEF" w14:paraId="2804E01D" w14:textId="73E04C8E" w:rsidTr="00D16AEF">
        <w:tc>
          <w:tcPr>
            <w:tcW w:w="4019" w:type="dxa"/>
          </w:tcPr>
          <w:p w14:paraId="78F69D7E" w14:textId="4E328DF5" w:rsidR="00D16AEF" w:rsidRDefault="004F0A06" w:rsidP="00B974C5">
            <w:pPr>
              <w:spacing w:before="240"/>
            </w:pPr>
            <w:r>
              <w:t>Materials/resources</w:t>
            </w:r>
          </w:p>
        </w:tc>
        <w:tc>
          <w:tcPr>
            <w:tcW w:w="3366" w:type="dxa"/>
          </w:tcPr>
          <w:p w14:paraId="136BC467" w14:textId="0B77A0BB" w:rsidR="00D16AEF" w:rsidRPr="003D1FB5" w:rsidRDefault="007D1D4B" w:rsidP="00B974C5">
            <w:pPr>
              <w:spacing w:before="240"/>
              <w:rPr>
                <w:rFonts w:ascii="Roboto" w:hAnsi="Roboto"/>
                <w:sz w:val="22"/>
                <w:szCs w:val="22"/>
              </w:rPr>
            </w:pPr>
            <w:r w:rsidRPr="003D1FB5">
              <w:rPr>
                <w:rFonts w:ascii="Roboto" w:hAnsi="Roboto"/>
                <w:sz w:val="22"/>
                <w:szCs w:val="22"/>
              </w:rPr>
              <w:t>Curriculum documents Lead4ward documents Ontrack reports SPOT form Lesson internalization document</w:t>
            </w:r>
          </w:p>
        </w:tc>
        <w:tc>
          <w:tcPr>
            <w:tcW w:w="3405" w:type="dxa"/>
          </w:tcPr>
          <w:p w14:paraId="7EE5D087" w14:textId="29194652" w:rsidR="00D16AEF" w:rsidRDefault="004F0A06" w:rsidP="00B974C5">
            <w:pPr>
              <w:spacing w:before="240"/>
            </w:pPr>
            <w:r>
              <w:t>0</w:t>
            </w:r>
          </w:p>
        </w:tc>
      </w:tr>
      <w:tr w:rsidR="00D16AEF" w14:paraId="7BADB514" w14:textId="0A33E50E" w:rsidTr="00D16AEF">
        <w:tc>
          <w:tcPr>
            <w:tcW w:w="4019" w:type="dxa"/>
          </w:tcPr>
          <w:p w14:paraId="1FCFA305" w14:textId="068EEB71" w:rsidR="00D16AEF" w:rsidRDefault="004F0A06" w:rsidP="00B974C5">
            <w:pPr>
              <w:spacing w:before="240"/>
            </w:pPr>
            <w:r>
              <w:lastRenderedPageBreak/>
              <w:t>Purchased services</w:t>
            </w:r>
          </w:p>
        </w:tc>
        <w:tc>
          <w:tcPr>
            <w:tcW w:w="3366" w:type="dxa"/>
          </w:tcPr>
          <w:p w14:paraId="2A5A1B76" w14:textId="2A21199A" w:rsidR="00D16AEF" w:rsidRDefault="004F0A06" w:rsidP="00B974C5">
            <w:pPr>
              <w:spacing w:before="240"/>
            </w:pPr>
            <w:r>
              <w:t>NA</w:t>
            </w:r>
          </w:p>
        </w:tc>
        <w:tc>
          <w:tcPr>
            <w:tcW w:w="3405" w:type="dxa"/>
          </w:tcPr>
          <w:p w14:paraId="03E701E9" w14:textId="77777777" w:rsidR="00D16AEF" w:rsidRDefault="00D16AEF" w:rsidP="00B974C5">
            <w:pPr>
              <w:spacing w:before="240"/>
            </w:pPr>
          </w:p>
        </w:tc>
      </w:tr>
      <w:tr w:rsidR="00D16AEF" w14:paraId="285A4444" w14:textId="6BB86173" w:rsidTr="00D16AEF">
        <w:tc>
          <w:tcPr>
            <w:tcW w:w="4019" w:type="dxa"/>
          </w:tcPr>
          <w:p w14:paraId="34793104" w14:textId="6F18A3D3" w:rsidR="00D16AEF" w:rsidRPr="00BF33DF" w:rsidRDefault="003D1FB5" w:rsidP="00B974C5">
            <w:pPr>
              <w:spacing w:before="240"/>
            </w:pPr>
            <w:r w:rsidRPr="00BF33DF">
              <w:t xml:space="preserve">State Compensatory Education Funds </w:t>
            </w:r>
          </w:p>
        </w:tc>
        <w:tc>
          <w:tcPr>
            <w:tcW w:w="3366" w:type="dxa"/>
          </w:tcPr>
          <w:p w14:paraId="222617BF" w14:textId="5527CB1C" w:rsidR="00D16AEF" w:rsidRPr="00BF33DF" w:rsidRDefault="003D1FB5" w:rsidP="00B974C5">
            <w:pPr>
              <w:spacing w:before="240"/>
              <w:rPr>
                <w:rFonts w:ascii="Roboto" w:hAnsi="Roboto"/>
                <w:sz w:val="22"/>
                <w:szCs w:val="22"/>
              </w:rPr>
            </w:pPr>
            <w:r w:rsidRPr="00BF33DF">
              <w:rPr>
                <w:rFonts w:ascii="Roboto" w:hAnsi="Roboto"/>
                <w:sz w:val="22"/>
                <w:szCs w:val="22"/>
              </w:rPr>
              <w:t xml:space="preserve">Campus must specifically </w:t>
            </w:r>
            <w:r w:rsidR="00490F55" w:rsidRPr="00BF33DF">
              <w:rPr>
                <w:rFonts w:ascii="Roboto" w:hAnsi="Roboto"/>
                <w:sz w:val="22"/>
                <w:szCs w:val="22"/>
              </w:rPr>
              <w:t>name</w:t>
            </w:r>
            <w:r w:rsidRPr="00BF33DF">
              <w:rPr>
                <w:rFonts w:ascii="Roboto" w:hAnsi="Roboto"/>
                <w:sz w:val="22"/>
                <w:szCs w:val="22"/>
              </w:rPr>
              <w:t xml:space="preserve"> how much SCE funds are being </w:t>
            </w:r>
            <w:r w:rsidR="00490F55" w:rsidRPr="00BF33DF">
              <w:rPr>
                <w:rFonts w:ascii="Roboto" w:hAnsi="Roboto"/>
                <w:sz w:val="22"/>
                <w:szCs w:val="22"/>
              </w:rPr>
              <w:t xml:space="preserve">allocated for </w:t>
            </w:r>
            <w:r w:rsidRPr="00BF33DF">
              <w:rPr>
                <w:rFonts w:ascii="Roboto" w:hAnsi="Roboto"/>
                <w:sz w:val="22"/>
                <w:szCs w:val="22"/>
              </w:rPr>
              <w:t xml:space="preserve">EBs and how it is being used. </w:t>
            </w:r>
          </w:p>
        </w:tc>
        <w:tc>
          <w:tcPr>
            <w:tcW w:w="3405" w:type="dxa"/>
          </w:tcPr>
          <w:p w14:paraId="1B7F7576" w14:textId="4FB98A76" w:rsidR="00D16AEF" w:rsidRPr="00BF33DF" w:rsidRDefault="003D1FB5" w:rsidP="00B974C5">
            <w:pPr>
              <w:spacing w:before="240"/>
              <w:rPr>
                <w:rFonts w:ascii="Roboto" w:hAnsi="Roboto"/>
                <w:sz w:val="22"/>
                <w:szCs w:val="22"/>
              </w:rPr>
            </w:pPr>
            <w:r w:rsidRPr="00BF33DF">
              <w:rPr>
                <w:rFonts w:ascii="Roboto" w:hAnsi="Roboto"/>
                <w:sz w:val="22"/>
                <w:szCs w:val="22"/>
              </w:rPr>
              <w:t>How much of campus $402,748 will be used for this group?</w:t>
            </w:r>
          </w:p>
        </w:tc>
      </w:tr>
      <w:tr w:rsidR="00D16AEF" w14:paraId="52C8AFD0" w14:textId="504627CC" w:rsidTr="00D16AEF">
        <w:tc>
          <w:tcPr>
            <w:tcW w:w="4019" w:type="dxa"/>
          </w:tcPr>
          <w:p w14:paraId="69B152F7" w14:textId="3F15316C" w:rsidR="00D16AEF" w:rsidRPr="00BF33DF" w:rsidRDefault="00DE4CE1" w:rsidP="00B974C5">
            <w:pPr>
              <w:spacing w:before="240"/>
            </w:pPr>
            <w:r w:rsidRPr="00BF33DF">
              <w:t>Other</w:t>
            </w:r>
          </w:p>
        </w:tc>
        <w:tc>
          <w:tcPr>
            <w:tcW w:w="3366" w:type="dxa"/>
          </w:tcPr>
          <w:p w14:paraId="30659870" w14:textId="77777777" w:rsidR="00D16AEF" w:rsidRDefault="00D16AEF" w:rsidP="00B974C5">
            <w:pPr>
              <w:spacing w:before="240"/>
            </w:pPr>
          </w:p>
        </w:tc>
        <w:tc>
          <w:tcPr>
            <w:tcW w:w="3405" w:type="dxa"/>
          </w:tcPr>
          <w:p w14:paraId="2E7193A7" w14:textId="77777777" w:rsidR="00D16AEF" w:rsidRDefault="00D16AEF" w:rsidP="00B974C5">
            <w:pPr>
              <w:spacing w:before="240"/>
            </w:pPr>
          </w:p>
        </w:tc>
      </w:tr>
      <w:tr w:rsidR="00D16AEF" w14:paraId="172307D5" w14:textId="711F2C68">
        <w:tc>
          <w:tcPr>
            <w:tcW w:w="7385" w:type="dxa"/>
            <w:gridSpan w:val="2"/>
          </w:tcPr>
          <w:p w14:paraId="66634799" w14:textId="21E0B20D" w:rsidR="00D16AEF" w:rsidRPr="00BF33DF" w:rsidRDefault="00DE4CE1" w:rsidP="00DE4CE1">
            <w:pPr>
              <w:spacing w:before="240"/>
              <w:jc w:val="right"/>
            </w:pPr>
            <w:r w:rsidRPr="00BF33DF">
              <w:t>TOTAL</w:t>
            </w:r>
          </w:p>
        </w:tc>
        <w:tc>
          <w:tcPr>
            <w:tcW w:w="3405" w:type="dxa"/>
          </w:tcPr>
          <w:p w14:paraId="53F7913C" w14:textId="7968D91E" w:rsidR="00D16AEF" w:rsidRDefault="00803791" w:rsidP="00B974C5">
            <w:pPr>
              <w:spacing w:before="240"/>
            </w:pPr>
            <w:r>
              <w:t>0</w:t>
            </w:r>
          </w:p>
        </w:tc>
      </w:tr>
      <w:tr w:rsidR="00D16AEF" w14:paraId="16A2E6B3" w14:textId="3D4925C4">
        <w:tc>
          <w:tcPr>
            <w:tcW w:w="10790" w:type="dxa"/>
            <w:gridSpan w:val="3"/>
          </w:tcPr>
          <w:p w14:paraId="177B14D9" w14:textId="0E67AB06" w:rsidR="00D16AEF" w:rsidRPr="00BF33DF" w:rsidRDefault="00D16AEF" w:rsidP="00B974C5">
            <w:pPr>
              <w:spacing w:before="240"/>
            </w:pPr>
            <w:r w:rsidRPr="00BF33DF">
              <w:t>Funding sources:</w:t>
            </w:r>
            <w:r w:rsidR="003D1FB5" w:rsidRPr="00BF33DF">
              <w:t xml:space="preserve"> </w:t>
            </w:r>
            <w:r w:rsidR="003D1FB5" w:rsidRPr="00BF33DF">
              <w:rPr>
                <w:rFonts w:ascii="Roboto" w:hAnsi="Roboto"/>
                <w:sz w:val="22"/>
                <w:szCs w:val="22"/>
              </w:rPr>
              <w:t>SCE funds</w:t>
            </w:r>
            <w:r w:rsidR="003D1FB5" w:rsidRPr="00BF33DF">
              <w:t xml:space="preserve"> </w:t>
            </w:r>
          </w:p>
          <w:p w14:paraId="67DB8200" w14:textId="77777777" w:rsidR="00D16AEF" w:rsidRPr="00BF33DF" w:rsidRDefault="00D16AEF" w:rsidP="00B974C5">
            <w:pPr>
              <w:spacing w:before="240"/>
            </w:pPr>
          </w:p>
          <w:p w14:paraId="33FA5820" w14:textId="77777777" w:rsidR="00D16AEF" w:rsidRPr="00BF33DF" w:rsidRDefault="00D16AEF">
            <w:pPr>
              <w:spacing w:after="160" w:line="278" w:lineRule="auto"/>
            </w:pPr>
          </w:p>
          <w:p w14:paraId="4657CA4B" w14:textId="77777777" w:rsidR="00D16AEF" w:rsidRPr="00BF33DF" w:rsidRDefault="00D16AEF">
            <w:pPr>
              <w:spacing w:after="160" w:line="278" w:lineRule="auto"/>
            </w:pPr>
          </w:p>
          <w:p w14:paraId="3A3AB19C" w14:textId="77777777" w:rsidR="00D16AEF" w:rsidRPr="00BF33DF" w:rsidRDefault="00D16AEF" w:rsidP="00B974C5">
            <w:pPr>
              <w:spacing w:before="240"/>
            </w:pPr>
          </w:p>
        </w:tc>
      </w:tr>
    </w:tbl>
    <w:p w14:paraId="5078FF83" w14:textId="7009F8D1" w:rsidR="00647E9B" w:rsidRDefault="00647E9B" w:rsidP="00B974C5">
      <w:pPr>
        <w:spacing w:before="240"/>
      </w:pPr>
    </w:p>
    <w:p w14:paraId="2BD6501C" w14:textId="77777777" w:rsidR="001D05BE" w:rsidRDefault="001D05BE" w:rsidP="00B974C5">
      <w:pPr>
        <w:spacing w:before="240"/>
      </w:pPr>
    </w:p>
    <w:tbl>
      <w:tblPr>
        <w:tblStyle w:val="TableGrid"/>
        <w:tblW w:w="0" w:type="auto"/>
        <w:tblLook w:val="04A0" w:firstRow="1" w:lastRow="0" w:firstColumn="1" w:lastColumn="0" w:noHBand="0" w:noVBand="1"/>
      </w:tblPr>
      <w:tblGrid>
        <w:gridCol w:w="1525"/>
        <w:gridCol w:w="9265"/>
      </w:tblGrid>
      <w:tr w:rsidR="00F0051E" w14:paraId="67E7F4B4" w14:textId="77777777" w:rsidTr="00346068">
        <w:tc>
          <w:tcPr>
            <w:tcW w:w="1525" w:type="dxa"/>
            <w:vMerge w:val="restart"/>
            <w:shd w:val="clear" w:color="auto" w:fill="02FFFF"/>
          </w:tcPr>
          <w:p w14:paraId="2B7869BB" w14:textId="77777777" w:rsidR="00F0051E" w:rsidRDefault="00F0051E">
            <w:pPr>
              <w:spacing w:before="240"/>
              <w:rPr>
                <w:rFonts w:ascii="Roboto" w:hAnsi="Roboto"/>
                <w:color w:val="437D93"/>
                <w:sz w:val="28"/>
                <w:szCs w:val="28"/>
              </w:rPr>
            </w:pPr>
            <w:r>
              <w:rPr>
                <w:rFonts w:ascii="Roboto" w:hAnsi="Roboto"/>
                <w:color w:val="437D93"/>
                <w:sz w:val="28"/>
                <w:szCs w:val="28"/>
              </w:rPr>
              <w:t>KEY ACTION TWO</w:t>
            </w:r>
          </w:p>
        </w:tc>
        <w:tc>
          <w:tcPr>
            <w:tcW w:w="9265" w:type="dxa"/>
            <w:shd w:val="clear" w:color="auto" w:fill="02FFFF"/>
          </w:tcPr>
          <w:p w14:paraId="457D02F9" w14:textId="77777777" w:rsidR="00F0051E" w:rsidRDefault="00F0051E">
            <w:pPr>
              <w:spacing w:before="240"/>
              <w:rPr>
                <w:rFonts w:ascii="Roboto" w:hAnsi="Roboto"/>
                <w:color w:val="437D93"/>
                <w:sz w:val="28"/>
                <w:szCs w:val="28"/>
              </w:rPr>
            </w:pPr>
            <w:r w:rsidRPr="00060D29">
              <w:rPr>
                <w:rFonts w:ascii="Roboto" w:hAnsi="Roboto"/>
                <w:color w:val="437D93"/>
                <w:sz w:val="28"/>
                <w:szCs w:val="28"/>
              </w:rPr>
              <w:t>Key Action (Briefly state the specific goal or objective.)</w:t>
            </w:r>
          </w:p>
        </w:tc>
      </w:tr>
      <w:tr w:rsidR="00F0051E" w14:paraId="3C98828E" w14:textId="77777777" w:rsidTr="00346068">
        <w:tc>
          <w:tcPr>
            <w:tcW w:w="1525" w:type="dxa"/>
            <w:vMerge/>
            <w:shd w:val="clear" w:color="auto" w:fill="02FFFF"/>
          </w:tcPr>
          <w:p w14:paraId="48A38CF5" w14:textId="77777777" w:rsidR="00F0051E" w:rsidRDefault="00F0051E">
            <w:pPr>
              <w:spacing w:before="240"/>
              <w:rPr>
                <w:rFonts w:ascii="Roboto" w:hAnsi="Roboto"/>
                <w:color w:val="437D93"/>
                <w:sz w:val="28"/>
                <w:szCs w:val="28"/>
              </w:rPr>
            </w:pPr>
          </w:p>
        </w:tc>
        <w:tc>
          <w:tcPr>
            <w:tcW w:w="9265" w:type="dxa"/>
          </w:tcPr>
          <w:p w14:paraId="2DBA5D88" w14:textId="37CF998E" w:rsidR="00F0051E" w:rsidRPr="00393226" w:rsidRDefault="00393226">
            <w:pPr>
              <w:rPr>
                <w:rFonts w:ascii="Roboto" w:hAnsi="Roboto"/>
                <w:sz w:val="22"/>
                <w:szCs w:val="22"/>
              </w:rPr>
            </w:pPr>
            <w:r w:rsidRPr="00393226">
              <w:rPr>
                <w:rFonts w:ascii="Roboto" w:hAnsi="Roboto"/>
                <w:sz w:val="22"/>
                <w:szCs w:val="22"/>
              </w:rPr>
              <w:t>Improve math and reading proficiency in for all students in kinder – 5</w:t>
            </w:r>
            <w:r w:rsidRPr="00393226">
              <w:rPr>
                <w:rFonts w:ascii="Roboto" w:hAnsi="Roboto"/>
                <w:sz w:val="22"/>
                <w:szCs w:val="22"/>
                <w:vertAlign w:val="superscript"/>
              </w:rPr>
              <w:t>th</w:t>
            </w:r>
            <w:r w:rsidRPr="00393226">
              <w:rPr>
                <w:rFonts w:ascii="Roboto" w:hAnsi="Roboto"/>
                <w:sz w:val="22"/>
                <w:szCs w:val="22"/>
              </w:rPr>
              <w:t xml:space="preserve"> grade</w:t>
            </w:r>
            <w:r w:rsidRPr="00BF33DF">
              <w:rPr>
                <w:rFonts w:ascii="Roboto" w:hAnsi="Roboto"/>
                <w:sz w:val="22"/>
                <w:szCs w:val="22"/>
              </w:rPr>
              <w:t>, particularly those who failed readiness and state assessment.</w:t>
            </w:r>
            <w:r w:rsidRPr="00393226">
              <w:rPr>
                <w:rFonts w:ascii="Roboto" w:hAnsi="Roboto"/>
                <w:sz w:val="22"/>
                <w:szCs w:val="22"/>
              </w:rPr>
              <w:t xml:space="preserve"> </w:t>
            </w:r>
          </w:p>
          <w:p w14:paraId="14FCAD7E" w14:textId="68022955" w:rsidR="007654F1" w:rsidRDefault="007654F1">
            <w:pPr>
              <w:rPr>
                <w:rFonts w:ascii="Roboto" w:hAnsi="Roboto"/>
                <w:color w:val="437D93"/>
                <w:sz w:val="28"/>
                <w:szCs w:val="28"/>
              </w:rPr>
            </w:pPr>
          </w:p>
        </w:tc>
      </w:tr>
      <w:tr w:rsidR="00F0051E" w14:paraId="77D249CC" w14:textId="77777777" w:rsidTr="00346068">
        <w:tc>
          <w:tcPr>
            <w:tcW w:w="1525" w:type="dxa"/>
            <w:vMerge/>
            <w:shd w:val="clear" w:color="auto" w:fill="02FFFF"/>
          </w:tcPr>
          <w:p w14:paraId="41D55BE0" w14:textId="77777777" w:rsidR="00F0051E" w:rsidRDefault="00F0051E">
            <w:pPr>
              <w:spacing w:before="240"/>
              <w:rPr>
                <w:rFonts w:ascii="Roboto" w:hAnsi="Roboto"/>
                <w:color w:val="437D93"/>
                <w:sz w:val="28"/>
                <w:szCs w:val="28"/>
              </w:rPr>
            </w:pPr>
          </w:p>
        </w:tc>
        <w:tc>
          <w:tcPr>
            <w:tcW w:w="9265" w:type="dxa"/>
            <w:shd w:val="clear" w:color="auto" w:fill="E8E8E8" w:themeFill="background2"/>
          </w:tcPr>
          <w:p w14:paraId="3132757F" w14:textId="77777777" w:rsidR="00F0051E" w:rsidRDefault="00F0051E">
            <w:pPr>
              <w:spacing w:before="240"/>
              <w:rPr>
                <w:rFonts w:ascii="Roboto" w:hAnsi="Roboto"/>
                <w:color w:val="437D93"/>
                <w:sz w:val="28"/>
                <w:szCs w:val="28"/>
              </w:rPr>
            </w:pPr>
            <w:r>
              <w:t>Indicators of success (Measurable results that describe success.)</w:t>
            </w:r>
          </w:p>
        </w:tc>
      </w:tr>
      <w:tr w:rsidR="00F0051E" w14:paraId="686FB5C3" w14:textId="77777777" w:rsidTr="00346068">
        <w:tc>
          <w:tcPr>
            <w:tcW w:w="1525" w:type="dxa"/>
            <w:vMerge/>
            <w:shd w:val="clear" w:color="auto" w:fill="02FFFF"/>
          </w:tcPr>
          <w:p w14:paraId="59660DF2" w14:textId="77777777" w:rsidR="00F0051E" w:rsidRDefault="00F0051E">
            <w:pPr>
              <w:spacing w:before="240"/>
              <w:rPr>
                <w:rFonts w:ascii="Roboto" w:hAnsi="Roboto"/>
                <w:color w:val="437D93"/>
                <w:sz w:val="28"/>
                <w:szCs w:val="28"/>
              </w:rPr>
            </w:pPr>
          </w:p>
        </w:tc>
        <w:tc>
          <w:tcPr>
            <w:tcW w:w="9265" w:type="dxa"/>
          </w:tcPr>
          <w:p w14:paraId="2FBBECF9" w14:textId="77777777" w:rsidR="00393226" w:rsidRDefault="00393226" w:rsidP="00393226">
            <w:pPr>
              <w:spacing w:before="240"/>
              <w:rPr>
                <w:rFonts w:ascii="Roboto" w:hAnsi="Roboto"/>
                <w:sz w:val="22"/>
                <w:szCs w:val="22"/>
              </w:rPr>
            </w:pPr>
            <w:r w:rsidRPr="00393226">
              <w:rPr>
                <w:sz w:val="22"/>
                <w:szCs w:val="22"/>
              </w:rPr>
              <w:t>●</w:t>
            </w:r>
            <w:r w:rsidRPr="00393226">
              <w:rPr>
                <w:rFonts w:ascii="Roboto" w:hAnsi="Roboto"/>
                <w:sz w:val="22"/>
                <w:szCs w:val="22"/>
              </w:rPr>
              <w:t xml:space="preserve"> By January 2025, 50% of teachers will achieve the 61st growth percentile, or higher on the reading and math M.A.P. tests. By June 2025 this rate will increase to 70%. </w:t>
            </w:r>
          </w:p>
          <w:p w14:paraId="3692CE9B" w14:textId="77777777" w:rsidR="00393226" w:rsidRDefault="00393226" w:rsidP="00393226">
            <w:pPr>
              <w:spacing w:before="240"/>
              <w:rPr>
                <w:rFonts w:ascii="Roboto" w:hAnsi="Roboto"/>
                <w:sz w:val="22"/>
                <w:szCs w:val="22"/>
              </w:rPr>
            </w:pPr>
            <w:r w:rsidRPr="00393226">
              <w:rPr>
                <w:sz w:val="22"/>
                <w:szCs w:val="22"/>
              </w:rPr>
              <w:t>●</w:t>
            </w:r>
            <w:r w:rsidRPr="00393226">
              <w:rPr>
                <w:rFonts w:ascii="Roboto" w:hAnsi="Roboto"/>
                <w:sz w:val="22"/>
                <w:szCs w:val="22"/>
              </w:rPr>
              <w:t xml:space="preserve"> Students in 3rd-5th grades will move from XX% meets in June 2025 to XX meets by June 2026, on the math STAAR exam. </w:t>
            </w:r>
          </w:p>
          <w:p w14:paraId="3F5A2728" w14:textId="77777777" w:rsidR="00393226" w:rsidRDefault="00393226" w:rsidP="00393226">
            <w:pPr>
              <w:spacing w:before="240"/>
              <w:rPr>
                <w:rFonts w:ascii="Roboto" w:hAnsi="Roboto"/>
                <w:sz w:val="22"/>
                <w:szCs w:val="22"/>
              </w:rPr>
            </w:pPr>
            <w:r w:rsidRPr="00393226">
              <w:rPr>
                <w:sz w:val="22"/>
                <w:szCs w:val="22"/>
              </w:rPr>
              <w:t>●</w:t>
            </w:r>
            <w:r w:rsidRPr="00393226">
              <w:rPr>
                <w:rFonts w:ascii="Roboto" w:hAnsi="Roboto"/>
                <w:sz w:val="22"/>
                <w:szCs w:val="22"/>
              </w:rPr>
              <w:t xml:space="preserve"> Students in 3rd-5th grades will move from XX% meets in June 2025 to XX% meets by June 2026, on the reading STAAR exam. </w:t>
            </w:r>
          </w:p>
          <w:p w14:paraId="05855DE4" w14:textId="390CE92D" w:rsidR="003E30E2" w:rsidRPr="00393226" w:rsidRDefault="00393226" w:rsidP="00393226">
            <w:pPr>
              <w:spacing w:before="240"/>
              <w:rPr>
                <w:rFonts w:ascii="Roboto" w:hAnsi="Roboto"/>
                <w:color w:val="437D93"/>
                <w:sz w:val="22"/>
                <w:szCs w:val="22"/>
              </w:rPr>
            </w:pPr>
            <w:r w:rsidRPr="00393226">
              <w:rPr>
                <w:sz w:val="22"/>
                <w:szCs w:val="22"/>
              </w:rPr>
              <w:t>●</w:t>
            </w:r>
            <w:r w:rsidRPr="00393226">
              <w:rPr>
                <w:rFonts w:ascii="Roboto" w:hAnsi="Roboto"/>
                <w:sz w:val="22"/>
                <w:szCs w:val="22"/>
              </w:rPr>
              <w:t xml:space="preserve"> Campus average engagement on Zearn will be at 90% by January MOY, this will increase to 95% by EOY.</w:t>
            </w:r>
          </w:p>
        </w:tc>
      </w:tr>
      <w:tr w:rsidR="00F0051E" w14:paraId="24E2E742" w14:textId="77777777" w:rsidTr="00346068">
        <w:tc>
          <w:tcPr>
            <w:tcW w:w="1525" w:type="dxa"/>
            <w:vMerge/>
            <w:shd w:val="clear" w:color="auto" w:fill="02FFFF"/>
          </w:tcPr>
          <w:p w14:paraId="209CF40D" w14:textId="77777777" w:rsidR="00F0051E" w:rsidRDefault="00F0051E">
            <w:pPr>
              <w:spacing w:before="240"/>
              <w:rPr>
                <w:rFonts w:ascii="Roboto" w:hAnsi="Roboto"/>
                <w:color w:val="437D93"/>
                <w:sz w:val="28"/>
                <w:szCs w:val="28"/>
              </w:rPr>
            </w:pPr>
          </w:p>
        </w:tc>
        <w:tc>
          <w:tcPr>
            <w:tcW w:w="9265" w:type="dxa"/>
            <w:shd w:val="clear" w:color="auto" w:fill="E8E8E8" w:themeFill="background2"/>
          </w:tcPr>
          <w:p w14:paraId="404B5404" w14:textId="77777777" w:rsidR="00F0051E" w:rsidRDefault="00F0051E">
            <w:pPr>
              <w:spacing w:before="240"/>
              <w:rPr>
                <w:rFonts w:ascii="Roboto" w:hAnsi="Roboto"/>
                <w:color w:val="437D93"/>
                <w:sz w:val="28"/>
                <w:szCs w:val="28"/>
              </w:rPr>
            </w:pPr>
            <w:r>
              <w:t>Specific actions – school leaders (What specific action steps will the building leaders take to accomplish the objective?)</w:t>
            </w:r>
          </w:p>
        </w:tc>
      </w:tr>
      <w:tr w:rsidR="00F0051E" w14:paraId="5E820BA1" w14:textId="77777777" w:rsidTr="00346068">
        <w:tc>
          <w:tcPr>
            <w:tcW w:w="1525" w:type="dxa"/>
            <w:vMerge/>
            <w:shd w:val="clear" w:color="auto" w:fill="02FFFF"/>
          </w:tcPr>
          <w:p w14:paraId="2FCEA598" w14:textId="77777777" w:rsidR="00F0051E" w:rsidRDefault="00F0051E">
            <w:pPr>
              <w:spacing w:before="240"/>
              <w:rPr>
                <w:rFonts w:ascii="Roboto" w:hAnsi="Roboto"/>
                <w:color w:val="437D93"/>
                <w:sz w:val="28"/>
                <w:szCs w:val="28"/>
              </w:rPr>
            </w:pPr>
          </w:p>
        </w:tc>
        <w:tc>
          <w:tcPr>
            <w:tcW w:w="9265" w:type="dxa"/>
          </w:tcPr>
          <w:p w14:paraId="3ED01003" w14:textId="77777777" w:rsidR="00393226" w:rsidRDefault="00393226" w:rsidP="00393226">
            <w:pPr>
              <w:spacing w:before="240"/>
              <w:rPr>
                <w:rFonts w:ascii="Roboto" w:hAnsi="Roboto"/>
                <w:sz w:val="22"/>
                <w:szCs w:val="22"/>
              </w:rPr>
            </w:pPr>
            <w:r w:rsidRPr="00393226">
              <w:rPr>
                <w:sz w:val="22"/>
                <w:szCs w:val="22"/>
              </w:rPr>
              <w:t>●</w:t>
            </w:r>
            <w:r w:rsidRPr="00393226">
              <w:rPr>
                <w:rFonts w:ascii="Roboto" w:hAnsi="Roboto"/>
                <w:sz w:val="22"/>
                <w:szCs w:val="22"/>
              </w:rPr>
              <w:t xml:space="preserve"> Leadership team will explain the rationale and philosophy of systems thinking that will support improving student achievement. </w:t>
            </w:r>
          </w:p>
          <w:p w14:paraId="43B09CB2" w14:textId="77777777" w:rsidR="00393226" w:rsidRDefault="00393226" w:rsidP="00393226">
            <w:pPr>
              <w:spacing w:before="240"/>
              <w:rPr>
                <w:rFonts w:ascii="Roboto" w:hAnsi="Roboto"/>
                <w:sz w:val="22"/>
                <w:szCs w:val="22"/>
              </w:rPr>
            </w:pPr>
            <w:r w:rsidRPr="00393226">
              <w:rPr>
                <w:sz w:val="22"/>
                <w:szCs w:val="22"/>
              </w:rPr>
              <w:lastRenderedPageBreak/>
              <w:t>●</w:t>
            </w:r>
            <w:r w:rsidRPr="00393226">
              <w:rPr>
                <w:rFonts w:ascii="Roboto" w:hAnsi="Roboto"/>
                <w:sz w:val="22"/>
                <w:szCs w:val="22"/>
              </w:rPr>
              <w:t xml:space="preserve"> Partner with the district Leadership Development team to train teachers in writing across the curriculum with Short Constructed Responses (SCR) in all core contents and Extended Constructed Response (ECR) in ELAR &amp; AOT classrooms. </w:t>
            </w:r>
          </w:p>
          <w:p w14:paraId="6CBCF737" w14:textId="77777777" w:rsidR="00393226" w:rsidRDefault="00393226" w:rsidP="00393226">
            <w:pPr>
              <w:spacing w:before="240"/>
              <w:rPr>
                <w:rFonts w:ascii="Roboto" w:hAnsi="Roboto"/>
                <w:sz w:val="22"/>
                <w:szCs w:val="22"/>
              </w:rPr>
            </w:pPr>
            <w:r w:rsidRPr="00393226">
              <w:rPr>
                <w:sz w:val="22"/>
                <w:szCs w:val="22"/>
              </w:rPr>
              <w:t>●</w:t>
            </w:r>
            <w:r w:rsidRPr="00393226">
              <w:rPr>
                <w:rFonts w:ascii="Roboto" w:hAnsi="Roboto"/>
                <w:sz w:val="22"/>
                <w:szCs w:val="22"/>
              </w:rPr>
              <w:t xml:space="preserve"> Lead teachers in block to block, and unit Student Work Analysis Protocol to determine highest leverage gaps in the quality of student work, as aligned to the lesson objectives, and the highest leverage next step(s) to address gaps in student mastery </w:t>
            </w:r>
          </w:p>
          <w:p w14:paraId="439AEC02" w14:textId="36646AF5" w:rsidR="00393226" w:rsidRDefault="00393226" w:rsidP="00393226">
            <w:pPr>
              <w:spacing w:before="240"/>
              <w:rPr>
                <w:rFonts w:ascii="Roboto" w:hAnsi="Roboto"/>
                <w:sz w:val="22"/>
                <w:szCs w:val="22"/>
              </w:rPr>
            </w:pPr>
            <w:r w:rsidRPr="00393226">
              <w:rPr>
                <w:sz w:val="22"/>
                <w:szCs w:val="22"/>
              </w:rPr>
              <w:t>●</w:t>
            </w:r>
            <w:r w:rsidRPr="00393226">
              <w:rPr>
                <w:rFonts w:ascii="Roboto" w:hAnsi="Roboto"/>
                <w:sz w:val="22"/>
                <w:szCs w:val="22"/>
              </w:rPr>
              <w:t xml:space="preserve"> Track, reflect on, and create key next steps to respond to the reading and math demonstration of learning (DOL) and unit </w:t>
            </w:r>
            <w:proofErr w:type="gramStart"/>
            <w:r w:rsidRPr="00393226">
              <w:rPr>
                <w:rFonts w:ascii="Roboto" w:hAnsi="Roboto"/>
                <w:sz w:val="22"/>
                <w:szCs w:val="22"/>
              </w:rPr>
              <w:t xml:space="preserve">assessment, </w:t>
            </w:r>
            <w:r>
              <w:rPr>
                <w:rFonts w:ascii="Roboto" w:hAnsi="Roboto"/>
                <w:sz w:val="22"/>
                <w:szCs w:val="22"/>
              </w:rPr>
              <w:t>‘</w:t>
            </w:r>
            <w:proofErr w:type="gramEnd"/>
            <w:r w:rsidRPr="00393226">
              <w:rPr>
                <w:rFonts w:ascii="Roboto" w:hAnsi="Roboto"/>
                <w:sz w:val="22"/>
                <w:szCs w:val="22"/>
              </w:rPr>
              <w:t>meets</w:t>
            </w:r>
            <w:r w:rsidRPr="00393226">
              <w:rPr>
                <w:rFonts w:ascii="Roboto" w:hAnsi="Roboto" w:cs="Roboto"/>
                <w:sz w:val="22"/>
                <w:szCs w:val="22"/>
              </w:rPr>
              <w:t>’</w:t>
            </w:r>
            <w:r w:rsidRPr="00393226">
              <w:rPr>
                <w:rFonts w:ascii="Roboto" w:hAnsi="Roboto"/>
                <w:sz w:val="22"/>
                <w:szCs w:val="22"/>
              </w:rPr>
              <w:t xml:space="preserve"> and </w:t>
            </w:r>
            <w:r w:rsidRPr="00393226">
              <w:rPr>
                <w:rFonts w:ascii="Roboto" w:hAnsi="Roboto" w:cs="Roboto"/>
                <w:sz w:val="22"/>
                <w:szCs w:val="22"/>
              </w:rPr>
              <w:t>‘</w:t>
            </w:r>
            <w:r w:rsidRPr="00393226">
              <w:rPr>
                <w:rFonts w:ascii="Roboto" w:hAnsi="Roboto"/>
                <w:sz w:val="22"/>
                <w:szCs w:val="22"/>
              </w:rPr>
              <w:t>masters</w:t>
            </w:r>
            <w:r w:rsidRPr="00393226">
              <w:rPr>
                <w:rFonts w:ascii="Roboto" w:hAnsi="Roboto" w:cs="Roboto"/>
                <w:sz w:val="22"/>
                <w:szCs w:val="22"/>
              </w:rPr>
              <w:t>’</w:t>
            </w:r>
            <w:r w:rsidRPr="00393226">
              <w:rPr>
                <w:rFonts w:ascii="Roboto" w:hAnsi="Roboto"/>
                <w:sz w:val="22"/>
                <w:szCs w:val="22"/>
              </w:rPr>
              <w:t xml:space="preserve">, outcomes during our weekly leadership team meeting. </w:t>
            </w:r>
          </w:p>
          <w:p w14:paraId="67ACF256" w14:textId="69783520" w:rsidR="00393226" w:rsidRPr="00393226" w:rsidRDefault="00393226" w:rsidP="00393226">
            <w:pPr>
              <w:spacing w:before="240"/>
              <w:rPr>
                <w:rFonts w:ascii="Roboto" w:hAnsi="Roboto"/>
                <w:sz w:val="22"/>
                <w:szCs w:val="22"/>
              </w:rPr>
            </w:pPr>
            <w:r w:rsidRPr="00393226">
              <w:rPr>
                <w:sz w:val="22"/>
                <w:szCs w:val="22"/>
              </w:rPr>
              <w:t>●</w:t>
            </w:r>
            <w:r w:rsidRPr="00393226">
              <w:rPr>
                <w:rFonts w:ascii="Roboto" w:hAnsi="Roboto"/>
                <w:sz w:val="22"/>
                <w:szCs w:val="22"/>
              </w:rPr>
              <w:t xml:space="preserve"> Coach teachers to proficiency in the lesson internalization protocol for (1st &amp; 2nd teach) math and reading, where the top priority is customizing the provided curriculum slides to reflect the rigor of the standards, providing clear thinking steps to mastery, and student engagement. </w:t>
            </w:r>
          </w:p>
          <w:p w14:paraId="6A51C867" w14:textId="63474A3D" w:rsidR="00F0051E" w:rsidRPr="00D35EB4" w:rsidRDefault="00393226" w:rsidP="00393226">
            <w:pPr>
              <w:spacing w:before="240"/>
              <w:rPr>
                <w:rFonts w:ascii="Roboto" w:hAnsi="Roboto"/>
                <w:sz w:val="22"/>
                <w:szCs w:val="22"/>
              </w:rPr>
            </w:pPr>
            <w:r w:rsidRPr="00393226">
              <w:rPr>
                <w:sz w:val="22"/>
                <w:szCs w:val="22"/>
              </w:rPr>
              <w:t>●</w:t>
            </w:r>
            <w:r w:rsidRPr="00393226">
              <w:rPr>
                <w:rFonts w:ascii="Roboto" w:hAnsi="Roboto"/>
                <w:sz w:val="22"/>
                <w:szCs w:val="22"/>
              </w:rPr>
              <w:t xml:space="preserve"> Provide professional development weekly through PLCs and Demo days utilizing our campus lesson customization framework and by modeling best practices aligned to high quality instruction.</w:t>
            </w:r>
          </w:p>
        </w:tc>
      </w:tr>
      <w:tr w:rsidR="00F0051E" w14:paraId="2D86C944" w14:textId="77777777" w:rsidTr="00346068">
        <w:tc>
          <w:tcPr>
            <w:tcW w:w="1525" w:type="dxa"/>
            <w:vMerge/>
            <w:shd w:val="clear" w:color="auto" w:fill="02FFFF"/>
          </w:tcPr>
          <w:p w14:paraId="3E051520" w14:textId="77777777" w:rsidR="00F0051E" w:rsidRDefault="00F0051E">
            <w:pPr>
              <w:spacing w:before="240"/>
              <w:rPr>
                <w:rFonts w:ascii="Roboto" w:hAnsi="Roboto"/>
                <w:color w:val="437D93"/>
                <w:sz w:val="28"/>
                <w:szCs w:val="28"/>
              </w:rPr>
            </w:pPr>
          </w:p>
        </w:tc>
        <w:tc>
          <w:tcPr>
            <w:tcW w:w="9265" w:type="dxa"/>
            <w:shd w:val="clear" w:color="auto" w:fill="E8E8E8" w:themeFill="background2"/>
          </w:tcPr>
          <w:p w14:paraId="64084D35" w14:textId="77777777" w:rsidR="00F0051E" w:rsidRDefault="00F0051E">
            <w:pPr>
              <w:spacing w:before="240"/>
            </w:pPr>
            <w:r>
              <w:t>Specific actions – staff (What specific action steps will the staff take to accomplish the objective?)</w:t>
            </w:r>
          </w:p>
        </w:tc>
      </w:tr>
      <w:tr w:rsidR="00F0051E" w14:paraId="1B6FD855" w14:textId="77777777" w:rsidTr="00346068">
        <w:tc>
          <w:tcPr>
            <w:tcW w:w="1525" w:type="dxa"/>
            <w:vMerge/>
            <w:shd w:val="clear" w:color="auto" w:fill="02FFFF"/>
          </w:tcPr>
          <w:p w14:paraId="26E3F578" w14:textId="77777777" w:rsidR="00F0051E" w:rsidRDefault="00F0051E">
            <w:pPr>
              <w:spacing w:before="240"/>
              <w:rPr>
                <w:rFonts w:ascii="Roboto" w:hAnsi="Roboto"/>
                <w:color w:val="437D93"/>
                <w:sz w:val="28"/>
                <w:szCs w:val="28"/>
              </w:rPr>
            </w:pPr>
          </w:p>
        </w:tc>
        <w:tc>
          <w:tcPr>
            <w:tcW w:w="9265" w:type="dxa"/>
          </w:tcPr>
          <w:p w14:paraId="7DE5224C" w14:textId="77777777" w:rsidR="00D35EB4" w:rsidRDefault="00393226" w:rsidP="00D35EB4">
            <w:pPr>
              <w:spacing w:before="240"/>
              <w:rPr>
                <w:rFonts w:ascii="Roboto" w:hAnsi="Roboto"/>
                <w:sz w:val="22"/>
                <w:szCs w:val="22"/>
              </w:rPr>
            </w:pPr>
            <w:r w:rsidRPr="00D35EB4">
              <w:rPr>
                <w:sz w:val="22"/>
                <w:szCs w:val="22"/>
              </w:rPr>
              <w:t>●</w:t>
            </w:r>
            <w:r w:rsidRPr="00D35EB4">
              <w:rPr>
                <w:rFonts w:ascii="Roboto" w:hAnsi="Roboto"/>
                <w:sz w:val="22"/>
                <w:szCs w:val="22"/>
              </w:rPr>
              <w:t xml:space="preserve"> Plan and execute a daily SCR in all core content classrooms from September 2024 to May 2025, and monthly ECR in ELAR </w:t>
            </w:r>
          </w:p>
          <w:p w14:paraId="6FA24A00" w14:textId="77777777" w:rsidR="00D35EB4" w:rsidRDefault="00393226" w:rsidP="00D35EB4">
            <w:pPr>
              <w:spacing w:before="240"/>
              <w:rPr>
                <w:rFonts w:ascii="Roboto" w:hAnsi="Roboto"/>
                <w:sz w:val="22"/>
                <w:szCs w:val="22"/>
              </w:rPr>
            </w:pPr>
            <w:r w:rsidRPr="00D35EB4">
              <w:rPr>
                <w:sz w:val="22"/>
                <w:szCs w:val="22"/>
              </w:rPr>
              <w:t>●</w:t>
            </w:r>
            <w:r w:rsidRPr="00D35EB4">
              <w:rPr>
                <w:rFonts w:ascii="Roboto" w:hAnsi="Roboto"/>
                <w:sz w:val="22"/>
                <w:szCs w:val="22"/>
              </w:rPr>
              <w:t xml:space="preserve"> Analyze the quality of student work by identifying trends in gaps of work samples pulled from 4 low, 4 medium, and 4 high performing student work samples during tier 1 instruction, both on a block to block and daily basis. (this includes when unit assessments occur) </w:t>
            </w:r>
          </w:p>
          <w:p w14:paraId="08D062BE" w14:textId="77777777" w:rsidR="00D35EB4" w:rsidRDefault="00393226" w:rsidP="00D35EB4">
            <w:pPr>
              <w:spacing w:before="240"/>
              <w:rPr>
                <w:rFonts w:ascii="Roboto" w:hAnsi="Roboto"/>
                <w:sz w:val="22"/>
                <w:szCs w:val="22"/>
              </w:rPr>
            </w:pPr>
            <w:r w:rsidRPr="00D35EB4">
              <w:rPr>
                <w:sz w:val="22"/>
                <w:szCs w:val="22"/>
              </w:rPr>
              <w:t>●</w:t>
            </w:r>
            <w:r w:rsidRPr="00D35EB4">
              <w:rPr>
                <w:rFonts w:ascii="Roboto" w:hAnsi="Roboto"/>
                <w:sz w:val="22"/>
                <w:szCs w:val="22"/>
              </w:rPr>
              <w:t xml:space="preserve"> Intentionally plan 2nd and 3rd teach lessons focused on closing weekly gaps identified in the digital DOL outcomes and district unit assessments </w:t>
            </w:r>
          </w:p>
          <w:p w14:paraId="798AF789" w14:textId="77777777" w:rsidR="00D35EB4" w:rsidRDefault="00393226" w:rsidP="00D35EB4">
            <w:pPr>
              <w:spacing w:before="240"/>
              <w:rPr>
                <w:rFonts w:ascii="Roboto" w:hAnsi="Roboto"/>
                <w:sz w:val="22"/>
                <w:szCs w:val="22"/>
              </w:rPr>
            </w:pPr>
            <w:r w:rsidRPr="00D35EB4">
              <w:rPr>
                <w:sz w:val="22"/>
                <w:szCs w:val="22"/>
              </w:rPr>
              <w:t>●</w:t>
            </w:r>
            <w:r w:rsidRPr="00D35EB4">
              <w:rPr>
                <w:rFonts w:ascii="Roboto" w:hAnsi="Roboto"/>
                <w:sz w:val="22"/>
                <w:szCs w:val="22"/>
              </w:rPr>
              <w:t xml:space="preserve"> Ensure all student-facing materials for 1st and 2nd teach are customized, prior to first instruction, to fully and directly align to the rigor of the state standards, include a clear roadmap to mastery, and authentic engagement with content </w:t>
            </w:r>
          </w:p>
          <w:p w14:paraId="78060EB9" w14:textId="3D68D39D" w:rsidR="00F0051E" w:rsidRPr="00D35EB4" w:rsidRDefault="00393226" w:rsidP="00D35EB4">
            <w:pPr>
              <w:spacing w:before="240"/>
              <w:rPr>
                <w:rFonts w:ascii="Roboto" w:hAnsi="Roboto"/>
                <w:sz w:val="22"/>
                <w:szCs w:val="22"/>
              </w:rPr>
            </w:pPr>
            <w:r w:rsidRPr="00D35EB4">
              <w:rPr>
                <w:sz w:val="22"/>
                <w:szCs w:val="22"/>
              </w:rPr>
              <w:t>●</w:t>
            </w:r>
            <w:r w:rsidRPr="00D35EB4">
              <w:rPr>
                <w:rFonts w:ascii="Roboto" w:hAnsi="Roboto"/>
                <w:sz w:val="22"/>
                <w:szCs w:val="22"/>
              </w:rPr>
              <w:t xml:space="preserve"> Engage in PLCs and Demo Days weekly to receive data driven professional development, practice upcoming lessons, give and receive peer feedback, reflect on practices, and improve the delivery of instruction to ensure scholars master LOs</w:t>
            </w:r>
          </w:p>
        </w:tc>
      </w:tr>
    </w:tbl>
    <w:p w14:paraId="255A1F25" w14:textId="77777777" w:rsidR="00F0051E" w:rsidRDefault="00F0051E" w:rsidP="00B974C5">
      <w:pPr>
        <w:spacing w:before="240"/>
      </w:pPr>
    </w:p>
    <w:tbl>
      <w:tblPr>
        <w:tblStyle w:val="TableGrid"/>
        <w:tblW w:w="0" w:type="auto"/>
        <w:tblLook w:val="04A0" w:firstRow="1" w:lastRow="0" w:firstColumn="1" w:lastColumn="0" w:noHBand="0" w:noVBand="1"/>
      </w:tblPr>
      <w:tblGrid>
        <w:gridCol w:w="4019"/>
        <w:gridCol w:w="3366"/>
        <w:gridCol w:w="3405"/>
      </w:tblGrid>
      <w:tr w:rsidR="00F04B0D" w14:paraId="6DFA4C27" w14:textId="77777777" w:rsidTr="00F04B0D">
        <w:tc>
          <w:tcPr>
            <w:tcW w:w="10790" w:type="dxa"/>
            <w:gridSpan w:val="3"/>
            <w:shd w:val="clear" w:color="auto" w:fill="02FFFF"/>
          </w:tcPr>
          <w:p w14:paraId="59E980AD" w14:textId="43DED2F8" w:rsidR="00F04B0D" w:rsidRDefault="00F04B0D">
            <w:pPr>
              <w:spacing w:before="240"/>
              <w:jc w:val="center"/>
            </w:pPr>
            <w:r w:rsidRPr="00406BBB">
              <w:rPr>
                <w:rFonts w:ascii="Roboto" w:hAnsi="Roboto"/>
                <w:color w:val="437D93"/>
                <w:sz w:val="28"/>
                <w:szCs w:val="28"/>
              </w:rPr>
              <w:t xml:space="preserve">Key Action </w:t>
            </w:r>
            <w:r w:rsidR="003B346F">
              <w:rPr>
                <w:rFonts w:ascii="Roboto" w:hAnsi="Roboto"/>
                <w:color w:val="437D93"/>
                <w:sz w:val="28"/>
                <w:szCs w:val="28"/>
              </w:rPr>
              <w:t>TWO</w:t>
            </w:r>
            <w:r w:rsidRPr="00406BBB">
              <w:rPr>
                <w:rFonts w:ascii="Roboto" w:hAnsi="Roboto"/>
                <w:color w:val="437D93"/>
                <w:sz w:val="28"/>
                <w:szCs w:val="28"/>
              </w:rPr>
              <w:t>: Staff Development</w:t>
            </w:r>
          </w:p>
        </w:tc>
      </w:tr>
      <w:tr w:rsidR="00F04B0D" w14:paraId="14EA2F28" w14:textId="77777777">
        <w:tc>
          <w:tcPr>
            <w:tcW w:w="10790" w:type="dxa"/>
            <w:gridSpan w:val="3"/>
          </w:tcPr>
          <w:p w14:paraId="3648762B" w14:textId="654A2BC0" w:rsidR="00F04B0D" w:rsidRDefault="00125C82">
            <w:pPr>
              <w:spacing w:before="240"/>
            </w:pPr>
            <w:r w:rsidRPr="00D35EB4">
              <w:rPr>
                <w:b/>
                <w:bCs/>
              </w:rPr>
              <w:t>Who</w:t>
            </w:r>
            <w:r>
              <w:t xml:space="preserve">: </w:t>
            </w:r>
            <w:r w:rsidR="00D35EB4" w:rsidRPr="00D35EB4">
              <w:rPr>
                <w:rFonts w:ascii="Roboto" w:hAnsi="Roboto"/>
                <w:sz w:val="22"/>
                <w:szCs w:val="22"/>
              </w:rPr>
              <w:t>District Leadership Development Team (Curriculum) &amp; Campus Leaders</w:t>
            </w:r>
          </w:p>
        </w:tc>
      </w:tr>
      <w:tr w:rsidR="00F04B0D" w14:paraId="1C3CA837" w14:textId="77777777">
        <w:tc>
          <w:tcPr>
            <w:tcW w:w="10790" w:type="dxa"/>
            <w:gridSpan w:val="3"/>
          </w:tcPr>
          <w:p w14:paraId="771FDBB5" w14:textId="413B10B8" w:rsidR="00F04B0D" w:rsidRPr="00D35EB4" w:rsidRDefault="006E3242" w:rsidP="00D35EB4">
            <w:pPr>
              <w:spacing w:before="240"/>
              <w:rPr>
                <w:rFonts w:ascii="Roboto" w:hAnsi="Roboto"/>
                <w:sz w:val="22"/>
                <w:szCs w:val="22"/>
              </w:rPr>
            </w:pPr>
            <w:r w:rsidRPr="00D35EB4">
              <w:rPr>
                <w:b/>
                <w:bCs/>
              </w:rPr>
              <w:t>What</w:t>
            </w:r>
            <w:r>
              <w:t xml:space="preserve">: </w:t>
            </w:r>
            <w:r w:rsidR="00D35EB4" w:rsidRPr="00D35EB4">
              <w:rPr>
                <w:rFonts w:ascii="Roboto" w:hAnsi="Roboto"/>
                <w:sz w:val="22"/>
                <w:szCs w:val="22"/>
              </w:rPr>
              <w:t>Provide professional development session</w:t>
            </w:r>
            <w:r w:rsidR="00237CE0">
              <w:rPr>
                <w:rFonts w:ascii="Roboto" w:hAnsi="Roboto"/>
                <w:sz w:val="22"/>
                <w:szCs w:val="22"/>
              </w:rPr>
              <w:t>s</w:t>
            </w:r>
            <w:r w:rsidR="00D35EB4" w:rsidRPr="00D35EB4">
              <w:rPr>
                <w:rFonts w:ascii="Roboto" w:hAnsi="Roboto"/>
                <w:sz w:val="22"/>
                <w:szCs w:val="22"/>
              </w:rPr>
              <w:t>: On the spot coaching, daily planning, PLCs, and</w:t>
            </w:r>
            <w:r w:rsidR="00D35EB4">
              <w:rPr>
                <w:rFonts w:ascii="Roboto" w:hAnsi="Roboto"/>
                <w:sz w:val="22"/>
                <w:szCs w:val="22"/>
              </w:rPr>
              <w:t xml:space="preserve"> </w:t>
            </w:r>
            <w:r w:rsidR="00D35EB4" w:rsidRPr="00D35EB4">
              <w:rPr>
                <w:rFonts w:ascii="Roboto" w:hAnsi="Roboto"/>
                <w:sz w:val="22"/>
                <w:szCs w:val="22"/>
              </w:rPr>
              <w:t>Demo Days</w:t>
            </w:r>
          </w:p>
        </w:tc>
      </w:tr>
      <w:tr w:rsidR="00F04B0D" w14:paraId="5BB171F2" w14:textId="77777777">
        <w:tc>
          <w:tcPr>
            <w:tcW w:w="10790" w:type="dxa"/>
            <w:gridSpan w:val="3"/>
          </w:tcPr>
          <w:p w14:paraId="5E0E0A63" w14:textId="7506F2A8" w:rsidR="00F04B0D" w:rsidRDefault="006E3242">
            <w:pPr>
              <w:spacing w:before="240"/>
            </w:pPr>
            <w:r w:rsidRPr="00D35EB4">
              <w:rPr>
                <w:b/>
                <w:bCs/>
              </w:rPr>
              <w:lastRenderedPageBreak/>
              <w:t>When</w:t>
            </w:r>
            <w:r>
              <w:t xml:space="preserve">: </w:t>
            </w:r>
            <w:r w:rsidR="00D35EB4" w:rsidRPr="00D35EB4">
              <w:rPr>
                <w:rFonts w:ascii="Roboto" w:hAnsi="Roboto"/>
                <w:sz w:val="22"/>
                <w:szCs w:val="22"/>
              </w:rPr>
              <w:t>Daily &amp; Weekly</w:t>
            </w:r>
            <w:r w:rsidR="00D35EB4">
              <w:t xml:space="preserve"> </w:t>
            </w:r>
          </w:p>
        </w:tc>
      </w:tr>
      <w:tr w:rsidR="00F04B0D" w14:paraId="182450B7" w14:textId="77777777">
        <w:tc>
          <w:tcPr>
            <w:tcW w:w="10790" w:type="dxa"/>
            <w:gridSpan w:val="3"/>
          </w:tcPr>
          <w:p w14:paraId="416D4607" w14:textId="13BFB64D" w:rsidR="00F04B0D" w:rsidRDefault="006E3242">
            <w:pPr>
              <w:spacing w:before="240"/>
            </w:pPr>
            <w:r w:rsidRPr="00D35EB4">
              <w:rPr>
                <w:b/>
                <w:bCs/>
              </w:rPr>
              <w:t>Where</w:t>
            </w:r>
            <w:r>
              <w:t xml:space="preserve">: </w:t>
            </w:r>
            <w:r w:rsidR="00D35EB4" w:rsidRPr="00D35EB4">
              <w:rPr>
                <w:rFonts w:ascii="Roboto" w:hAnsi="Roboto"/>
                <w:sz w:val="22"/>
                <w:szCs w:val="22"/>
              </w:rPr>
              <w:t>Campus and District locations</w:t>
            </w:r>
            <w:r w:rsidR="00D35EB4">
              <w:t xml:space="preserve"> </w:t>
            </w:r>
          </w:p>
        </w:tc>
      </w:tr>
      <w:tr w:rsidR="00F04B0D" w14:paraId="604AE32D" w14:textId="77777777" w:rsidTr="00F04B0D">
        <w:tc>
          <w:tcPr>
            <w:tcW w:w="10790" w:type="dxa"/>
            <w:gridSpan w:val="3"/>
            <w:shd w:val="clear" w:color="auto" w:fill="02FFFF"/>
          </w:tcPr>
          <w:p w14:paraId="44392B9C" w14:textId="6D5BBA60" w:rsidR="00F04B0D" w:rsidRDefault="00F04B0D">
            <w:pPr>
              <w:spacing w:before="240"/>
              <w:jc w:val="center"/>
            </w:pPr>
            <w:r w:rsidRPr="000A77E1">
              <w:rPr>
                <w:rFonts w:ascii="Roboto" w:hAnsi="Roboto"/>
                <w:color w:val="437D93"/>
                <w:sz w:val="28"/>
                <w:szCs w:val="28"/>
              </w:rPr>
              <w:t xml:space="preserve">Key Action </w:t>
            </w:r>
            <w:r w:rsidR="003B346F">
              <w:rPr>
                <w:rFonts w:ascii="Roboto" w:hAnsi="Roboto"/>
                <w:color w:val="437D93"/>
                <w:sz w:val="28"/>
                <w:szCs w:val="28"/>
              </w:rPr>
              <w:t>TWO</w:t>
            </w:r>
            <w:r w:rsidRPr="000A77E1">
              <w:rPr>
                <w:rFonts w:ascii="Roboto" w:hAnsi="Roboto"/>
                <w:color w:val="437D93"/>
                <w:sz w:val="28"/>
                <w:szCs w:val="28"/>
              </w:rPr>
              <w:t>: Budget</w:t>
            </w:r>
          </w:p>
        </w:tc>
      </w:tr>
      <w:tr w:rsidR="00F04B0D" w14:paraId="6BE01E3F" w14:textId="77777777">
        <w:tc>
          <w:tcPr>
            <w:tcW w:w="4019" w:type="dxa"/>
            <w:shd w:val="clear" w:color="auto" w:fill="E8E8E8" w:themeFill="background2"/>
          </w:tcPr>
          <w:p w14:paraId="33FA1794" w14:textId="77777777" w:rsidR="00F04B0D" w:rsidRDefault="00F04B0D">
            <w:pPr>
              <w:spacing w:before="240"/>
            </w:pPr>
            <w:r>
              <w:t>Proposed item</w:t>
            </w:r>
          </w:p>
        </w:tc>
        <w:tc>
          <w:tcPr>
            <w:tcW w:w="3366" w:type="dxa"/>
            <w:shd w:val="clear" w:color="auto" w:fill="E8E8E8" w:themeFill="background2"/>
          </w:tcPr>
          <w:p w14:paraId="1C6767A1" w14:textId="77777777" w:rsidR="00F04B0D" w:rsidRDefault="00F04B0D">
            <w:pPr>
              <w:spacing w:before="240"/>
            </w:pPr>
            <w:r>
              <w:t>Description</w:t>
            </w:r>
          </w:p>
        </w:tc>
        <w:tc>
          <w:tcPr>
            <w:tcW w:w="3405" w:type="dxa"/>
            <w:shd w:val="clear" w:color="auto" w:fill="E8E8E8" w:themeFill="background2"/>
          </w:tcPr>
          <w:p w14:paraId="45FF3D51" w14:textId="77777777" w:rsidR="00F04B0D" w:rsidRDefault="00F04B0D">
            <w:pPr>
              <w:spacing w:before="240"/>
            </w:pPr>
            <w:r>
              <w:t>Amount</w:t>
            </w:r>
          </w:p>
        </w:tc>
      </w:tr>
      <w:tr w:rsidR="00F04B0D" w14:paraId="55454D9F" w14:textId="77777777">
        <w:tc>
          <w:tcPr>
            <w:tcW w:w="4019" w:type="dxa"/>
          </w:tcPr>
          <w:p w14:paraId="0FF53E37" w14:textId="77777777" w:rsidR="00F04B0D" w:rsidRDefault="00F04B0D">
            <w:pPr>
              <w:spacing w:before="240"/>
            </w:pPr>
            <w:r>
              <w:t>Staff development</w:t>
            </w:r>
          </w:p>
        </w:tc>
        <w:tc>
          <w:tcPr>
            <w:tcW w:w="3366" w:type="dxa"/>
          </w:tcPr>
          <w:p w14:paraId="4E608A0A" w14:textId="492E18C6" w:rsidR="00F04B0D" w:rsidRPr="00D35EB4" w:rsidRDefault="00D35EB4">
            <w:pPr>
              <w:spacing w:before="240"/>
              <w:rPr>
                <w:rFonts w:ascii="Roboto" w:hAnsi="Roboto"/>
                <w:sz w:val="22"/>
                <w:szCs w:val="22"/>
              </w:rPr>
            </w:pPr>
            <w:r>
              <w:rPr>
                <w:rFonts w:ascii="Roboto" w:hAnsi="Roboto"/>
                <w:sz w:val="22"/>
                <w:szCs w:val="22"/>
              </w:rPr>
              <w:t xml:space="preserve">Teachers will participate in targeted PD sessions that focus on improving high-quality instruction to meet the needs of students with a focus on PLCs, Demo Days and on the spot coaching. </w:t>
            </w:r>
          </w:p>
        </w:tc>
        <w:tc>
          <w:tcPr>
            <w:tcW w:w="3405" w:type="dxa"/>
          </w:tcPr>
          <w:p w14:paraId="689C751A" w14:textId="77777777" w:rsidR="00F04B0D" w:rsidRDefault="00F04B0D">
            <w:pPr>
              <w:spacing w:before="240"/>
            </w:pPr>
            <w:r>
              <w:t>0</w:t>
            </w:r>
          </w:p>
        </w:tc>
      </w:tr>
      <w:tr w:rsidR="00F04B0D" w14:paraId="3C30E8FA" w14:textId="77777777">
        <w:tc>
          <w:tcPr>
            <w:tcW w:w="4019" w:type="dxa"/>
          </w:tcPr>
          <w:p w14:paraId="5EBFAB2B" w14:textId="77777777" w:rsidR="00F04B0D" w:rsidRDefault="00F04B0D">
            <w:pPr>
              <w:spacing w:before="240"/>
            </w:pPr>
            <w:r>
              <w:t>Materials/resources</w:t>
            </w:r>
          </w:p>
        </w:tc>
        <w:tc>
          <w:tcPr>
            <w:tcW w:w="3366" w:type="dxa"/>
          </w:tcPr>
          <w:p w14:paraId="7A168BBA" w14:textId="5DA29500" w:rsidR="00F04B0D" w:rsidRPr="00D35EB4" w:rsidRDefault="00D35EB4">
            <w:pPr>
              <w:spacing w:before="240"/>
              <w:rPr>
                <w:rFonts w:ascii="Roboto" w:hAnsi="Roboto"/>
                <w:sz w:val="22"/>
                <w:szCs w:val="22"/>
              </w:rPr>
            </w:pPr>
            <w:r>
              <w:rPr>
                <w:rFonts w:ascii="Roboto" w:hAnsi="Roboto"/>
                <w:sz w:val="22"/>
                <w:szCs w:val="22"/>
              </w:rPr>
              <w:t>District curriculum, Great 8 PD, district PD resources</w:t>
            </w:r>
            <w:r w:rsidR="00237CE0">
              <w:rPr>
                <w:rFonts w:ascii="Roboto" w:hAnsi="Roboto"/>
                <w:sz w:val="22"/>
                <w:szCs w:val="22"/>
              </w:rPr>
              <w:t>, Spot Form</w:t>
            </w:r>
          </w:p>
        </w:tc>
        <w:tc>
          <w:tcPr>
            <w:tcW w:w="3405" w:type="dxa"/>
          </w:tcPr>
          <w:p w14:paraId="4DFB491E" w14:textId="77777777" w:rsidR="00F04B0D" w:rsidRDefault="00F04B0D">
            <w:pPr>
              <w:spacing w:before="240"/>
            </w:pPr>
            <w:r>
              <w:t>0</w:t>
            </w:r>
          </w:p>
        </w:tc>
      </w:tr>
      <w:tr w:rsidR="00F04B0D" w14:paraId="1DCE925A" w14:textId="77777777">
        <w:tc>
          <w:tcPr>
            <w:tcW w:w="4019" w:type="dxa"/>
          </w:tcPr>
          <w:p w14:paraId="3B6699EF" w14:textId="77777777" w:rsidR="00F04B0D" w:rsidRDefault="00F04B0D">
            <w:pPr>
              <w:spacing w:before="240"/>
            </w:pPr>
            <w:r>
              <w:t>Purchased services</w:t>
            </w:r>
          </w:p>
        </w:tc>
        <w:tc>
          <w:tcPr>
            <w:tcW w:w="3366" w:type="dxa"/>
          </w:tcPr>
          <w:p w14:paraId="6A2C3ADE" w14:textId="77777777" w:rsidR="00F04B0D" w:rsidRDefault="00F04B0D">
            <w:pPr>
              <w:spacing w:before="240"/>
            </w:pPr>
            <w:r>
              <w:t>NA</w:t>
            </w:r>
          </w:p>
        </w:tc>
        <w:tc>
          <w:tcPr>
            <w:tcW w:w="3405" w:type="dxa"/>
          </w:tcPr>
          <w:p w14:paraId="3DDB36B5" w14:textId="77777777" w:rsidR="00F04B0D" w:rsidRDefault="00F04B0D">
            <w:pPr>
              <w:spacing w:before="240"/>
            </w:pPr>
          </w:p>
        </w:tc>
      </w:tr>
      <w:tr w:rsidR="00F04B0D" w14:paraId="440155F6" w14:textId="77777777">
        <w:tc>
          <w:tcPr>
            <w:tcW w:w="4019" w:type="dxa"/>
          </w:tcPr>
          <w:p w14:paraId="18D13CF2" w14:textId="08F979CA" w:rsidR="00F04B0D" w:rsidRPr="00602B40" w:rsidRDefault="00D35EB4">
            <w:pPr>
              <w:spacing w:before="240"/>
            </w:pPr>
            <w:r w:rsidRPr="00602B40">
              <w:t>State Compensatory Education Funds</w:t>
            </w:r>
          </w:p>
        </w:tc>
        <w:tc>
          <w:tcPr>
            <w:tcW w:w="3366" w:type="dxa"/>
          </w:tcPr>
          <w:p w14:paraId="2E1BD6DF" w14:textId="34D6A35B" w:rsidR="00F04B0D" w:rsidRPr="00602B40" w:rsidRDefault="00D35EB4">
            <w:pPr>
              <w:spacing w:before="240"/>
            </w:pPr>
            <w:r w:rsidRPr="00602B40">
              <w:rPr>
                <w:rFonts w:ascii="Roboto" w:hAnsi="Roboto"/>
                <w:sz w:val="22"/>
                <w:szCs w:val="22"/>
              </w:rPr>
              <w:t>Campus must specifically name how much SCE funds are being allocated for EBs and how it is being used.</w:t>
            </w:r>
          </w:p>
        </w:tc>
        <w:tc>
          <w:tcPr>
            <w:tcW w:w="3405" w:type="dxa"/>
          </w:tcPr>
          <w:p w14:paraId="7D0F035F" w14:textId="6425D129" w:rsidR="00F04B0D" w:rsidRPr="00602B40" w:rsidRDefault="00D35EB4">
            <w:pPr>
              <w:spacing w:before="240"/>
            </w:pPr>
            <w:r w:rsidRPr="00602B40">
              <w:rPr>
                <w:rFonts w:ascii="Roboto" w:hAnsi="Roboto"/>
                <w:sz w:val="22"/>
                <w:szCs w:val="22"/>
              </w:rPr>
              <w:t>How much of campus $402,748 will be used for this group?</w:t>
            </w:r>
          </w:p>
        </w:tc>
      </w:tr>
      <w:tr w:rsidR="00F04B0D" w14:paraId="729DEC5F" w14:textId="77777777">
        <w:tc>
          <w:tcPr>
            <w:tcW w:w="4019" w:type="dxa"/>
          </w:tcPr>
          <w:p w14:paraId="024BA15A" w14:textId="77777777" w:rsidR="00F04B0D" w:rsidRDefault="00F04B0D">
            <w:pPr>
              <w:spacing w:before="240"/>
            </w:pPr>
            <w:r>
              <w:t>Other</w:t>
            </w:r>
          </w:p>
        </w:tc>
        <w:tc>
          <w:tcPr>
            <w:tcW w:w="3366" w:type="dxa"/>
          </w:tcPr>
          <w:p w14:paraId="2A79AB26" w14:textId="77777777" w:rsidR="00F04B0D" w:rsidRDefault="00F04B0D">
            <w:pPr>
              <w:spacing w:before="240"/>
            </w:pPr>
          </w:p>
        </w:tc>
        <w:tc>
          <w:tcPr>
            <w:tcW w:w="3405" w:type="dxa"/>
          </w:tcPr>
          <w:p w14:paraId="18A7A627" w14:textId="77777777" w:rsidR="00F04B0D" w:rsidRDefault="00F04B0D">
            <w:pPr>
              <w:spacing w:before="240"/>
            </w:pPr>
          </w:p>
        </w:tc>
      </w:tr>
      <w:tr w:rsidR="00F04B0D" w14:paraId="3CD0B684" w14:textId="77777777">
        <w:tc>
          <w:tcPr>
            <w:tcW w:w="7385" w:type="dxa"/>
            <w:gridSpan w:val="2"/>
          </w:tcPr>
          <w:p w14:paraId="2F820048" w14:textId="77777777" w:rsidR="00F04B0D" w:rsidRDefault="00F04B0D">
            <w:pPr>
              <w:spacing w:before="240"/>
              <w:jc w:val="right"/>
            </w:pPr>
            <w:r>
              <w:t>TOTAL</w:t>
            </w:r>
          </w:p>
        </w:tc>
        <w:tc>
          <w:tcPr>
            <w:tcW w:w="3405" w:type="dxa"/>
          </w:tcPr>
          <w:p w14:paraId="2951A918" w14:textId="77777777" w:rsidR="00F04B0D" w:rsidRDefault="00F04B0D">
            <w:pPr>
              <w:spacing w:before="240"/>
            </w:pPr>
            <w:r>
              <w:t>0</w:t>
            </w:r>
          </w:p>
        </w:tc>
      </w:tr>
      <w:tr w:rsidR="00F04B0D" w14:paraId="242EAAFD" w14:textId="77777777">
        <w:tc>
          <w:tcPr>
            <w:tcW w:w="10790" w:type="dxa"/>
            <w:gridSpan w:val="3"/>
          </w:tcPr>
          <w:p w14:paraId="2DF6B3A8" w14:textId="6E66D378" w:rsidR="00F04B0D" w:rsidRDefault="00F04B0D">
            <w:pPr>
              <w:spacing w:before="240"/>
            </w:pPr>
            <w:r>
              <w:t>Funding source</w:t>
            </w:r>
            <w:r w:rsidRPr="00602B40">
              <w:t>s:</w:t>
            </w:r>
            <w:r w:rsidR="00D35EB4" w:rsidRPr="00602B40">
              <w:t xml:space="preserve"> SCE</w:t>
            </w:r>
          </w:p>
          <w:p w14:paraId="6C56F55E" w14:textId="77777777" w:rsidR="00F04B0D" w:rsidRDefault="00F04B0D">
            <w:pPr>
              <w:spacing w:before="240"/>
            </w:pPr>
          </w:p>
          <w:p w14:paraId="5F0FFFF9" w14:textId="77777777" w:rsidR="00F04B0D" w:rsidRDefault="00F04B0D">
            <w:pPr>
              <w:spacing w:after="160" w:line="278" w:lineRule="auto"/>
            </w:pPr>
          </w:p>
          <w:p w14:paraId="03DBD1CC" w14:textId="77777777" w:rsidR="00F04B0D" w:rsidRDefault="00F04B0D">
            <w:pPr>
              <w:spacing w:after="160" w:line="278" w:lineRule="auto"/>
            </w:pPr>
          </w:p>
          <w:p w14:paraId="230C2686" w14:textId="77777777" w:rsidR="00F04B0D" w:rsidRDefault="00F04B0D">
            <w:pPr>
              <w:spacing w:before="240"/>
            </w:pPr>
          </w:p>
        </w:tc>
      </w:tr>
    </w:tbl>
    <w:p w14:paraId="2919B2B5" w14:textId="77777777" w:rsidR="00F04B0D" w:rsidRDefault="00F04B0D" w:rsidP="00B974C5">
      <w:pPr>
        <w:spacing w:before="240"/>
      </w:pPr>
    </w:p>
    <w:p w14:paraId="28A34CC1" w14:textId="77777777" w:rsidR="00F0051E" w:rsidRDefault="00F0051E" w:rsidP="00B974C5">
      <w:pPr>
        <w:spacing w:before="240"/>
      </w:pPr>
    </w:p>
    <w:p w14:paraId="547C2704" w14:textId="77777777" w:rsidR="00F0051E" w:rsidRDefault="00F0051E" w:rsidP="00B974C5">
      <w:pPr>
        <w:spacing w:before="240"/>
      </w:pPr>
    </w:p>
    <w:p w14:paraId="329005F9" w14:textId="77777777" w:rsidR="00D35EB4" w:rsidRDefault="00D35EB4" w:rsidP="00B974C5">
      <w:pPr>
        <w:spacing w:before="240"/>
      </w:pPr>
    </w:p>
    <w:p w14:paraId="2F443070" w14:textId="77777777" w:rsidR="00D35EB4" w:rsidRDefault="00D35EB4" w:rsidP="00B974C5">
      <w:pPr>
        <w:spacing w:before="240"/>
      </w:pPr>
    </w:p>
    <w:p w14:paraId="0521971F" w14:textId="77777777" w:rsidR="00F0051E" w:rsidRDefault="00F0051E" w:rsidP="00B974C5">
      <w:pPr>
        <w:spacing w:before="240"/>
      </w:pPr>
    </w:p>
    <w:tbl>
      <w:tblPr>
        <w:tblStyle w:val="TableGrid"/>
        <w:tblW w:w="0" w:type="auto"/>
        <w:tblLook w:val="04A0" w:firstRow="1" w:lastRow="0" w:firstColumn="1" w:lastColumn="0" w:noHBand="0" w:noVBand="1"/>
      </w:tblPr>
      <w:tblGrid>
        <w:gridCol w:w="1525"/>
        <w:gridCol w:w="9265"/>
      </w:tblGrid>
      <w:tr w:rsidR="002918A8" w14:paraId="7B470FDD" w14:textId="77777777" w:rsidTr="002918A8">
        <w:tc>
          <w:tcPr>
            <w:tcW w:w="1525" w:type="dxa"/>
            <w:vMerge w:val="restart"/>
            <w:shd w:val="clear" w:color="auto" w:fill="FFFF00"/>
          </w:tcPr>
          <w:p w14:paraId="589FFE6C" w14:textId="478DD301" w:rsidR="002918A8" w:rsidRDefault="00732607">
            <w:pPr>
              <w:spacing w:before="240"/>
              <w:rPr>
                <w:rFonts w:ascii="Roboto" w:hAnsi="Roboto"/>
                <w:color w:val="437D93"/>
                <w:sz w:val="28"/>
                <w:szCs w:val="28"/>
              </w:rPr>
            </w:pPr>
            <w:r>
              <w:rPr>
                <w:noProof/>
                <w:sz w:val="22"/>
                <w:szCs w:val="22"/>
                <w14:ligatures w14:val="standardContextual"/>
              </w:rPr>
              <w:lastRenderedPageBreak/>
              <mc:AlternateContent>
                <mc:Choice Requires="wps">
                  <w:drawing>
                    <wp:anchor distT="0" distB="0" distL="114300" distR="114300" simplePos="0" relativeHeight="251661312" behindDoc="0" locked="0" layoutInCell="1" allowOverlap="1" wp14:anchorId="6B3315A5" wp14:editId="4E5C06AE">
                      <wp:simplePos x="0" y="0"/>
                      <wp:positionH relativeFrom="margin">
                        <wp:posOffset>-395605</wp:posOffset>
                      </wp:positionH>
                      <wp:positionV relativeFrom="paragraph">
                        <wp:posOffset>1275715</wp:posOffset>
                      </wp:positionV>
                      <wp:extent cx="1168400" cy="850900"/>
                      <wp:effectExtent l="19050" t="19050" r="12700" b="25400"/>
                      <wp:wrapNone/>
                      <wp:docPr id="1659407660" name="Text Box 1"/>
                      <wp:cNvGraphicFramePr/>
                      <a:graphic xmlns:a="http://schemas.openxmlformats.org/drawingml/2006/main">
                        <a:graphicData uri="http://schemas.microsoft.com/office/word/2010/wordprocessingShape">
                          <wps:wsp>
                            <wps:cNvSpPr txBox="1"/>
                            <wps:spPr>
                              <a:xfrm>
                                <a:off x="0" y="0"/>
                                <a:ext cx="1168400" cy="850900"/>
                              </a:xfrm>
                              <a:prstGeom prst="rect">
                                <a:avLst/>
                              </a:prstGeom>
                              <a:solidFill>
                                <a:schemeClr val="bg1"/>
                              </a:solidFill>
                              <a:ln w="34925">
                                <a:solidFill>
                                  <a:schemeClr val="tx1"/>
                                </a:solidFill>
                                <a:prstDash val="dash"/>
                              </a:ln>
                            </wps:spPr>
                            <wps:txbx>
                              <w:txbxContent>
                                <w:p w14:paraId="0BD5DC41" w14:textId="74B4648F" w:rsidR="00732607" w:rsidRPr="00C11F91" w:rsidRDefault="00732607" w:rsidP="00C11F91">
                                  <w:pPr>
                                    <w:spacing w:line="192" w:lineRule="auto"/>
                                    <w:rPr>
                                      <w:i/>
                                      <w:iCs/>
                                      <w:color w:val="FF0000"/>
                                    </w:rPr>
                                  </w:pPr>
                                  <w:r w:rsidRPr="00C11F91">
                                    <w:rPr>
                                      <w:b/>
                                      <w:bCs/>
                                      <w:i/>
                                      <w:iCs/>
                                      <w:color w:val="FF0000"/>
                                    </w:rPr>
                                    <w:t>Note</w:t>
                                  </w:r>
                                  <w:r w:rsidRPr="00C11F91">
                                    <w:rPr>
                                      <w:i/>
                                      <w:iCs/>
                                      <w:color w:val="FF0000"/>
                                    </w:rPr>
                                    <w:t>: The</w:t>
                                  </w:r>
                                  <w:r w:rsidR="00F36472" w:rsidRPr="00C11F91">
                                    <w:rPr>
                                      <w:i/>
                                      <w:iCs/>
                                      <w:color w:val="FF0000"/>
                                    </w:rPr>
                                    <w:t xml:space="preserve"> first two bullets reference tools that are no longer</w:t>
                                  </w:r>
                                  <w:r w:rsidR="00C11F91" w:rsidRPr="00C11F91">
                                    <w:rPr>
                                      <w:i/>
                                      <w:iCs/>
                                      <w:color w:val="FF0000"/>
                                    </w:rPr>
                                    <w:t xml:space="preserve">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ED860A0">
                    <v:shapetype id="_x0000_t202" coordsize="21600,21600" o:spt="202" path="m,l,21600r21600,l21600,xe" w14:anchorId="6B3315A5">
                      <v:stroke joinstyle="miter"/>
                      <v:path gradientshapeok="t" o:connecttype="rect"/>
                    </v:shapetype>
                    <v:shape id="Text Box 1" style="position:absolute;margin-left:-31.15pt;margin-top:100.45pt;width:92pt;height:6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3" fillcolor="white [3212]" strokecolor="black [3213]" strokeweight="2.7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">
                      <v:stroke dashstyle="dash"/>
                      <v:textbox>
                        <w:txbxContent>
                          <w:p w:rsidRPr="00C11F91" w:rsidR="00732607" w:rsidP="00C11F91" w:rsidRDefault="00732607" w14:paraId="1DEDB50A" w14:textId="74B4648F">
                            <w:pPr>
                              <w:spacing w:line="192" w:lineRule="auto"/>
                              <w:rPr>
                                <w:i/>
                                <w:iCs/>
                                <w:color w:val="FF0000"/>
                              </w:rPr>
                            </w:pPr>
                            <w:r w:rsidRPr="00C11F91">
                              <w:rPr>
                                <w:b/>
                                <w:bCs/>
                                <w:i/>
                                <w:iCs/>
                                <w:color w:val="FF0000"/>
                              </w:rPr>
                              <w:t>Note</w:t>
                            </w:r>
                            <w:r w:rsidRPr="00C11F91">
                              <w:rPr>
                                <w:i/>
                                <w:iCs/>
                                <w:color w:val="FF0000"/>
                              </w:rPr>
                              <w:t xml:space="preserve">: </w:t>
                            </w:r>
                            <w:r w:rsidRPr="00C11F91">
                              <w:rPr>
                                <w:i/>
                                <w:iCs/>
                                <w:color w:val="FF0000"/>
                              </w:rPr>
                              <w:t>The</w:t>
                            </w:r>
                            <w:r w:rsidRPr="00C11F91" w:rsidR="00F36472">
                              <w:rPr>
                                <w:i/>
                                <w:iCs/>
                                <w:color w:val="FF0000"/>
                              </w:rPr>
                              <w:t xml:space="preserve"> first two bullets reference tools that are no longer</w:t>
                            </w:r>
                            <w:r w:rsidRPr="00C11F91" w:rsidR="00C11F91">
                              <w:rPr>
                                <w:i/>
                                <w:iCs/>
                                <w:color w:val="FF0000"/>
                              </w:rPr>
                              <w:t xml:space="preserve"> used.</w:t>
                            </w:r>
                          </w:p>
                        </w:txbxContent>
                      </v:textbox>
                      <w10:wrap anchorx="margin"/>
                    </v:shape>
                  </w:pict>
                </mc:Fallback>
              </mc:AlternateContent>
            </w:r>
            <w:r w:rsidR="002918A8">
              <w:rPr>
                <w:rFonts w:ascii="Roboto" w:hAnsi="Roboto"/>
                <w:color w:val="437D93"/>
                <w:sz w:val="28"/>
                <w:szCs w:val="28"/>
              </w:rPr>
              <w:t xml:space="preserve">KEY ACTION </w:t>
            </w:r>
            <w:r w:rsidR="00B63F90">
              <w:rPr>
                <w:rFonts w:ascii="Roboto" w:hAnsi="Roboto"/>
                <w:color w:val="437D93"/>
                <w:sz w:val="28"/>
                <w:szCs w:val="28"/>
              </w:rPr>
              <w:t>T</w:t>
            </w:r>
            <w:r w:rsidR="00011193">
              <w:rPr>
                <w:rFonts w:ascii="Roboto" w:hAnsi="Roboto"/>
                <w:color w:val="437D93"/>
                <w:sz w:val="28"/>
                <w:szCs w:val="28"/>
              </w:rPr>
              <w:t>HREE</w:t>
            </w:r>
          </w:p>
        </w:tc>
        <w:tc>
          <w:tcPr>
            <w:tcW w:w="9265" w:type="dxa"/>
            <w:shd w:val="clear" w:color="auto" w:fill="FFFF00"/>
          </w:tcPr>
          <w:p w14:paraId="0CF05705" w14:textId="77777777" w:rsidR="002918A8" w:rsidRDefault="002918A8">
            <w:pPr>
              <w:spacing w:before="240"/>
              <w:rPr>
                <w:rFonts w:ascii="Roboto" w:hAnsi="Roboto"/>
                <w:color w:val="437D93"/>
                <w:sz w:val="28"/>
                <w:szCs w:val="28"/>
              </w:rPr>
            </w:pPr>
            <w:r w:rsidRPr="00060D29">
              <w:rPr>
                <w:rFonts w:ascii="Roboto" w:hAnsi="Roboto"/>
                <w:color w:val="437D93"/>
                <w:sz w:val="28"/>
                <w:szCs w:val="28"/>
              </w:rPr>
              <w:t>Key Action (Briefly state the specific goal or objective.)</w:t>
            </w:r>
          </w:p>
        </w:tc>
      </w:tr>
      <w:tr w:rsidR="002918A8" w14:paraId="4C721B70" w14:textId="77777777" w:rsidTr="002918A8">
        <w:tc>
          <w:tcPr>
            <w:tcW w:w="1525" w:type="dxa"/>
            <w:vMerge/>
            <w:shd w:val="clear" w:color="auto" w:fill="FFFF00"/>
          </w:tcPr>
          <w:p w14:paraId="70388233" w14:textId="77777777" w:rsidR="002918A8" w:rsidRDefault="002918A8">
            <w:pPr>
              <w:spacing w:before="240"/>
              <w:rPr>
                <w:rFonts w:ascii="Roboto" w:hAnsi="Roboto"/>
                <w:color w:val="437D93"/>
                <w:sz w:val="28"/>
                <w:szCs w:val="28"/>
              </w:rPr>
            </w:pPr>
          </w:p>
        </w:tc>
        <w:tc>
          <w:tcPr>
            <w:tcW w:w="9265" w:type="dxa"/>
          </w:tcPr>
          <w:p w14:paraId="52D18F45" w14:textId="6EB07D7E" w:rsidR="001432DF" w:rsidRPr="00237CE0" w:rsidRDefault="00237CE0" w:rsidP="00D35EB4">
            <w:pPr>
              <w:rPr>
                <w:rFonts w:ascii="Roboto" w:hAnsi="Roboto"/>
              </w:rPr>
            </w:pPr>
            <w:r>
              <w:rPr>
                <w:rFonts w:ascii="Roboto" w:hAnsi="Roboto"/>
              </w:rPr>
              <w:t xml:space="preserve">Improve student achievement for Special Education students. </w:t>
            </w:r>
          </w:p>
        </w:tc>
      </w:tr>
      <w:tr w:rsidR="002918A8" w14:paraId="03FDC839" w14:textId="77777777" w:rsidTr="002918A8">
        <w:tc>
          <w:tcPr>
            <w:tcW w:w="1525" w:type="dxa"/>
            <w:vMerge/>
            <w:shd w:val="clear" w:color="auto" w:fill="FFFF00"/>
          </w:tcPr>
          <w:p w14:paraId="50937B91" w14:textId="77777777" w:rsidR="002918A8" w:rsidRDefault="002918A8">
            <w:pPr>
              <w:spacing w:before="240"/>
              <w:rPr>
                <w:rFonts w:ascii="Roboto" w:hAnsi="Roboto"/>
                <w:color w:val="437D93"/>
                <w:sz w:val="28"/>
                <w:szCs w:val="28"/>
              </w:rPr>
            </w:pPr>
          </w:p>
        </w:tc>
        <w:tc>
          <w:tcPr>
            <w:tcW w:w="9265" w:type="dxa"/>
            <w:shd w:val="clear" w:color="auto" w:fill="E8E8E8" w:themeFill="background2"/>
          </w:tcPr>
          <w:p w14:paraId="44F84863" w14:textId="77777777" w:rsidR="002918A8" w:rsidRDefault="002918A8">
            <w:pPr>
              <w:spacing w:before="240"/>
              <w:rPr>
                <w:rFonts w:ascii="Roboto" w:hAnsi="Roboto"/>
                <w:color w:val="437D93"/>
                <w:sz w:val="28"/>
                <w:szCs w:val="28"/>
              </w:rPr>
            </w:pPr>
            <w:r>
              <w:t>Indicators of success (Measurable results that describe success.)</w:t>
            </w:r>
          </w:p>
        </w:tc>
      </w:tr>
      <w:tr w:rsidR="002918A8" w14:paraId="141E5B3D" w14:textId="77777777" w:rsidTr="002918A8">
        <w:tc>
          <w:tcPr>
            <w:tcW w:w="1525" w:type="dxa"/>
            <w:vMerge/>
            <w:shd w:val="clear" w:color="auto" w:fill="FFFF00"/>
          </w:tcPr>
          <w:p w14:paraId="39F6E669" w14:textId="77777777" w:rsidR="002918A8" w:rsidRDefault="002918A8">
            <w:pPr>
              <w:spacing w:before="240"/>
              <w:rPr>
                <w:rFonts w:ascii="Roboto" w:hAnsi="Roboto"/>
                <w:color w:val="437D93"/>
                <w:sz w:val="28"/>
                <w:szCs w:val="28"/>
              </w:rPr>
            </w:pPr>
          </w:p>
        </w:tc>
        <w:tc>
          <w:tcPr>
            <w:tcW w:w="9265" w:type="dxa"/>
          </w:tcPr>
          <w:p w14:paraId="0C61FFE1" w14:textId="2EF6A7BD" w:rsidR="00237CE0" w:rsidRDefault="00237CE0" w:rsidP="00237CE0">
            <w:pPr>
              <w:spacing w:before="240"/>
              <w:rPr>
                <w:rFonts w:ascii="Roboto" w:hAnsi="Roboto"/>
                <w:sz w:val="22"/>
                <w:szCs w:val="22"/>
              </w:rPr>
            </w:pPr>
            <w:r w:rsidRPr="00237CE0">
              <w:rPr>
                <w:sz w:val="22"/>
                <w:szCs w:val="22"/>
              </w:rPr>
              <w:t>●</w:t>
            </w:r>
            <w:r w:rsidRPr="00237CE0">
              <w:rPr>
                <w:rFonts w:ascii="Roboto" w:hAnsi="Roboto"/>
                <w:sz w:val="22"/>
                <w:szCs w:val="22"/>
              </w:rPr>
              <w:t xml:space="preserve"> The percentage of </w:t>
            </w:r>
            <w:r w:rsidRPr="00237CE0">
              <w:rPr>
                <w:rFonts w:ascii="Roboto" w:hAnsi="Roboto" w:cs="Roboto"/>
                <w:sz w:val="22"/>
                <w:szCs w:val="22"/>
              </w:rPr>
              <w:t>“</w:t>
            </w:r>
            <w:r w:rsidRPr="00237CE0">
              <w:rPr>
                <w:rFonts w:ascii="Roboto" w:hAnsi="Roboto"/>
                <w:sz w:val="22"/>
                <w:szCs w:val="22"/>
              </w:rPr>
              <w:t>instructionally proficient</w:t>
            </w:r>
            <w:r w:rsidRPr="00237CE0">
              <w:rPr>
                <w:rFonts w:ascii="Roboto" w:hAnsi="Roboto" w:cs="Roboto"/>
                <w:sz w:val="22"/>
                <w:szCs w:val="22"/>
              </w:rPr>
              <w:t>”</w:t>
            </w:r>
            <w:r w:rsidRPr="00237CE0">
              <w:rPr>
                <w:rFonts w:ascii="Roboto" w:hAnsi="Roboto"/>
                <w:sz w:val="22"/>
                <w:szCs w:val="22"/>
              </w:rPr>
              <w:t xml:space="preserve"> special education student folder compliance, as measured by a rubric and reviewed by an independent team from the Special Education Department, will be at 70% or higher and increase to at least 90% by May 2026. </w:t>
            </w:r>
          </w:p>
          <w:p w14:paraId="301C9BC5" w14:textId="57616544" w:rsidR="00237CE0" w:rsidRDefault="00237CE0" w:rsidP="00237CE0">
            <w:pPr>
              <w:spacing w:before="240"/>
              <w:rPr>
                <w:rFonts w:ascii="Roboto" w:hAnsi="Roboto"/>
                <w:sz w:val="22"/>
                <w:szCs w:val="22"/>
              </w:rPr>
            </w:pPr>
            <w:r w:rsidRPr="00237CE0">
              <w:rPr>
                <w:sz w:val="22"/>
                <w:szCs w:val="22"/>
              </w:rPr>
              <w:t>●</w:t>
            </w:r>
            <w:r w:rsidRPr="00237CE0">
              <w:rPr>
                <w:rFonts w:ascii="Roboto" w:hAnsi="Roboto"/>
                <w:sz w:val="22"/>
                <w:szCs w:val="22"/>
              </w:rPr>
              <w:t xml:space="preserve"> By January 2026, 60% (3 out of 5) special education teachers will score a 6 or higher in Domain II Instruction on the SPOT observation conducted by the campus leadership team. The percentage of special education teachers scoring 6 or higher will increase to 80% (4 out of 5) by June 2026. </w:t>
            </w:r>
          </w:p>
          <w:p w14:paraId="49CDE800" w14:textId="6B2B9E27" w:rsidR="00237CE0" w:rsidRDefault="00237CE0" w:rsidP="00237CE0">
            <w:pPr>
              <w:spacing w:before="240"/>
              <w:rPr>
                <w:rFonts w:ascii="Roboto" w:hAnsi="Roboto"/>
                <w:sz w:val="22"/>
                <w:szCs w:val="22"/>
              </w:rPr>
            </w:pPr>
            <w:r w:rsidRPr="00237CE0">
              <w:rPr>
                <w:sz w:val="22"/>
                <w:szCs w:val="22"/>
              </w:rPr>
              <w:t>●</w:t>
            </w:r>
            <w:r w:rsidRPr="00237CE0">
              <w:rPr>
                <w:rFonts w:ascii="Roboto" w:hAnsi="Roboto"/>
                <w:sz w:val="22"/>
                <w:szCs w:val="22"/>
              </w:rPr>
              <w:t xml:space="preserve"> By January 2026, the percentage of SpEd scholars scoring in the 61st percentile (or higher) on NWEA MAP will increase from XX% to XX% as compared to January 2025 data. The percentage of SpEd scholars scoring in the 61st percentile (or higher) on NWEA MAP will increase from XX% to XX% as compared to May 2025 data. </w:t>
            </w:r>
          </w:p>
          <w:p w14:paraId="22C5AA2E" w14:textId="110F2BED" w:rsidR="002918A8" w:rsidRPr="00237CE0" w:rsidRDefault="00237CE0">
            <w:pPr>
              <w:spacing w:before="240"/>
              <w:rPr>
                <w:rFonts w:ascii="Roboto" w:hAnsi="Roboto"/>
                <w:sz w:val="22"/>
                <w:szCs w:val="22"/>
              </w:rPr>
            </w:pPr>
            <w:r w:rsidRPr="00237CE0">
              <w:rPr>
                <w:sz w:val="22"/>
                <w:szCs w:val="22"/>
              </w:rPr>
              <w:t>●</w:t>
            </w:r>
            <w:r w:rsidRPr="00237CE0">
              <w:rPr>
                <w:rFonts w:ascii="Roboto" w:hAnsi="Roboto"/>
                <w:sz w:val="22"/>
                <w:szCs w:val="22"/>
              </w:rPr>
              <w:t xml:space="preserve"> By the end of the first semester 100% of campus ARDS will be held on or before the TEA deadline. This percentage will remain constant at 100% by EOY June 2026.</w:t>
            </w:r>
          </w:p>
        </w:tc>
      </w:tr>
      <w:tr w:rsidR="002918A8" w14:paraId="34F6E174" w14:textId="77777777" w:rsidTr="002918A8">
        <w:tc>
          <w:tcPr>
            <w:tcW w:w="1525" w:type="dxa"/>
            <w:vMerge/>
            <w:shd w:val="clear" w:color="auto" w:fill="FFFF00"/>
          </w:tcPr>
          <w:p w14:paraId="6B9EF34C" w14:textId="77777777" w:rsidR="002918A8" w:rsidRDefault="002918A8">
            <w:pPr>
              <w:spacing w:before="240"/>
              <w:rPr>
                <w:rFonts w:ascii="Roboto" w:hAnsi="Roboto"/>
                <w:color w:val="437D93"/>
                <w:sz w:val="28"/>
                <w:szCs w:val="28"/>
              </w:rPr>
            </w:pPr>
          </w:p>
        </w:tc>
        <w:tc>
          <w:tcPr>
            <w:tcW w:w="9265" w:type="dxa"/>
            <w:shd w:val="clear" w:color="auto" w:fill="E8E8E8" w:themeFill="background2"/>
          </w:tcPr>
          <w:p w14:paraId="4BE89708" w14:textId="77777777" w:rsidR="002918A8" w:rsidRDefault="002918A8">
            <w:pPr>
              <w:spacing w:before="240"/>
              <w:rPr>
                <w:rFonts w:ascii="Roboto" w:hAnsi="Roboto"/>
                <w:color w:val="437D93"/>
                <w:sz w:val="28"/>
                <w:szCs w:val="28"/>
              </w:rPr>
            </w:pPr>
            <w:r>
              <w:t>Specific actions – school leaders (What specific action steps will the building leaders take to accomplish the objective?)</w:t>
            </w:r>
          </w:p>
        </w:tc>
      </w:tr>
      <w:tr w:rsidR="002918A8" w14:paraId="30B4BFA5" w14:textId="77777777" w:rsidTr="002918A8">
        <w:tc>
          <w:tcPr>
            <w:tcW w:w="1525" w:type="dxa"/>
            <w:vMerge/>
            <w:shd w:val="clear" w:color="auto" w:fill="FFFF00"/>
          </w:tcPr>
          <w:p w14:paraId="7E33E6EB" w14:textId="77777777" w:rsidR="002918A8" w:rsidRDefault="002918A8">
            <w:pPr>
              <w:spacing w:before="240"/>
              <w:rPr>
                <w:rFonts w:ascii="Roboto" w:hAnsi="Roboto"/>
                <w:color w:val="437D93"/>
                <w:sz w:val="28"/>
                <w:szCs w:val="28"/>
              </w:rPr>
            </w:pPr>
          </w:p>
        </w:tc>
        <w:tc>
          <w:tcPr>
            <w:tcW w:w="9265" w:type="dxa"/>
          </w:tcPr>
          <w:p w14:paraId="290ABDD7" w14:textId="77777777" w:rsidR="00237CE0" w:rsidRDefault="00237CE0" w:rsidP="00237CE0">
            <w:pPr>
              <w:spacing w:before="240"/>
              <w:rPr>
                <w:rFonts w:ascii="Roboto" w:hAnsi="Roboto"/>
                <w:sz w:val="22"/>
                <w:szCs w:val="22"/>
              </w:rPr>
            </w:pPr>
            <w:r w:rsidRPr="00237CE0">
              <w:rPr>
                <w:sz w:val="22"/>
                <w:szCs w:val="22"/>
              </w:rPr>
              <w:t>●</w:t>
            </w:r>
            <w:r w:rsidRPr="00237CE0">
              <w:rPr>
                <w:rFonts w:ascii="Roboto" w:hAnsi="Roboto"/>
                <w:sz w:val="22"/>
                <w:szCs w:val="22"/>
              </w:rPr>
              <w:t xml:space="preserve"> Perform campus based monthly SpEd folder audits, reviewing 20% of all SpEd folders each time, with a focus on Quality of IEPs using the Office of Special Education Services Folder Audit Rubric. </w:t>
            </w:r>
          </w:p>
          <w:p w14:paraId="4FA9F34C" w14:textId="77777777" w:rsidR="00237CE0" w:rsidRDefault="00237CE0" w:rsidP="00237CE0">
            <w:pPr>
              <w:spacing w:before="240"/>
              <w:rPr>
                <w:rFonts w:ascii="Roboto" w:hAnsi="Roboto"/>
                <w:sz w:val="22"/>
                <w:szCs w:val="22"/>
              </w:rPr>
            </w:pPr>
            <w:r w:rsidRPr="00237CE0">
              <w:rPr>
                <w:sz w:val="22"/>
                <w:szCs w:val="22"/>
              </w:rPr>
              <w:t>●</w:t>
            </w:r>
            <w:r w:rsidRPr="00237CE0">
              <w:rPr>
                <w:rFonts w:ascii="Roboto" w:hAnsi="Roboto"/>
                <w:sz w:val="22"/>
                <w:szCs w:val="22"/>
              </w:rPr>
              <w:t xml:space="preserve"> Meet with SpEd Department Chair and SpEd support weekly to review multiple layers of SpEd compliance: ARDS, IEPs, Accommodations, Progress Monitoring, 504, Dyslexia, and Documentation. </w:t>
            </w:r>
          </w:p>
          <w:p w14:paraId="6151D919" w14:textId="77777777" w:rsidR="00237CE0" w:rsidRDefault="00237CE0" w:rsidP="00237CE0">
            <w:pPr>
              <w:spacing w:before="240"/>
              <w:rPr>
                <w:rFonts w:ascii="Roboto" w:hAnsi="Roboto"/>
                <w:sz w:val="22"/>
                <w:szCs w:val="22"/>
              </w:rPr>
            </w:pPr>
            <w:r w:rsidRPr="00237CE0">
              <w:rPr>
                <w:sz w:val="22"/>
                <w:szCs w:val="22"/>
              </w:rPr>
              <w:t>●</w:t>
            </w:r>
            <w:r w:rsidRPr="00237CE0">
              <w:rPr>
                <w:rFonts w:ascii="Roboto" w:hAnsi="Roboto"/>
                <w:sz w:val="22"/>
                <w:szCs w:val="22"/>
              </w:rPr>
              <w:t xml:space="preserve"> Coach staff on high quality instruction/support during 1st and 2nd teach, with a focus on differentiation and scaffolding to meet the needs of Tier 2/3 and SpEd scholars. </w:t>
            </w:r>
          </w:p>
          <w:p w14:paraId="26F7691C" w14:textId="77777777" w:rsidR="00974017" w:rsidRDefault="00237CE0" w:rsidP="00237CE0">
            <w:pPr>
              <w:spacing w:before="240"/>
              <w:rPr>
                <w:rFonts w:ascii="Roboto" w:hAnsi="Roboto"/>
                <w:sz w:val="22"/>
                <w:szCs w:val="22"/>
              </w:rPr>
            </w:pPr>
            <w:r w:rsidRPr="00237CE0">
              <w:rPr>
                <w:sz w:val="22"/>
                <w:szCs w:val="22"/>
              </w:rPr>
              <w:t>●</w:t>
            </w:r>
            <w:r w:rsidRPr="00237CE0">
              <w:rPr>
                <w:rFonts w:ascii="Roboto" w:hAnsi="Roboto"/>
                <w:sz w:val="22"/>
                <w:szCs w:val="22"/>
              </w:rPr>
              <w:t xml:space="preserve"> Engage in block to block, and daily data sorts to urgently close instructional gaps around SpEd scholar outcomes in 1st and 2nd teach.</w:t>
            </w:r>
          </w:p>
          <w:p w14:paraId="6858C61A" w14:textId="3FF88E8A" w:rsidR="00237CE0" w:rsidRPr="00237CE0" w:rsidRDefault="00237CE0" w:rsidP="00237CE0">
            <w:pPr>
              <w:spacing w:before="240"/>
              <w:rPr>
                <w:rFonts w:ascii="Roboto" w:hAnsi="Roboto"/>
                <w:sz w:val="22"/>
                <w:szCs w:val="22"/>
              </w:rPr>
            </w:pPr>
            <w:r w:rsidRPr="00237CE0">
              <w:rPr>
                <w:sz w:val="22"/>
                <w:szCs w:val="22"/>
              </w:rPr>
              <w:t>●</w:t>
            </w:r>
            <w:r w:rsidRPr="00237CE0">
              <w:rPr>
                <w:rFonts w:ascii="Roboto" w:hAnsi="Roboto"/>
                <w:sz w:val="22"/>
                <w:szCs w:val="22"/>
              </w:rPr>
              <w:t xml:space="preserve"> Coach staff on high quality instructional look fors, based on the specialty guidance for SpEd spaces according to the district SPOT form, with a targeted focus on Domain 2 Instruction.</w:t>
            </w:r>
          </w:p>
        </w:tc>
      </w:tr>
      <w:tr w:rsidR="002918A8" w14:paraId="584967B4" w14:textId="77777777" w:rsidTr="002918A8">
        <w:tc>
          <w:tcPr>
            <w:tcW w:w="1525" w:type="dxa"/>
            <w:vMerge/>
            <w:shd w:val="clear" w:color="auto" w:fill="FFFF00"/>
          </w:tcPr>
          <w:p w14:paraId="2128DB82" w14:textId="77777777" w:rsidR="002918A8" w:rsidRDefault="002918A8">
            <w:pPr>
              <w:spacing w:before="240"/>
              <w:rPr>
                <w:rFonts w:ascii="Roboto" w:hAnsi="Roboto"/>
                <w:color w:val="437D93"/>
                <w:sz w:val="28"/>
                <w:szCs w:val="28"/>
              </w:rPr>
            </w:pPr>
          </w:p>
        </w:tc>
        <w:tc>
          <w:tcPr>
            <w:tcW w:w="9265" w:type="dxa"/>
            <w:shd w:val="clear" w:color="auto" w:fill="E8E8E8" w:themeFill="background2"/>
          </w:tcPr>
          <w:p w14:paraId="3779D767" w14:textId="77777777" w:rsidR="002918A8" w:rsidRDefault="002918A8">
            <w:pPr>
              <w:spacing w:before="240"/>
            </w:pPr>
            <w:r>
              <w:t>Specific actions – staff (What specific action steps will the staff take to accomplish the objective?)</w:t>
            </w:r>
          </w:p>
        </w:tc>
      </w:tr>
      <w:tr w:rsidR="002918A8" w14:paraId="1A6DCCA3" w14:textId="77777777" w:rsidTr="002918A8">
        <w:tc>
          <w:tcPr>
            <w:tcW w:w="1525" w:type="dxa"/>
            <w:vMerge/>
            <w:shd w:val="clear" w:color="auto" w:fill="FFFF00"/>
          </w:tcPr>
          <w:p w14:paraId="131C43B4" w14:textId="77777777" w:rsidR="002918A8" w:rsidRDefault="002918A8">
            <w:pPr>
              <w:spacing w:before="240"/>
              <w:rPr>
                <w:rFonts w:ascii="Roboto" w:hAnsi="Roboto"/>
                <w:color w:val="437D93"/>
                <w:sz w:val="28"/>
                <w:szCs w:val="28"/>
              </w:rPr>
            </w:pPr>
          </w:p>
        </w:tc>
        <w:tc>
          <w:tcPr>
            <w:tcW w:w="9265" w:type="dxa"/>
          </w:tcPr>
          <w:p w14:paraId="5314E27F" w14:textId="2D2057CA" w:rsidR="00237CE0" w:rsidRDefault="00237CE0">
            <w:pPr>
              <w:spacing w:before="240"/>
              <w:rPr>
                <w:rFonts w:ascii="Roboto" w:hAnsi="Roboto"/>
                <w:sz w:val="22"/>
                <w:szCs w:val="22"/>
              </w:rPr>
            </w:pPr>
            <w:r w:rsidRPr="00237CE0">
              <w:rPr>
                <w:sz w:val="22"/>
                <w:szCs w:val="22"/>
              </w:rPr>
              <w:t>●</w:t>
            </w:r>
            <w:r w:rsidRPr="00237CE0">
              <w:rPr>
                <w:rFonts w:ascii="Roboto" w:hAnsi="Roboto"/>
                <w:sz w:val="22"/>
                <w:szCs w:val="22"/>
              </w:rPr>
              <w:t xml:space="preserve"> Co</w:t>
            </w:r>
            <w:r>
              <w:rPr>
                <w:rFonts w:ascii="Roboto" w:hAnsi="Roboto"/>
                <w:sz w:val="22"/>
                <w:szCs w:val="22"/>
              </w:rPr>
              <w:t>-</w:t>
            </w:r>
            <w:r w:rsidRPr="00237CE0">
              <w:rPr>
                <w:rFonts w:ascii="Roboto" w:hAnsi="Roboto"/>
                <w:sz w:val="22"/>
                <w:szCs w:val="22"/>
              </w:rPr>
              <w:t>Teachers and Teachers will document all Sp</w:t>
            </w:r>
            <w:r>
              <w:rPr>
                <w:rFonts w:ascii="Roboto" w:hAnsi="Roboto"/>
                <w:sz w:val="22"/>
                <w:szCs w:val="22"/>
              </w:rPr>
              <w:t>E</w:t>
            </w:r>
            <w:r w:rsidRPr="00237CE0">
              <w:rPr>
                <w:rFonts w:ascii="Roboto" w:hAnsi="Roboto"/>
                <w:sz w:val="22"/>
                <w:szCs w:val="22"/>
              </w:rPr>
              <w:t xml:space="preserve">d. scholar </w:t>
            </w:r>
            <w:proofErr w:type="gramStart"/>
            <w:r w:rsidRPr="00237CE0">
              <w:rPr>
                <w:rFonts w:ascii="Roboto" w:hAnsi="Roboto"/>
                <w:sz w:val="22"/>
                <w:szCs w:val="22"/>
              </w:rPr>
              <w:t>accommodations</w:t>
            </w:r>
            <w:proofErr w:type="gramEnd"/>
            <w:r w:rsidRPr="00237CE0">
              <w:rPr>
                <w:rFonts w:ascii="Roboto" w:hAnsi="Roboto"/>
                <w:sz w:val="22"/>
                <w:szCs w:val="22"/>
              </w:rPr>
              <w:t xml:space="preserve"> and/or modifications in PowerSchool, as reflected by the </w:t>
            </w:r>
            <w:proofErr w:type="gramStart"/>
            <w:r w:rsidRPr="00237CE0">
              <w:rPr>
                <w:rFonts w:ascii="Roboto" w:hAnsi="Roboto"/>
                <w:sz w:val="22"/>
                <w:szCs w:val="22"/>
              </w:rPr>
              <w:t>3 week</w:t>
            </w:r>
            <w:proofErr w:type="gramEnd"/>
            <w:r w:rsidRPr="00237CE0">
              <w:rPr>
                <w:rFonts w:ascii="Roboto" w:hAnsi="Roboto"/>
                <w:sz w:val="22"/>
                <w:szCs w:val="22"/>
              </w:rPr>
              <w:t xml:space="preserve"> grading benchmarks. </w:t>
            </w:r>
          </w:p>
          <w:p w14:paraId="75558F87" w14:textId="4CD498BA" w:rsidR="00237CE0" w:rsidRDefault="00237CE0">
            <w:pPr>
              <w:spacing w:before="240"/>
              <w:rPr>
                <w:rFonts w:ascii="Roboto" w:hAnsi="Roboto"/>
                <w:sz w:val="22"/>
                <w:szCs w:val="22"/>
              </w:rPr>
            </w:pPr>
            <w:r w:rsidRPr="00237CE0">
              <w:rPr>
                <w:sz w:val="22"/>
                <w:szCs w:val="22"/>
              </w:rPr>
              <w:t>●</w:t>
            </w:r>
            <w:r w:rsidRPr="00237CE0">
              <w:rPr>
                <w:rFonts w:ascii="Roboto" w:hAnsi="Roboto"/>
                <w:sz w:val="22"/>
                <w:szCs w:val="22"/>
              </w:rPr>
              <w:t xml:space="preserve"> Complete all required paperwork for ARD meeting</w:t>
            </w:r>
            <w:r>
              <w:rPr>
                <w:rFonts w:ascii="Roboto" w:hAnsi="Roboto"/>
                <w:sz w:val="22"/>
                <w:szCs w:val="22"/>
              </w:rPr>
              <w:t>s</w:t>
            </w:r>
            <w:r w:rsidRPr="00237CE0">
              <w:rPr>
                <w:rFonts w:ascii="Roboto" w:hAnsi="Roboto"/>
                <w:sz w:val="22"/>
                <w:szCs w:val="22"/>
              </w:rPr>
              <w:t xml:space="preserve"> and documentation of IEP implementation. </w:t>
            </w:r>
          </w:p>
          <w:p w14:paraId="5E6EF24B" w14:textId="77777777" w:rsidR="00237CE0" w:rsidRDefault="00237CE0">
            <w:pPr>
              <w:spacing w:before="240"/>
              <w:rPr>
                <w:rFonts w:ascii="Roboto" w:hAnsi="Roboto"/>
                <w:sz w:val="22"/>
                <w:szCs w:val="22"/>
              </w:rPr>
            </w:pPr>
            <w:r w:rsidRPr="00237CE0">
              <w:rPr>
                <w:sz w:val="22"/>
                <w:szCs w:val="22"/>
              </w:rPr>
              <w:lastRenderedPageBreak/>
              <w:t>●</w:t>
            </w:r>
            <w:r w:rsidRPr="00237CE0">
              <w:rPr>
                <w:rFonts w:ascii="Roboto" w:hAnsi="Roboto"/>
                <w:sz w:val="22"/>
                <w:szCs w:val="22"/>
              </w:rPr>
              <w:t xml:space="preserve"> Implement instructional best practices providing during professional development sessions and on the spot coaching to ensure high quality differentiated and scaffolded instruction, daily, to scholars. </w:t>
            </w:r>
          </w:p>
          <w:p w14:paraId="241CE25A" w14:textId="77777777" w:rsidR="00237CE0" w:rsidRDefault="00237CE0">
            <w:pPr>
              <w:spacing w:before="240"/>
              <w:rPr>
                <w:rFonts w:ascii="Roboto" w:hAnsi="Roboto"/>
                <w:sz w:val="22"/>
                <w:szCs w:val="22"/>
              </w:rPr>
            </w:pPr>
            <w:r w:rsidRPr="00237CE0">
              <w:rPr>
                <w:sz w:val="22"/>
                <w:szCs w:val="22"/>
              </w:rPr>
              <w:t>●</w:t>
            </w:r>
            <w:r w:rsidRPr="00237CE0">
              <w:rPr>
                <w:rFonts w:ascii="Roboto" w:hAnsi="Roboto"/>
                <w:sz w:val="22"/>
                <w:szCs w:val="22"/>
              </w:rPr>
              <w:t xml:space="preserve"> Conduct block to block and daily data sorts to determine trends and the highest leverage gap in special education student performance (1st and 2nd teach). </w:t>
            </w:r>
          </w:p>
          <w:p w14:paraId="6DB6D748" w14:textId="26CD5727" w:rsidR="002918A8" w:rsidRPr="00237CE0" w:rsidRDefault="00237CE0">
            <w:pPr>
              <w:spacing w:before="240"/>
              <w:rPr>
                <w:rFonts w:ascii="Roboto" w:hAnsi="Roboto"/>
                <w:sz w:val="22"/>
                <w:szCs w:val="22"/>
              </w:rPr>
            </w:pPr>
            <w:r w:rsidRPr="00237CE0">
              <w:rPr>
                <w:sz w:val="22"/>
                <w:szCs w:val="22"/>
              </w:rPr>
              <w:t>●</w:t>
            </w:r>
            <w:r w:rsidRPr="00237CE0">
              <w:rPr>
                <w:rFonts w:ascii="Roboto" w:hAnsi="Roboto"/>
                <w:sz w:val="22"/>
                <w:szCs w:val="22"/>
              </w:rPr>
              <w:t xml:space="preserve"> Implement high quality instructional look fors based on the district specialty guidance for Special Educations teachers, with a targeted focus on Domain 2 Instruction.</w:t>
            </w:r>
          </w:p>
        </w:tc>
      </w:tr>
    </w:tbl>
    <w:p w14:paraId="34C58796" w14:textId="77777777" w:rsidR="001D05BE" w:rsidRDefault="001D05BE" w:rsidP="00B974C5">
      <w:pPr>
        <w:spacing w:before="240"/>
      </w:pPr>
    </w:p>
    <w:p w14:paraId="76E43EC3" w14:textId="77777777" w:rsidR="00306AEF" w:rsidRDefault="00306AEF" w:rsidP="00B974C5">
      <w:pPr>
        <w:spacing w:before="240"/>
      </w:pPr>
    </w:p>
    <w:tbl>
      <w:tblPr>
        <w:tblStyle w:val="TableGrid"/>
        <w:tblW w:w="0" w:type="auto"/>
        <w:tblLook w:val="04A0" w:firstRow="1" w:lastRow="0" w:firstColumn="1" w:lastColumn="0" w:noHBand="0" w:noVBand="1"/>
      </w:tblPr>
      <w:tblGrid>
        <w:gridCol w:w="4019"/>
        <w:gridCol w:w="3366"/>
        <w:gridCol w:w="3405"/>
      </w:tblGrid>
      <w:tr w:rsidR="00306AEF" w14:paraId="4AD44E72" w14:textId="77777777" w:rsidTr="00306AEF">
        <w:tc>
          <w:tcPr>
            <w:tcW w:w="10790" w:type="dxa"/>
            <w:gridSpan w:val="3"/>
            <w:shd w:val="clear" w:color="auto" w:fill="FFFF00"/>
          </w:tcPr>
          <w:p w14:paraId="5270C221" w14:textId="0ED2B90F" w:rsidR="00306AEF" w:rsidRDefault="00306AEF">
            <w:pPr>
              <w:spacing w:before="240"/>
              <w:jc w:val="center"/>
            </w:pPr>
            <w:r w:rsidRPr="00406BBB">
              <w:rPr>
                <w:rFonts w:ascii="Roboto" w:hAnsi="Roboto"/>
                <w:color w:val="437D93"/>
                <w:sz w:val="28"/>
                <w:szCs w:val="28"/>
              </w:rPr>
              <w:t xml:space="preserve">Key Action </w:t>
            </w:r>
            <w:r w:rsidR="007C3CEA">
              <w:rPr>
                <w:rFonts w:ascii="Roboto" w:hAnsi="Roboto"/>
                <w:color w:val="437D93"/>
                <w:sz w:val="28"/>
                <w:szCs w:val="28"/>
              </w:rPr>
              <w:t>THREE</w:t>
            </w:r>
            <w:r w:rsidRPr="00406BBB">
              <w:rPr>
                <w:rFonts w:ascii="Roboto" w:hAnsi="Roboto"/>
                <w:color w:val="437D93"/>
                <w:sz w:val="28"/>
                <w:szCs w:val="28"/>
              </w:rPr>
              <w:t>: Staff Development</w:t>
            </w:r>
          </w:p>
        </w:tc>
      </w:tr>
      <w:tr w:rsidR="00306AEF" w14:paraId="14DA75C2" w14:textId="77777777">
        <w:tc>
          <w:tcPr>
            <w:tcW w:w="10790" w:type="dxa"/>
            <w:gridSpan w:val="3"/>
          </w:tcPr>
          <w:p w14:paraId="4DD238D1" w14:textId="25DE1ECF" w:rsidR="00306AEF" w:rsidRDefault="00FF3148">
            <w:pPr>
              <w:spacing w:before="240"/>
            </w:pPr>
            <w:r w:rsidRPr="00237CE0">
              <w:rPr>
                <w:b/>
                <w:bCs/>
              </w:rPr>
              <w:t>Who</w:t>
            </w:r>
            <w:r>
              <w:t xml:space="preserve">: </w:t>
            </w:r>
            <w:r w:rsidR="00237CE0" w:rsidRPr="00237CE0">
              <w:rPr>
                <w:rFonts w:ascii="Roboto" w:hAnsi="Roboto"/>
                <w:sz w:val="22"/>
                <w:szCs w:val="22"/>
              </w:rPr>
              <w:t xml:space="preserve">Instructional leaders and Special Education Department Chair </w:t>
            </w:r>
          </w:p>
        </w:tc>
      </w:tr>
      <w:tr w:rsidR="00306AEF" w14:paraId="1E7A5C36" w14:textId="77777777">
        <w:tc>
          <w:tcPr>
            <w:tcW w:w="10790" w:type="dxa"/>
            <w:gridSpan w:val="3"/>
          </w:tcPr>
          <w:p w14:paraId="6A6F8F1B" w14:textId="77777777" w:rsidR="001F02CE" w:rsidRPr="001F02CE" w:rsidRDefault="0047015D" w:rsidP="001F02CE">
            <w:pPr>
              <w:rPr>
                <w:rFonts w:ascii="Roboto" w:hAnsi="Roboto"/>
                <w:sz w:val="22"/>
                <w:szCs w:val="22"/>
              </w:rPr>
            </w:pPr>
            <w:r w:rsidRPr="00237CE0">
              <w:rPr>
                <w:b/>
                <w:bCs/>
              </w:rPr>
              <w:t>What</w:t>
            </w:r>
            <w:r>
              <w:t xml:space="preserve">: </w:t>
            </w:r>
            <w:r w:rsidR="001F02CE" w:rsidRPr="001F02CE">
              <w:rPr>
                <w:rFonts w:ascii="Roboto" w:hAnsi="Roboto"/>
                <w:sz w:val="22"/>
                <w:szCs w:val="22"/>
              </w:rPr>
              <w:t>Accurately identify and create a plan to implement special education student needs, based</w:t>
            </w:r>
          </w:p>
          <w:p w14:paraId="54D1EFF3" w14:textId="77777777" w:rsidR="001F02CE" w:rsidRPr="001F02CE" w:rsidRDefault="001F02CE" w:rsidP="001F02CE">
            <w:pPr>
              <w:rPr>
                <w:rFonts w:ascii="Roboto" w:hAnsi="Roboto"/>
                <w:sz w:val="22"/>
                <w:szCs w:val="22"/>
              </w:rPr>
            </w:pPr>
            <w:r w:rsidRPr="001F02CE">
              <w:rPr>
                <w:rFonts w:ascii="Roboto" w:hAnsi="Roboto"/>
                <w:sz w:val="22"/>
                <w:szCs w:val="22"/>
              </w:rPr>
              <w:t>on students’ IEPs. Additionally, Provide professional development session on the following: On the</w:t>
            </w:r>
          </w:p>
          <w:p w14:paraId="1BE44010" w14:textId="1C2993FC" w:rsidR="00306AEF" w:rsidRPr="001F02CE" w:rsidRDefault="001F02CE" w:rsidP="001F02CE">
            <w:r w:rsidRPr="001F02CE">
              <w:rPr>
                <w:rFonts w:ascii="Roboto" w:hAnsi="Roboto"/>
                <w:sz w:val="22"/>
                <w:szCs w:val="22"/>
              </w:rPr>
              <w:t>spot coaching, daily planning, PLCs, and Demo days.</w:t>
            </w:r>
          </w:p>
        </w:tc>
      </w:tr>
      <w:tr w:rsidR="00306AEF" w14:paraId="74C06BB5" w14:textId="77777777">
        <w:tc>
          <w:tcPr>
            <w:tcW w:w="10790" w:type="dxa"/>
            <w:gridSpan w:val="3"/>
          </w:tcPr>
          <w:p w14:paraId="57305883" w14:textId="19BE6327" w:rsidR="00306AEF" w:rsidRPr="001F02CE" w:rsidRDefault="0047015D">
            <w:pPr>
              <w:spacing w:before="240"/>
              <w:rPr>
                <w:rFonts w:ascii="Roboto" w:hAnsi="Roboto"/>
                <w:sz w:val="22"/>
                <w:szCs w:val="22"/>
              </w:rPr>
            </w:pPr>
            <w:r w:rsidRPr="00237CE0">
              <w:rPr>
                <w:b/>
                <w:bCs/>
              </w:rPr>
              <w:t>When</w:t>
            </w:r>
            <w:r>
              <w:t xml:space="preserve">: </w:t>
            </w:r>
            <w:r w:rsidR="001F02CE">
              <w:rPr>
                <w:rFonts w:ascii="Roboto" w:hAnsi="Roboto"/>
                <w:sz w:val="22"/>
                <w:szCs w:val="22"/>
              </w:rPr>
              <w:t xml:space="preserve">Daily and Weekly </w:t>
            </w:r>
          </w:p>
        </w:tc>
      </w:tr>
      <w:tr w:rsidR="00306AEF" w14:paraId="7CE4C993" w14:textId="77777777">
        <w:tc>
          <w:tcPr>
            <w:tcW w:w="10790" w:type="dxa"/>
            <w:gridSpan w:val="3"/>
          </w:tcPr>
          <w:p w14:paraId="14F101F5" w14:textId="26D4693A" w:rsidR="00306AEF" w:rsidRPr="001F02CE" w:rsidRDefault="00306AEF">
            <w:pPr>
              <w:spacing w:before="240"/>
              <w:rPr>
                <w:rFonts w:ascii="Roboto" w:hAnsi="Roboto"/>
                <w:sz w:val="22"/>
                <w:szCs w:val="22"/>
              </w:rPr>
            </w:pPr>
            <w:r w:rsidRPr="00237CE0">
              <w:rPr>
                <w:b/>
                <w:bCs/>
              </w:rPr>
              <w:t>Where</w:t>
            </w:r>
            <w:r>
              <w:t xml:space="preserve">: </w:t>
            </w:r>
            <w:r w:rsidR="001F02CE">
              <w:rPr>
                <w:rFonts w:ascii="Roboto" w:hAnsi="Roboto"/>
                <w:sz w:val="22"/>
                <w:szCs w:val="22"/>
              </w:rPr>
              <w:t xml:space="preserve">District and campus locations </w:t>
            </w:r>
          </w:p>
        </w:tc>
      </w:tr>
      <w:tr w:rsidR="00306AEF" w14:paraId="18339064" w14:textId="77777777" w:rsidTr="00306AEF">
        <w:tc>
          <w:tcPr>
            <w:tcW w:w="10790" w:type="dxa"/>
            <w:gridSpan w:val="3"/>
            <w:shd w:val="clear" w:color="auto" w:fill="FFFF00"/>
          </w:tcPr>
          <w:p w14:paraId="701607BB" w14:textId="60C76F5F" w:rsidR="00306AEF" w:rsidRDefault="00306AEF">
            <w:pPr>
              <w:spacing w:before="240"/>
              <w:jc w:val="center"/>
            </w:pPr>
            <w:r w:rsidRPr="000A77E1">
              <w:rPr>
                <w:rFonts w:ascii="Roboto" w:hAnsi="Roboto"/>
                <w:color w:val="437D93"/>
                <w:sz w:val="28"/>
                <w:szCs w:val="28"/>
              </w:rPr>
              <w:t xml:space="preserve">Key Action </w:t>
            </w:r>
            <w:r w:rsidR="001F02CE">
              <w:rPr>
                <w:rFonts w:ascii="Roboto" w:hAnsi="Roboto"/>
                <w:color w:val="437D93"/>
                <w:sz w:val="28"/>
                <w:szCs w:val="28"/>
              </w:rPr>
              <w:t>THREE</w:t>
            </w:r>
            <w:r w:rsidRPr="000A77E1">
              <w:rPr>
                <w:rFonts w:ascii="Roboto" w:hAnsi="Roboto"/>
                <w:color w:val="437D93"/>
                <w:sz w:val="28"/>
                <w:szCs w:val="28"/>
              </w:rPr>
              <w:t>: Budget</w:t>
            </w:r>
          </w:p>
        </w:tc>
      </w:tr>
      <w:tr w:rsidR="00306AEF" w14:paraId="60B6C7C8" w14:textId="77777777">
        <w:tc>
          <w:tcPr>
            <w:tcW w:w="4019" w:type="dxa"/>
            <w:shd w:val="clear" w:color="auto" w:fill="E8E8E8" w:themeFill="background2"/>
          </w:tcPr>
          <w:p w14:paraId="0D36FEC2" w14:textId="77777777" w:rsidR="00306AEF" w:rsidRDefault="00306AEF">
            <w:pPr>
              <w:spacing w:before="240"/>
            </w:pPr>
            <w:r>
              <w:t>Proposed item</w:t>
            </w:r>
          </w:p>
        </w:tc>
        <w:tc>
          <w:tcPr>
            <w:tcW w:w="3366" w:type="dxa"/>
            <w:shd w:val="clear" w:color="auto" w:fill="E8E8E8" w:themeFill="background2"/>
          </w:tcPr>
          <w:p w14:paraId="11D81552" w14:textId="77777777" w:rsidR="00306AEF" w:rsidRDefault="00306AEF">
            <w:pPr>
              <w:spacing w:before="240"/>
            </w:pPr>
            <w:r>
              <w:t>Description</w:t>
            </w:r>
          </w:p>
        </w:tc>
        <w:tc>
          <w:tcPr>
            <w:tcW w:w="3405" w:type="dxa"/>
            <w:shd w:val="clear" w:color="auto" w:fill="E8E8E8" w:themeFill="background2"/>
          </w:tcPr>
          <w:p w14:paraId="29B6B126" w14:textId="77777777" w:rsidR="00306AEF" w:rsidRDefault="00306AEF">
            <w:pPr>
              <w:spacing w:before="240"/>
            </w:pPr>
            <w:r>
              <w:t>Amount</w:t>
            </w:r>
          </w:p>
        </w:tc>
      </w:tr>
      <w:tr w:rsidR="00306AEF" w14:paraId="32884662" w14:textId="77777777">
        <w:tc>
          <w:tcPr>
            <w:tcW w:w="4019" w:type="dxa"/>
          </w:tcPr>
          <w:p w14:paraId="5F1B40B6" w14:textId="77777777" w:rsidR="00306AEF" w:rsidRDefault="00306AEF">
            <w:pPr>
              <w:spacing w:before="240"/>
            </w:pPr>
            <w:r>
              <w:t>Staff development</w:t>
            </w:r>
          </w:p>
        </w:tc>
        <w:tc>
          <w:tcPr>
            <w:tcW w:w="3366" w:type="dxa"/>
          </w:tcPr>
          <w:p w14:paraId="338E6607" w14:textId="37B3C22C" w:rsidR="00306AEF" w:rsidRPr="001F02CE" w:rsidRDefault="001F02CE">
            <w:pPr>
              <w:spacing w:before="240"/>
              <w:rPr>
                <w:rFonts w:ascii="Roboto" w:hAnsi="Roboto"/>
                <w:sz w:val="22"/>
                <w:szCs w:val="22"/>
              </w:rPr>
            </w:pPr>
            <w:r w:rsidRPr="001F02CE">
              <w:rPr>
                <w:rFonts w:ascii="Roboto" w:hAnsi="Roboto"/>
                <w:sz w:val="22"/>
                <w:szCs w:val="22"/>
              </w:rPr>
              <w:t xml:space="preserve">Teachers will participate in professional development focused on increasing instructional rigor while incorporating effective scaffolds to ensure special education students can access grade-level content and apply higher order thinking skills. </w:t>
            </w:r>
          </w:p>
        </w:tc>
        <w:tc>
          <w:tcPr>
            <w:tcW w:w="3405" w:type="dxa"/>
          </w:tcPr>
          <w:p w14:paraId="78ECE132" w14:textId="77777777" w:rsidR="00306AEF" w:rsidRDefault="00306AEF">
            <w:pPr>
              <w:spacing w:before="240"/>
            </w:pPr>
            <w:r>
              <w:t>0</w:t>
            </w:r>
          </w:p>
        </w:tc>
      </w:tr>
      <w:tr w:rsidR="00306AEF" w14:paraId="6A8B43AE" w14:textId="77777777">
        <w:tc>
          <w:tcPr>
            <w:tcW w:w="4019" w:type="dxa"/>
          </w:tcPr>
          <w:p w14:paraId="3100E3D0" w14:textId="77777777" w:rsidR="00306AEF" w:rsidRDefault="00306AEF">
            <w:pPr>
              <w:spacing w:before="240"/>
            </w:pPr>
            <w:r>
              <w:t>Materials/resources</w:t>
            </w:r>
          </w:p>
        </w:tc>
        <w:tc>
          <w:tcPr>
            <w:tcW w:w="3366" w:type="dxa"/>
          </w:tcPr>
          <w:p w14:paraId="0A305D9C" w14:textId="52AE9487" w:rsidR="00306AEF" w:rsidRPr="001F02CE" w:rsidRDefault="001F02CE">
            <w:pPr>
              <w:spacing w:before="240"/>
              <w:rPr>
                <w:rFonts w:ascii="Roboto" w:hAnsi="Roboto"/>
                <w:sz w:val="22"/>
                <w:szCs w:val="22"/>
              </w:rPr>
            </w:pPr>
            <w:r w:rsidRPr="001F02CE">
              <w:rPr>
                <w:rFonts w:ascii="Roboto" w:hAnsi="Roboto"/>
                <w:sz w:val="22"/>
                <w:szCs w:val="22"/>
              </w:rPr>
              <w:t>Curriculum documents, IEPs, OnTrack and A4E data reports</w:t>
            </w:r>
          </w:p>
        </w:tc>
        <w:tc>
          <w:tcPr>
            <w:tcW w:w="3405" w:type="dxa"/>
          </w:tcPr>
          <w:p w14:paraId="7C83E23D" w14:textId="77777777" w:rsidR="00306AEF" w:rsidRDefault="00306AEF">
            <w:pPr>
              <w:spacing w:before="240"/>
            </w:pPr>
            <w:r>
              <w:t>0</w:t>
            </w:r>
          </w:p>
        </w:tc>
      </w:tr>
      <w:tr w:rsidR="00306AEF" w14:paraId="2AD55ED3" w14:textId="77777777">
        <w:tc>
          <w:tcPr>
            <w:tcW w:w="4019" w:type="dxa"/>
          </w:tcPr>
          <w:p w14:paraId="7BB05E46" w14:textId="77777777" w:rsidR="00306AEF" w:rsidRDefault="00306AEF">
            <w:pPr>
              <w:spacing w:before="240"/>
            </w:pPr>
            <w:r>
              <w:t>Purchased services</w:t>
            </w:r>
          </w:p>
        </w:tc>
        <w:tc>
          <w:tcPr>
            <w:tcW w:w="3366" w:type="dxa"/>
          </w:tcPr>
          <w:p w14:paraId="381D8B22" w14:textId="77777777" w:rsidR="00306AEF" w:rsidRDefault="00306AEF">
            <w:pPr>
              <w:spacing w:before="240"/>
            </w:pPr>
            <w:r>
              <w:t>NA</w:t>
            </w:r>
          </w:p>
        </w:tc>
        <w:tc>
          <w:tcPr>
            <w:tcW w:w="3405" w:type="dxa"/>
          </w:tcPr>
          <w:p w14:paraId="606F59D0" w14:textId="77777777" w:rsidR="00306AEF" w:rsidRDefault="00306AEF">
            <w:pPr>
              <w:spacing w:before="240"/>
            </w:pPr>
          </w:p>
        </w:tc>
      </w:tr>
      <w:tr w:rsidR="00306AEF" w14:paraId="1F543090" w14:textId="77777777">
        <w:tc>
          <w:tcPr>
            <w:tcW w:w="4019" w:type="dxa"/>
          </w:tcPr>
          <w:p w14:paraId="56A38B75" w14:textId="77777777" w:rsidR="00306AEF" w:rsidRDefault="00306AEF">
            <w:pPr>
              <w:spacing w:before="240"/>
            </w:pPr>
            <w:r>
              <w:t>Other</w:t>
            </w:r>
          </w:p>
        </w:tc>
        <w:tc>
          <w:tcPr>
            <w:tcW w:w="3366" w:type="dxa"/>
          </w:tcPr>
          <w:p w14:paraId="5B29FA4B" w14:textId="77777777" w:rsidR="00306AEF" w:rsidRDefault="00306AEF">
            <w:pPr>
              <w:spacing w:before="240"/>
            </w:pPr>
          </w:p>
        </w:tc>
        <w:tc>
          <w:tcPr>
            <w:tcW w:w="3405" w:type="dxa"/>
          </w:tcPr>
          <w:p w14:paraId="7473F392" w14:textId="77777777" w:rsidR="00306AEF" w:rsidRDefault="00306AEF">
            <w:pPr>
              <w:spacing w:before="240"/>
            </w:pPr>
          </w:p>
        </w:tc>
      </w:tr>
      <w:tr w:rsidR="00306AEF" w14:paraId="66B77D46" w14:textId="77777777">
        <w:tc>
          <w:tcPr>
            <w:tcW w:w="4019" w:type="dxa"/>
          </w:tcPr>
          <w:p w14:paraId="7BD7B5D6" w14:textId="77777777" w:rsidR="00306AEF" w:rsidRDefault="00306AEF">
            <w:pPr>
              <w:spacing w:before="240"/>
            </w:pPr>
            <w:r>
              <w:t>Other</w:t>
            </w:r>
          </w:p>
        </w:tc>
        <w:tc>
          <w:tcPr>
            <w:tcW w:w="3366" w:type="dxa"/>
          </w:tcPr>
          <w:p w14:paraId="1D67D56B" w14:textId="77777777" w:rsidR="00306AEF" w:rsidRDefault="00306AEF">
            <w:pPr>
              <w:spacing w:before="240"/>
            </w:pPr>
          </w:p>
        </w:tc>
        <w:tc>
          <w:tcPr>
            <w:tcW w:w="3405" w:type="dxa"/>
          </w:tcPr>
          <w:p w14:paraId="33733B52" w14:textId="77777777" w:rsidR="00306AEF" w:rsidRDefault="00306AEF">
            <w:pPr>
              <w:spacing w:before="240"/>
            </w:pPr>
          </w:p>
        </w:tc>
      </w:tr>
      <w:tr w:rsidR="00306AEF" w14:paraId="7D0E96F4" w14:textId="77777777">
        <w:tc>
          <w:tcPr>
            <w:tcW w:w="7385" w:type="dxa"/>
            <w:gridSpan w:val="2"/>
          </w:tcPr>
          <w:p w14:paraId="284DC105" w14:textId="77777777" w:rsidR="00306AEF" w:rsidRDefault="00306AEF">
            <w:pPr>
              <w:spacing w:before="240"/>
              <w:jc w:val="right"/>
            </w:pPr>
            <w:r>
              <w:t>TOTAL</w:t>
            </w:r>
          </w:p>
        </w:tc>
        <w:tc>
          <w:tcPr>
            <w:tcW w:w="3405" w:type="dxa"/>
          </w:tcPr>
          <w:p w14:paraId="49F2A772" w14:textId="77777777" w:rsidR="00306AEF" w:rsidRDefault="00306AEF">
            <w:pPr>
              <w:spacing w:before="240"/>
            </w:pPr>
            <w:r>
              <w:t>0</w:t>
            </w:r>
          </w:p>
        </w:tc>
      </w:tr>
      <w:tr w:rsidR="00306AEF" w14:paraId="07C8E1CD" w14:textId="77777777">
        <w:tc>
          <w:tcPr>
            <w:tcW w:w="10790" w:type="dxa"/>
            <w:gridSpan w:val="3"/>
          </w:tcPr>
          <w:p w14:paraId="33C206FA" w14:textId="77777777" w:rsidR="00306AEF" w:rsidRDefault="00306AEF">
            <w:pPr>
              <w:spacing w:before="240"/>
            </w:pPr>
            <w:r>
              <w:lastRenderedPageBreak/>
              <w:t>Funding sources:</w:t>
            </w:r>
          </w:p>
          <w:p w14:paraId="359273B9" w14:textId="77777777" w:rsidR="00306AEF" w:rsidRDefault="00306AEF">
            <w:pPr>
              <w:spacing w:before="240"/>
            </w:pPr>
          </w:p>
          <w:p w14:paraId="4E6E3DF3" w14:textId="77777777" w:rsidR="00306AEF" w:rsidRDefault="00306AEF">
            <w:pPr>
              <w:spacing w:after="160" w:line="278" w:lineRule="auto"/>
            </w:pPr>
          </w:p>
          <w:p w14:paraId="764B6087" w14:textId="77777777" w:rsidR="00306AEF" w:rsidRDefault="00306AEF">
            <w:pPr>
              <w:spacing w:after="160" w:line="278" w:lineRule="auto"/>
            </w:pPr>
          </w:p>
          <w:p w14:paraId="44C2FF4C" w14:textId="77777777" w:rsidR="00306AEF" w:rsidRDefault="00306AEF">
            <w:pPr>
              <w:spacing w:before="240"/>
            </w:pPr>
          </w:p>
        </w:tc>
      </w:tr>
    </w:tbl>
    <w:p w14:paraId="5799FFFD" w14:textId="77777777" w:rsidR="00306AEF" w:rsidRDefault="00306AEF" w:rsidP="00B974C5">
      <w:pPr>
        <w:spacing w:before="240"/>
      </w:pPr>
    </w:p>
    <w:p w14:paraId="4056BE4F" w14:textId="77777777" w:rsidR="00306AEF" w:rsidRDefault="00306AEF" w:rsidP="00B974C5">
      <w:pPr>
        <w:spacing w:before="240"/>
      </w:pPr>
    </w:p>
    <w:p w14:paraId="6E107880" w14:textId="77777777" w:rsidR="00306AEF" w:rsidRDefault="00306AEF" w:rsidP="00B974C5">
      <w:pPr>
        <w:spacing w:before="240"/>
      </w:pPr>
    </w:p>
    <w:p w14:paraId="55CE749C" w14:textId="77777777" w:rsidR="00306AEF" w:rsidRDefault="00306AEF" w:rsidP="00B974C5">
      <w:pPr>
        <w:spacing w:before="240"/>
      </w:pPr>
    </w:p>
    <w:p w14:paraId="2DE201EE" w14:textId="77777777" w:rsidR="00306AEF" w:rsidRDefault="00306AEF" w:rsidP="00B974C5">
      <w:pPr>
        <w:spacing w:before="240"/>
      </w:pPr>
    </w:p>
    <w:p w14:paraId="425724BB" w14:textId="77777777" w:rsidR="00346C4E" w:rsidRDefault="00346C4E" w:rsidP="00B974C5">
      <w:pPr>
        <w:spacing w:before="240"/>
        <w:rPr>
          <w:rFonts w:ascii="Roboto" w:hAnsi="Roboto"/>
          <w:color w:val="437D93"/>
          <w:sz w:val="28"/>
          <w:szCs w:val="28"/>
        </w:rPr>
      </w:pPr>
    </w:p>
    <w:p w14:paraId="3CE9D476" w14:textId="77777777" w:rsidR="00440B7C" w:rsidRDefault="00440B7C" w:rsidP="00B974C5">
      <w:pPr>
        <w:spacing w:before="240"/>
        <w:rPr>
          <w:rFonts w:ascii="Roboto" w:hAnsi="Roboto"/>
          <w:color w:val="437D93"/>
          <w:sz w:val="28"/>
          <w:szCs w:val="28"/>
        </w:rPr>
      </w:pPr>
    </w:p>
    <w:p w14:paraId="03F2310B" w14:textId="77777777" w:rsidR="001F02CE" w:rsidRDefault="001F02CE" w:rsidP="00B974C5">
      <w:pPr>
        <w:spacing w:before="240"/>
        <w:rPr>
          <w:rFonts w:ascii="Roboto" w:hAnsi="Roboto"/>
          <w:color w:val="437D93"/>
          <w:sz w:val="28"/>
          <w:szCs w:val="28"/>
        </w:rPr>
      </w:pPr>
    </w:p>
    <w:p w14:paraId="07313E03" w14:textId="77777777" w:rsidR="001F02CE" w:rsidRDefault="001F02CE" w:rsidP="00B974C5">
      <w:pPr>
        <w:spacing w:before="240"/>
        <w:rPr>
          <w:rFonts w:ascii="Roboto" w:hAnsi="Roboto"/>
          <w:color w:val="437D93"/>
          <w:sz w:val="28"/>
          <w:szCs w:val="28"/>
        </w:rPr>
      </w:pPr>
    </w:p>
    <w:p w14:paraId="24E60962" w14:textId="77777777" w:rsidR="001F02CE" w:rsidRDefault="001F02CE" w:rsidP="00B974C5">
      <w:pPr>
        <w:spacing w:before="240"/>
        <w:rPr>
          <w:rFonts w:ascii="Roboto" w:hAnsi="Roboto"/>
          <w:color w:val="437D93"/>
          <w:sz w:val="28"/>
          <w:szCs w:val="28"/>
        </w:rPr>
      </w:pPr>
    </w:p>
    <w:p w14:paraId="0DD660D0" w14:textId="77777777" w:rsidR="001F02CE" w:rsidRDefault="001F02CE" w:rsidP="00B974C5">
      <w:pPr>
        <w:spacing w:before="240"/>
        <w:rPr>
          <w:rFonts w:ascii="Roboto" w:hAnsi="Roboto"/>
          <w:color w:val="437D93"/>
          <w:sz w:val="28"/>
          <w:szCs w:val="28"/>
        </w:rPr>
      </w:pPr>
    </w:p>
    <w:p w14:paraId="41661BFE" w14:textId="77777777" w:rsidR="001F02CE" w:rsidRDefault="001F02CE" w:rsidP="00B974C5">
      <w:pPr>
        <w:spacing w:before="240"/>
        <w:rPr>
          <w:rFonts w:ascii="Roboto" w:hAnsi="Roboto"/>
          <w:color w:val="437D93"/>
          <w:sz w:val="28"/>
          <w:szCs w:val="28"/>
        </w:rPr>
      </w:pPr>
    </w:p>
    <w:p w14:paraId="6A3B6CA8" w14:textId="77777777" w:rsidR="001F02CE" w:rsidRDefault="001F02CE" w:rsidP="00B974C5">
      <w:pPr>
        <w:spacing w:before="240"/>
        <w:rPr>
          <w:rFonts w:ascii="Roboto" w:hAnsi="Roboto"/>
          <w:color w:val="437D93"/>
          <w:sz w:val="28"/>
          <w:szCs w:val="28"/>
        </w:rPr>
      </w:pPr>
    </w:p>
    <w:p w14:paraId="7931EC13" w14:textId="77777777" w:rsidR="001F02CE" w:rsidRDefault="001F02CE" w:rsidP="00B974C5">
      <w:pPr>
        <w:spacing w:before="240"/>
        <w:rPr>
          <w:rFonts w:ascii="Roboto" w:hAnsi="Roboto"/>
          <w:color w:val="437D93"/>
          <w:sz w:val="28"/>
          <w:szCs w:val="28"/>
        </w:rPr>
      </w:pPr>
    </w:p>
    <w:p w14:paraId="627F72A8" w14:textId="77777777" w:rsidR="001F02CE" w:rsidRDefault="001F02CE" w:rsidP="00B974C5">
      <w:pPr>
        <w:spacing w:before="240"/>
        <w:rPr>
          <w:rFonts w:ascii="Roboto" w:hAnsi="Roboto"/>
          <w:color w:val="437D93"/>
          <w:sz w:val="28"/>
          <w:szCs w:val="28"/>
        </w:rPr>
      </w:pPr>
    </w:p>
    <w:p w14:paraId="19C379AD" w14:textId="77777777" w:rsidR="001F02CE" w:rsidRDefault="001F02CE" w:rsidP="00B974C5">
      <w:pPr>
        <w:spacing w:before="240"/>
        <w:rPr>
          <w:rFonts w:ascii="Roboto" w:hAnsi="Roboto"/>
          <w:color w:val="437D93"/>
          <w:sz w:val="28"/>
          <w:szCs w:val="28"/>
        </w:rPr>
      </w:pPr>
    </w:p>
    <w:p w14:paraId="06D2B5C4" w14:textId="77777777" w:rsidR="001F02CE" w:rsidRDefault="001F02CE" w:rsidP="00B974C5">
      <w:pPr>
        <w:spacing w:before="240"/>
        <w:rPr>
          <w:rFonts w:ascii="Roboto" w:hAnsi="Roboto"/>
          <w:color w:val="437D93"/>
          <w:sz w:val="28"/>
          <w:szCs w:val="28"/>
        </w:rPr>
      </w:pPr>
    </w:p>
    <w:p w14:paraId="2EFB8293" w14:textId="77777777" w:rsidR="001F02CE" w:rsidRDefault="001F02CE" w:rsidP="00B974C5">
      <w:pPr>
        <w:spacing w:before="240"/>
        <w:rPr>
          <w:rFonts w:ascii="Roboto" w:hAnsi="Roboto"/>
          <w:color w:val="437D93"/>
          <w:sz w:val="28"/>
          <w:szCs w:val="28"/>
        </w:rPr>
      </w:pPr>
    </w:p>
    <w:p w14:paraId="3050DC99" w14:textId="77777777" w:rsidR="001F02CE" w:rsidRDefault="001F02CE" w:rsidP="00B974C5">
      <w:pPr>
        <w:spacing w:before="240"/>
        <w:rPr>
          <w:rFonts w:ascii="Roboto" w:hAnsi="Roboto"/>
          <w:color w:val="437D93"/>
          <w:sz w:val="28"/>
          <w:szCs w:val="28"/>
        </w:rPr>
      </w:pPr>
    </w:p>
    <w:p w14:paraId="0CB19D5C" w14:textId="77777777" w:rsidR="001F02CE" w:rsidRDefault="001F02CE" w:rsidP="00B974C5">
      <w:pPr>
        <w:spacing w:before="240"/>
        <w:rPr>
          <w:rFonts w:ascii="Roboto" w:hAnsi="Roboto"/>
          <w:color w:val="437D93"/>
          <w:sz w:val="28"/>
          <w:szCs w:val="28"/>
        </w:rPr>
      </w:pPr>
    </w:p>
    <w:tbl>
      <w:tblPr>
        <w:tblStyle w:val="TableGrid"/>
        <w:tblW w:w="0" w:type="auto"/>
        <w:tblLook w:val="04A0" w:firstRow="1" w:lastRow="0" w:firstColumn="1" w:lastColumn="0" w:noHBand="0" w:noVBand="1"/>
      </w:tblPr>
      <w:tblGrid>
        <w:gridCol w:w="1525"/>
        <w:gridCol w:w="9265"/>
      </w:tblGrid>
      <w:tr w:rsidR="001F02CE" w14:paraId="3503A751" w14:textId="77777777" w:rsidTr="001F02CE">
        <w:tc>
          <w:tcPr>
            <w:tcW w:w="1525" w:type="dxa"/>
            <w:vMerge w:val="restart"/>
            <w:shd w:val="clear" w:color="auto" w:fill="C1E4F5" w:themeFill="accent1" w:themeFillTint="33"/>
          </w:tcPr>
          <w:p w14:paraId="3E2C5598" w14:textId="438F5755" w:rsidR="001F02CE" w:rsidRDefault="001F02CE" w:rsidP="002E12F8">
            <w:pPr>
              <w:spacing w:before="240"/>
              <w:rPr>
                <w:rFonts w:ascii="Roboto" w:hAnsi="Roboto"/>
                <w:color w:val="437D93"/>
                <w:sz w:val="28"/>
                <w:szCs w:val="28"/>
              </w:rPr>
            </w:pPr>
            <w:r>
              <w:rPr>
                <w:rFonts w:ascii="Roboto" w:hAnsi="Roboto"/>
                <w:color w:val="437D93"/>
                <w:sz w:val="28"/>
                <w:szCs w:val="28"/>
              </w:rPr>
              <w:lastRenderedPageBreak/>
              <w:t>KEY ACTION FOUR</w:t>
            </w:r>
          </w:p>
        </w:tc>
        <w:tc>
          <w:tcPr>
            <w:tcW w:w="9265" w:type="dxa"/>
            <w:shd w:val="clear" w:color="auto" w:fill="C1E4F5" w:themeFill="accent1" w:themeFillTint="33"/>
          </w:tcPr>
          <w:p w14:paraId="45DC71B9" w14:textId="77777777" w:rsidR="001F02CE" w:rsidRDefault="001F02CE" w:rsidP="002E12F8">
            <w:pPr>
              <w:spacing w:before="240"/>
              <w:rPr>
                <w:rFonts w:ascii="Roboto" w:hAnsi="Roboto"/>
                <w:color w:val="437D93"/>
                <w:sz w:val="28"/>
                <w:szCs w:val="28"/>
              </w:rPr>
            </w:pPr>
            <w:r w:rsidRPr="00060D29">
              <w:rPr>
                <w:rFonts w:ascii="Roboto" w:hAnsi="Roboto"/>
                <w:color w:val="437D93"/>
                <w:sz w:val="28"/>
                <w:szCs w:val="28"/>
              </w:rPr>
              <w:t>Key Action (Briefly state the specific goal or objective.)</w:t>
            </w:r>
          </w:p>
        </w:tc>
      </w:tr>
      <w:tr w:rsidR="001F02CE" w14:paraId="6E171F80" w14:textId="77777777" w:rsidTr="001F02CE">
        <w:tc>
          <w:tcPr>
            <w:tcW w:w="1525" w:type="dxa"/>
            <w:vMerge/>
            <w:shd w:val="clear" w:color="auto" w:fill="C1E4F5" w:themeFill="accent1" w:themeFillTint="33"/>
          </w:tcPr>
          <w:p w14:paraId="6836917C" w14:textId="77777777" w:rsidR="001F02CE" w:rsidRDefault="001F02CE" w:rsidP="002E12F8">
            <w:pPr>
              <w:spacing w:before="240"/>
              <w:rPr>
                <w:rFonts w:ascii="Roboto" w:hAnsi="Roboto"/>
                <w:color w:val="437D93"/>
                <w:sz w:val="28"/>
                <w:szCs w:val="28"/>
              </w:rPr>
            </w:pPr>
          </w:p>
        </w:tc>
        <w:tc>
          <w:tcPr>
            <w:tcW w:w="9265" w:type="dxa"/>
          </w:tcPr>
          <w:p w14:paraId="107831B1" w14:textId="1AD55E48" w:rsidR="001F02CE" w:rsidRPr="00237CE0" w:rsidRDefault="002C520A" w:rsidP="002E12F8">
            <w:pPr>
              <w:rPr>
                <w:rFonts w:ascii="Roboto" w:hAnsi="Roboto"/>
              </w:rPr>
            </w:pPr>
            <w:r>
              <w:rPr>
                <w:rFonts w:ascii="Roboto" w:hAnsi="Roboto"/>
              </w:rPr>
              <w:t xml:space="preserve">Improve campus culture </w:t>
            </w:r>
          </w:p>
        </w:tc>
      </w:tr>
      <w:tr w:rsidR="001F02CE" w14:paraId="24503867" w14:textId="77777777" w:rsidTr="001F02CE">
        <w:tc>
          <w:tcPr>
            <w:tcW w:w="1525" w:type="dxa"/>
            <w:vMerge/>
            <w:shd w:val="clear" w:color="auto" w:fill="C1E4F5" w:themeFill="accent1" w:themeFillTint="33"/>
          </w:tcPr>
          <w:p w14:paraId="0820674A" w14:textId="77777777" w:rsidR="001F02CE" w:rsidRDefault="001F02CE" w:rsidP="002E12F8">
            <w:pPr>
              <w:spacing w:before="240"/>
              <w:rPr>
                <w:rFonts w:ascii="Roboto" w:hAnsi="Roboto"/>
                <w:color w:val="437D93"/>
                <w:sz w:val="28"/>
                <w:szCs w:val="28"/>
              </w:rPr>
            </w:pPr>
          </w:p>
        </w:tc>
        <w:tc>
          <w:tcPr>
            <w:tcW w:w="9265" w:type="dxa"/>
            <w:shd w:val="clear" w:color="auto" w:fill="E8E8E8" w:themeFill="background2"/>
          </w:tcPr>
          <w:p w14:paraId="5E274A0A" w14:textId="77777777" w:rsidR="001F02CE" w:rsidRDefault="001F02CE" w:rsidP="002E12F8">
            <w:pPr>
              <w:spacing w:before="240"/>
              <w:rPr>
                <w:rFonts w:ascii="Roboto" w:hAnsi="Roboto"/>
                <w:color w:val="437D93"/>
                <w:sz w:val="28"/>
                <w:szCs w:val="28"/>
              </w:rPr>
            </w:pPr>
            <w:r>
              <w:t>Indicators of success (Measurable results that describe success.)</w:t>
            </w:r>
          </w:p>
        </w:tc>
      </w:tr>
      <w:tr w:rsidR="001F02CE" w14:paraId="038560BC" w14:textId="77777777" w:rsidTr="001F02CE">
        <w:tc>
          <w:tcPr>
            <w:tcW w:w="1525" w:type="dxa"/>
            <w:vMerge/>
            <w:shd w:val="clear" w:color="auto" w:fill="C1E4F5" w:themeFill="accent1" w:themeFillTint="33"/>
          </w:tcPr>
          <w:p w14:paraId="349087EF" w14:textId="77777777" w:rsidR="001F02CE" w:rsidRDefault="001F02CE" w:rsidP="002E12F8">
            <w:pPr>
              <w:spacing w:before="240"/>
              <w:rPr>
                <w:rFonts w:ascii="Roboto" w:hAnsi="Roboto"/>
                <w:color w:val="437D93"/>
                <w:sz w:val="28"/>
                <w:szCs w:val="28"/>
              </w:rPr>
            </w:pPr>
          </w:p>
        </w:tc>
        <w:tc>
          <w:tcPr>
            <w:tcW w:w="9265" w:type="dxa"/>
          </w:tcPr>
          <w:p w14:paraId="2E7D982C"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By the MOY campus culture survey, XX % of teachers will agree or strongly agree to the following statement, </w:t>
            </w:r>
            <w:r w:rsidRPr="002C520A">
              <w:rPr>
                <w:rFonts w:ascii="Roboto" w:hAnsi="Roboto" w:cs="Roboto"/>
                <w:sz w:val="22"/>
                <w:szCs w:val="22"/>
              </w:rPr>
              <w:t>“</w:t>
            </w:r>
            <w:r w:rsidRPr="002C520A">
              <w:rPr>
                <w:rFonts w:ascii="Roboto" w:hAnsi="Roboto"/>
                <w:sz w:val="22"/>
                <w:szCs w:val="22"/>
              </w:rPr>
              <w:t>the instructional feedback I get helps me improve the quality of my instruction</w:t>
            </w:r>
            <w:r w:rsidRPr="002C520A">
              <w:rPr>
                <w:rFonts w:ascii="Roboto" w:hAnsi="Roboto" w:cs="Roboto"/>
                <w:sz w:val="22"/>
                <w:szCs w:val="22"/>
              </w:rPr>
              <w:t>”</w:t>
            </w:r>
            <w:r w:rsidRPr="002C520A">
              <w:rPr>
                <w:rFonts w:ascii="Roboto" w:hAnsi="Roboto"/>
                <w:sz w:val="22"/>
                <w:szCs w:val="22"/>
              </w:rPr>
              <w:t xml:space="preserve">. This </w:t>
            </w:r>
            <w:proofErr w:type="gramStart"/>
            <w:r w:rsidRPr="002C520A">
              <w:rPr>
                <w:rFonts w:ascii="Roboto" w:hAnsi="Roboto"/>
                <w:sz w:val="22"/>
                <w:szCs w:val="22"/>
              </w:rPr>
              <w:t>percent</w:t>
            </w:r>
            <w:proofErr w:type="gramEnd"/>
            <w:r w:rsidRPr="002C520A">
              <w:rPr>
                <w:rFonts w:ascii="Roboto" w:hAnsi="Roboto"/>
                <w:sz w:val="22"/>
                <w:szCs w:val="22"/>
              </w:rPr>
              <w:t xml:space="preserve"> will increase to XX% by the EOY campus culture survey. </w:t>
            </w:r>
          </w:p>
          <w:p w14:paraId="76890D4E"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By the MOY campus culture </w:t>
            </w:r>
            <w:proofErr w:type="gramStart"/>
            <w:r w:rsidRPr="002C520A">
              <w:rPr>
                <w:rFonts w:ascii="Roboto" w:hAnsi="Roboto"/>
                <w:sz w:val="22"/>
                <w:szCs w:val="22"/>
              </w:rPr>
              <w:t>survey ,</w:t>
            </w:r>
            <w:proofErr w:type="gramEnd"/>
            <w:r w:rsidRPr="002C520A">
              <w:rPr>
                <w:rFonts w:ascii="Roboto" w:hAnsi="Roboto"/>
                <w:sz w:val="22"/>
                <w:szCs w:val="22"/>
              </w:rPr>
              <w:t xml:space="preserve"> XX% of teachers will agree or strongly agree to the following statement, </w:t>
            </w:r>
            <w:r w:rsidRPr="002C520A">
              <w:rPr>
                <w:rFonts w:ascii="Roboto" w:hAnsi="Roboto" w:cs="Roboto"/>
                <w:sz w:val="22"/>
                <w:szCs w:val="22"/>
              </w:rPr>
              <w:t>“</w:t>
            </w:r>
            <w:r w:rsidRPr="002C520A">
              <w:rPr>
                <w:rFonts w:ascii="Roboto" w:hAnsi="Roboto"/>
                <w:sz w:val="22"/>
                <w:szCs w:val="22"/>
              </w:rPr>
              <w:t>My school has an effective instructional team</w:t>
            </w:r>
            <w:r w:rsidRPr="002C520A">
              <w:rPr>
                <w:rFonts w:ascii="Roboto" w:hAnsi="Roboto" w:cs="Roboto"/>
                <w:sz w:val="22"/>
                <w:szCs w:val="22"/>
              </w:rPr>
              <w:t>”</w:t>
            </w:r>
            <w:r w:rsidRPr="002C520A">
              <w:rPr>
                <w:rFonts w:ascii="Roboto" w:hAnsi="Roboto"/>
                <w:sz w:val="22"/>
                <w:szCs w:val="22"/>
              </w:rPr>
              <w:t xml:space="preserve">. This </w:t>
            </w:r>
            <w:proofErr w:type="gramStart"/>
            <w:r w:rsidRPr="002C520A">
              <w:rPr>
                <w:rFonts w:ascii="Roboto" w:hAnsi="Roboto"/>
                <w:sz w:val="22"/>
                <w:szCs w:val="22"/>
              </w:rPr>
              <w:t>percent</w:t>
            </w:r>
            <w:proofErr w:type="gramEnd"/>
            <w:r w:rsidRPr="002C520A">
              <w:rPr>
                <w:rFonts w:ascii="Roboto" w:hAnsi="Roboto"/>
                <w:sz w:val="22"/>
                <w:szCs w:val="22"/>
              </w:rPr>
              <w:t xml:space="preserve"> will increase to XX% by the EOY campus culture survey. </w:t>
            </w:r>
          </w:p>
          <w:p w14:paraId="0C90D15F"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By January (MOY) 2026, staff attendance will be at 96% or higher. This percentage will be at 94% or higher by EOY June 2026. </w:t>
            </w:r>
          </w:p>
          <w:p w14:paraId="742D28DB" w14:textId="4517F3A8" w:rsidR="001F02CE" w:rsidRPr="00237CE0"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By January (MOY) 2026, an average of 75% of families will answer Yes to being </w:t>
            </w:r>
            <w:r w:rsidRPr="002C520A">
              <w:rPr>
                <w:rFonts w:ascii="Roboto" w:hAnsi="Roboto" w:cs="Roboto"/>
                <w:sz w:val="22"/>
                <w:szCs w:val="22"/>
              </w:rPr>
              <w:t>‘</w:t>
            </w:r>
            <w:r w:rsidRPr="002C520A">
              <w:rPr>
                <w:rFonts w:ascii="Roboto" w:hAnsi="Roboto"/>
                <w:sz w:val="22"/>
                <w:szCs w:val="22"/>
              </w:rPr>
              <w:t>Happy</w:t>
            </w:r>
            <w:r w:rsidRPr="002C520A">
              <w:rPr>
                <w:rFonts w:ascii="Roboto" w:hAnsi="Roboto" w:cs="Roboto"/>
                <w:sz w:val="22"/>
                <w:szCs w:val="22"/>
              </w:rPr>
              <w:t>’</w:t>
            </w:r>
            <w:r w:rsidRPr="002C520A">
              <w:rPr>
                <w:rFonts w:ascii="Roboto" w:hAnsi="Roboto"/>
                <w:sz w:val="22"/>
                <w:szCs w:val="22"/>
              </w:rPr>
              <w:t xml:space="preserve"> or </w:t>
            </w:r>
            <w:r w:rsidRPr="002C520A">
              <w:rPr>
                <w:rFonts w:ascii="Roboto" w:hAnsi="Roboto" w:cs="Roboto"/>
                <w:sz w:val="22"/>
                <w:szCs w:val="22"/>
              </w:rPr>
              <w:t>‘</w:t>
            </w:r>
            <w:r w:rsidRPr="002C520A">
              <w:rPr>
                <w:rFonts w:ascii="Roboto" w:hAnsi="Roboto"/>
                <w:sz w:val="22"/>
                <w:szCs w:val="22"/>
              </w:rPr>
              <w:t>Mostly Happy</w:t>
            </w:r>
            <w:r w:rsidRPr="002C520A">
              <w:rPr>
                <w:rFonts w:ascii="Roboto" w:hAnsi="Roboto" w:cs="Roboto"/>
                <w:sz w:val="22"/>
                <w:szCs w:val="22"/>
              </w:rPr>
              <w:t>’</w:t>
            </w:r>
            <w:r w:rsidRPr="002C520A">
              <w:rPr>
                <w:rFonts w:ascii="Roboto" w:hAnsi="Roboto"/>
                <w:sz w:val="22"/>
                <w:szCs w:val="22"/>
              </w:rPr>
              <w:t xml:space="preserve"> with their child</w:t>
            </w:r>
            <w:r w:rsidRPr="002C520A">
              <w:rPr>
                <w:rFonts w:ascii="Roboto" w:hAnsi="Roboto" w:cs="Roboto"/>
                <w:sz w:val="22"/>
                <w:szCs w:val="22"/>
              </w:rPr>
              <w:t>’</w:t>
            </w:r>
            <w:r w:rsidRPr="002C520A">
              <w:rPr>
                <w:rFonts w:ascii="Roboto" w:hAnsi="Roboto"/>
                <w:sz w:val="22"/>
                <w:szCs w:val="22"/>
              </w:rPr>
              <w:t xml:space="preserve">s campus experience, based on the Parent </w:t>
            </w:r>
            <w:r>
              <w:rPr>
                <w:rFonts w:ascii="Roboto" w:hAnsi="Roboto"/>
                <w:sz w:val="22"/>
                <w:szCs w:val="22"/>
              </w:rPr>
              <w:t>‘</w:t>
            </w:r>
            <w:proofErr w:type="spellStart"/>
            <w:r w:rsidRPr="002C520A">
              <w:rPr>
                <w:rFonts w:ascii="Roboto" w:hAnsi="Roboto"/>
                <w:sz w:val="22"/>
                <w:szCs w:val="22"/>
              </w:rPr>
              <w:t>Possip</w:t>
            </w:r>
            <w:proofErr w:type="spellEnd"/>
            <w:r>
              <w:rPr>
                <w:rFonts w:ascii="Roboto" w:hAnsi="Roboto"/>
                <w:sz w:val="22"/>
                <w:szCs w:val="22"/>
              </w:rPr>
              <w:t>’</w:t>
            </w:r>
            <w:r w:rsidRPr="002C520A">
              <w:rPr>
                <w:rFonts w:ascii="Roboto" w:hAnsi="Roboto"/>
                <w:sz w:val="22"/>
                <w:szCs w:val="22"/>
              </w:rPr>
              <w:t xml:space="preserve"> sentiment report. By May (EOY) 2026 this average will increase to 90% of families.</w:t>
            </w:r>
          </w:p>
        </w:tc>
      </w:tr>
      <w:tr w:rsidR="001F02CE" w14:paraId="3EB62A6E" w14:textId="77777777" w:rsidTr="001F02CE">
        <w:tc>
          <w:tcPr>
            <w:tcW w:w="1525" w:type="dxa"/>
            <w:vMerge/>
            <w:shd w:val="clear" w:color="auto" w:fill="C1E4F5" w:themeFill="accent1" w:themeFillTint="33"/>
          </w:tcPr>
          <w:p w14:paraId="2EDCBF06" w14:textId="77777777" w:rsidR="001F02CE" w:rsidRDefault="001F02CE" w:rsidP="002E12F8">
            <w:pPr>
              <w:spacing w:before="240"/>
              <w:rPr>
                <w:rFonts w:ascii="Roboto" w:hAnsi="Roboto"/>
                <w:color w:val="437D93"/>
                <w:sz w:val="28"/>
                <w:szCs w:val="28"/>
              </w:rPr>
            </w:pPr>
          </w:p>
        </w:tc>
        <w:tc>
          <w:tcPr>
            <w:tcW w:w="9265" w:type="dxa"/>
            <w:shd w:val="clear" w:color="auto" w:fill="E8E8E8" w:themeFill="background2"/>
          </w:tcPr>
          <w:p w14:paraId="659921E5" w14:textId="77777777" w:rsidR="001F02CE" w:rsidRDefault="001F02CE" w:rsidP="002E12F8">
            <w:pPr>
              <w:spacing w:before="240"/>
              <w:rPr>
                <w:rFonts w:ascii="Roboto" w:hAnsi="Roboto"/>
                <w:color w:val="437D93"/>
                <w:sz w:val="28"/>
                <w:szCs w:val="28"/>
              </w:rPr>
            </w:pPr>
            <w:r>
              <w:t>Specific actions – school leaders (What specific action steps will the building leaders take to accomplish the objective?)</w:t>
            </w:r>
          </w:p>
        </w:tc>
      </w:tr>
      <w:tr w:rsidR="001F02CE" w14:paraId="69D262F8" w14:textId="77777777" w:rsidTr="001F02CE">
        <w:tc>
          <w:tcPr>
            <w:tcW w:w="1525" w:type="dxa"/>
            <w:vMerge/>
            <w:shd w:val="clear" w:color="auto" w:fill="C1E4F5" w:themeFill="accent1" w:themeFillTint="33"/>
          </w:tcPr>
          <w:p w14:paraId="6D868870" w14:textId="77777777" w:rsidR="001F02CE" w:rsidRDefault="001F02CE" w:rsidP="002E12F8">
            <w:pPr>
              <w:spacing w:before="240"/>
              <w:rPr>
                <w:rFonts w:ascii="Roboto" w:hAnsi="Roboto"/>
                <w:color w:val="437D93"/>
                <w:sz w:val="28"/>
                <w:szCs w:val="28"/>
              </w:rPr>
            </w:pPr>
          </w:p>
        </w:tc>
        <w:tc>
          <w:tcPr>
            <w:tcW w:w="9265" w:type="dxa"/>
          </w:tcPr>
          <w:p w14:paraId="31895CD0"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Conduct daily culture rounds to ensure 100% fidelity to community circles.</w:t>
            </w:r>
          </w:p>
          <w:p w14:paraId="735E3C71"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Plan and execute at least seven parent engagement events by EOY. </w:t>
            </w:r>
          </w:p>
          <w:p w14:paraId="513B040D"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Provide daily on-the-job coaching that aligns with written feedback, shared at least bi-weekly using the Spot Observation form. </w:t>
            </w:r>
          </w:p>
          <w:p w14:paraId="767C584D" w14:textId="5E85F4BE" w:rsidR="002C520A" w:rsidRDefault="002C520A" w:rsidP="002E12F8">
            <w:pPr>
              <w:spacing w:before="240"/>
              <w:rPr>
                <w:color w:val="000000"/>
                <w:sz w:val="27"/>
                <w:szCs w:val="27"/>
              </w:rPr>
            </w:pPr>
            <w:r w:rsidRPr="002C520A">
              <w:rPr>
                <w:sz w:val="22"/>
                <w:szCs w:val="22"/>
              </w:rPr>
              <w:t>●</w:t>
            </w:r>
            <w:r w:rsidRPr="002C520A">
              <w:rPr>
                <w:rFonts w:ascii="Roboto" w:hAnsi="Roboto"/>
                <w:sz w:val="22"/>
                <w:szCs w:val="22"/>
              </w:rPr>
              <w:t xml:space="preserve"> Weekly PLC Training: During weekly PLCs, train teachers</w:t>
            </w:r>
            <w:r>
              <w:rPr>
                <w:rFonts w:ascii="Roboto" w:hAnsi="Roboto"/>
                <w:sz w:val="22"/>
                <w:szCs w:val="22"/>
              </w:rPr>
              <w:t xml:space="preserve"> on</w:t>
            </w:r>
            <w:r w:rsidRPr="002C520A">
              <w:rPr>
                <w:rFonts w:ascii="Roboto" w:hAnsi="Roboto"/>
                <w:sz w:val="22"/>
                <w:szCs w:val="22"/>
              </w:rPr>
              <w:t xml:space="preserve"> customizing lessons so they reflect both the rigor of the TEKS and unique needs of our </w:t>
            </w:r>
            <w:proofErr w:type="gramStart"/>
            <w:r w:rsidRPr="002C520A">
              <w:rPr>
                <w:rFonts w:ascii="Roboto" w:hAnsi="Roboto"/>
                <w:sz w:val="22"/>
                <w:szCs w:val="22"/>
              </w:rPr>
              <w:t>students, and</w:t>
            </w:r>
            <w:proofErr w:type="gramEnd"/>
            <w:r w:rsidRPr="002C520A">
              <w:rPr>
                <w:rFonts w:ascii="Roboto" w:hAnsi="Roboto"/>
                <w:sz w:val="22"/>
                <w:szCs w:val="22"/>
              </w:rPr>
              <w:t xml:space="preserve"> effectively improve student outcomes and thus teacher effectiveness.</w:t>
            </w:r>
            <w:r w:rsidRPr="002C520A">
              <w:rPr>
                <w:color w:val="000000"/>
                <w:sz w:val="27"/>
                <w:szCs w:val="27"/>
              </w:rPr>
              <w:t xml:space="preserve"> </w:t>
            </w:r>
          </w:p>
          <w:p w14:paraId="110AAD04" w14:textId="38E9B9F5"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Conduct at least 9-week cycles (4) of campus listening tours to effectively collect and respond to qualitative feedback on campus culture data. </w:t>
            </w:r>
          </w:p>
          <w:p w14:paraId="3F67C1A0"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Conduct outcomes, causes, and solutions round with campus grade team leaders, around the MOY campus culture data. </w:t>
            </w:r>
          </w:p>
          <w:p w14:paraId="4C8DCB4B"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Execute monthly campus team(s) gratitude moments/notes. (leaders will rotate teams to ensure equity in the moments of gratitude) </w:t>
            </w:r>
          </w:p>
          <w:p w14:paraId="5E2FC62C" w14:textId="0A7BDB03" w:rsidR="001F02CE" w:rsidRPr="00237CE0"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Set up and monitor parent connections on Dojo, ensuring 100% of families are connected by October of the new school year. (and ongoing as new families enroll)</w:t>
            </w:r>
          </w:p>
        </w:tc>
      </w:tr>
      <w:tr w:rsidR="001F02CE" w14:paraId="2B941B3D" w14:textId="77777777" w:rsidTr="001F02CE">
        <w:tc>
          <w:tcPr>
            <w:tcW w:w="1525" w:type="dxa"/>
            <w:vMerge/>
            <w:shd w:val="clear" w:color="auto" w:fill="C1E4F5" w:themeFill="accent1" w:themeFillTint="33"/>
          </w:tcPr>
          <w:p w14:paraId="472BADE4" w14:textId="77777777" w:rsidR="001F02CE" w:rsidRDefault="001F02CE" w:rsidP="002E12F8">
            <w:pPr>
              <w:spacing w:before="240"/>
              <w:rPr>
                <w:rFonts w:ascii="Roboto" w:hAnsi="Roboto"/>
                <w:color w:val="437D93"/>
                <w:sz w:val="28"/>
                <w:szCs w:val="28"/>
              </w:rPr>
            </w:pPr>
          </w:p>
        </w:tc>
        <w:tc>
          <w:tcPr>
            <w:tcW w:w="9265" w:type="dxa"/>
            <w:shd w:val="clear" w:color="auto" w:fill="E8E8E8" w:themeFill="background2"/>
          </w:tcPr>
          <w:p w14:paraId="71BAEFF2" w14:textId="77777777" w:rsidR="001F02CE" w:rsidRDefault="001F02CE" w:rsidP="002E12F8">
            <w:pPr>
              <w:spacing w:before="240"/>
            </w:pPr>
            <w:r>
              <w:t>Specific actions – staff (What specific action steps will the staff take to accomplish the objective?)</w:t>
            </w:r>
          </w:p>
        </w:tc>
      </w:tr>
      <w:tr w:rsidR="001F02CE" w14:paraId="21048A8F" w14:textId="77777777" w:rsidTr="001F02CE">
        <w:tc>
          <w:tcPr>
            <w:tcW w:w="1525" w:type="dxa"/>
            <w:vMerge/>
            <w:shd w:val="clear" w:color="auto" w:fill="C1E4F5" w:themeFill="accent1" w:themeFillTint="33"/>
          </w:tcPr>
          <w:p w14:paraId="6BE5C49B" w14:textId="77777777" w:rsidR="001F02CE" w:rsidRDefault="001F02CE" w:rsidP="002E12F8">
            <w:pPr>
              <w:spacing w:before="240"/>
              <w:rPr>
                <w:rFonts w:ascii="Roboto" w:hAnsi="Roboto"/>
                <w:color w:val="437D93"/>
                <w:sz w:val="28"/>
                <w:szCs w:val="28"/>
              </w:rPr>
            </w:pPr>
          </w:p>
        </w:tc>
        <w:tc>
          <w:tcPr>
            <w:tcW w:w="9265" w:type="dxa"/>
          </w:tcPr>
          <w:p w14:paraId="41CB3E3A"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Engage scholars in community circles, daily- from 7:45am-7:55am. </w:t>
            </w:r>
          </w:p>
          <w:p w14:paraId="1CD2A111" w14:textId="77777777" w:rsidR="002C520A" w:rsidRDefault="002C520A" w:rsidP="002E12F8">
            <w:pPr>
              <w:spacing w:before="240"/>
              <w:rPr>
                <w:rFonts w:ascii="Roboto" w:hAnsi="Roboto"/>
                <w:sz w:val="22"/>
                <w:szCs w:val="22"/>
              </w:rPr>
            </w:pPr>
            <w:r w:rsidRPr="002C520A">
              <w:rPr>
                <w:sz w:val="22"/>
                <w:szCs w:val="22"/>
              </w:rPr>
              <w:lastRenderedPageBreak/>
              <w:t>●</w:t>
            </w:r>
            <w:r w:rsidRPr="002C520A">
              <w:rPr>
                <w:rFonts w:ascii="Roboto" w:hAnsi="Roboto"/>
                <w:sz w:val="22"/>
                <w:szCs w:val="22"/>
              </w:rPr>
              <w:t xml:space="preserve"> Partake in the planning and execution of at least seven campus events centered on family engagement. </w:t>
            </w:r>
          </w:p>
          <w:p w14:paraId="77F8D9CA"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Reflect on instructional feedback and improve the delivery of instruction as appropriate. </w:t>
            </w:r>
          </w:p>
          <w:p w14:paraId="35A875B9"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Engage in daily structured planning that is both leader and teacher led, to effectively customize lessons to reflect the rigor of the TEKS and unique needs of all students. </w:t>
            </w:r>
          </w:p>
          <w:p w14:paraId="48150F9C"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Engage in at least (4) listening tours and an OCS round to share qualitative feedback on campus experience, as it relates to campus culture. </w:t>
            </w:r>
          </w:p>
          <w:p w14:paraId="2F0B1A8C" w14:textId="77777777" w:rsidR="002C520A"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Experience and receive moments of gratitude from leaders. </w:t>
            </w:r>
          </w:p>
          <w:p w14:paraId="338218F7" w14:textId="461ECA6A" w:rsidR="001F02CE" w:rsidRPr="00237CE0" w:rsidRDefault="002C520A" w:rsidP="002E12F8">
            <w:pPr>
              <w:spacing w:before="240"/>
              <w:rPr>
                <w:rFonts w:ascii="Roboto" w:hAnsi="Roboto"/>
                <w:sz w:val="22"/>
                <w:szCs w:val="22"/>
              </w:rPr>
            </w:pPr>
            <w:r w:rsidRPr="002C520A">
              <w:rPr>
                <w:sz w:val="22"/>
                <w:szCs w:val="22"/>
              </w:rPr>
              <w:t>●</w:t>
            </w:r>
            <w:r w:rsidRPr="002C520A">
              <w:rPr>
                <w:rFonts w:ascii="Roboto" w:hAnsi="Roboto"/>
                <w:sz w:val="22"/>
                <w:szCs w:val="22"/>
              </w:rPr>
              <w:t xml:space="preserve"> Ensure 100% of families are connected to </w:t>
            </w:r>
            <w:r w:rsidRPr="00621EE5">
              <w:rPr>
                <w:rFonts w:ascii="Roboto" w:hAnsi="Roboto"/>
                <w:sz w:val="22"/>
                <w:szCs w:val="22"/>
              </w:rPr>
              <w:t>Parent Square and positively communicate at least weekly with families on the Parent Square</w:t>
            </w:r>
            <w:r w:rsidRPr="002C520A">
              <w:rPr>
                <w:rFonts w:ascii="Roboto" w:hAnsi="Roboto"/>
                <w:sz w:val="22"/>
                <w:szCs w:val="22"/>
              </w:rPr>
              <w:t xml:space="preserve"> application.</w:t>
            </w:r>
          </w:p>
        </w:tc>
      </w:tr>
    </w:tbl>
    <w:p w14:paraId="464446B9" w14:textId="77777777" w:rsidR="001F02CE" w:rsidRDefault="001F02CE" w:rsidP="001F02CE">
      <w:pPr>
        <w:spacing w:before="240"/>
      </w:pPr>
    </w:p>
    <w:p w14:paraId="4459F894" w14:textId="77777777" w:rsidR="001F02CE" w:rsidRDefault="001F02CE" w:rsidP="001F02CE">
      <w:pPr>
        <w:spacing w:before="240"/>
      </w:pPr>
    </w:p>
    <w:tbl>
      <w:tblPr>
        <w:tblStyle w:val="TableGrid"/>
        <w:tblW w:w="0" w:type="auto"/>
        <w:tblLook w:val="04A0" w:firstRow="1" w:lastRow="0" w:firstColumn="1" w:lastColumn="0" w:noHBand="0" w:noVBand="1"/>
      </w:tblPr>
      <w:tblGrid>
        <w:gridCol w:w="4019"/>
        <w:gridCol w:w="3366"/>
        <w:gridCol w:w="3405"/>
      </w:tblGrid>
      <w:tr w:rsidR="001F02CE" w14:paraId="4A247DA7" w14:textId="77777777" w:rsidTr="001F02CE">
        <w:tc>
          <w:tcPr>
            <w:tcW w:w="10790" w:type="dxa"/>
            <w:gridSpan w:val="3"/>
            <w:shd w:val="clear" w:color="auto" w:fill="C1E4F5" w:themeFill="accent1" w:themeFillTint="33"/>
          </w:tcPr>
          <w:p w14:paraId="4AA229A5" w14:textId="2B5E895D" w:rsidR="001F02CE" w:rsidRDefault="001F02CE" w:rsidP="002E12F8">
            <w:pPr>
              <w:spacing w:before="240"/>
              <w:jc w:val="center"/>
            </w:pPr>
            <w:r w:rsidRPr="00406BBB">
              <w:rPr>
                <w:rFonts w:ascii="Roboto" w:hAnsi="Roboto"/>
                <w:color w:val="437D93"/>
                <w:sz w:val="28"/>
                <w:szCs w:val="28"/>
              </w:rPr>
              <w:t xml:space="preserve">Key Action </w:t>
            </w:r>
            <w:r>
              <w:rPr>
                <w:rFonts w:ascii="Roboto" w:hAnsi="Roboto"/>
                <w:color w:val="437D93"/>
                <w:sz w:val="28"/>
                <w:szCs w:val="28"/>
              </w:rPr>
              <w:t>FOUR</w:t>
            </w:r>
            <w:r w:rsidRPr="00406BBB">
              <w:rPr>
                <w:rFonts w:ascii="Roboto" w:hAnsi="Roboto"/>
                <w:color w:val="437D93"/>
                <w:sz w:val="28"/>
                <w:szCs w:val="28"/>
              </w:rPr>
              <w:t>: Staff Development</w:t>
            </w:r>
          </w:p>
        </w:tc>
      </w:tr>
      <w:tr w:rsidR="001F02CE" w14:paraId="7EBBECCB" w14:textId="77777777" w:rsidTr="002E12F8">
        <w:tc>
          <w:tcPr>
            <w:tcW w:w="10790" w:type="dxa"/>
            <w:gridSpan w:val="3"/>
          </w:tcPr>
          <w:p w14:paraId="74F539EB" w14:textId="7653193C" w:rsidR="001F02CE" w:rsidRDefault="001F02CE" w:rsidP="002E12F8">
            <w:pPr>
              <w:spacing w:before="240"/>
            </w:pPr>
            <w:r w:rsidRPr="00237CE0">
              <w:rPr>
                <w:b/>
                <w:bCs/>
              </w:rPr>
              <w:t>Who</w:t>
            </w:r>
            <w:r>
              <w:t xml:space="preserve">: </w:t>
            </w:r>
            <w:r w:rsidR="002C520A" w:rsidRPr="002C520A">
              <w:rPr>
                <w:rFonts w:ascii="Roboto" w:hAnsi="Roboto"/>
                <w:sz w:val="22"/>
                <w:szCs w:val="22"/>
              </w:rPr>
              <w:t>Campus leadership team and staff</w:t>
            </w:r>
            <w:r w:rsidR="002C520A">
              <w:t xml:space="preserve"> </w:t>
            </w:r>
          </w:p>
        </w:tc>
      </w:tr>
      <w:tr w:rsidR="001F02CE" w14:paraId="6091281C" w14:textId="77777777" w:rsidTr="002E12F8">
        <w:tc>
          <w:tcPr>
            <w:tcW w:w="10790" w:type="dxa"/>
            <w:gridSpan w:val="3"/>
          </w:tcPr>
          <w:p w14:paraId="01DCEE91" w14:textId="77777777" w:rsidR="002C520A" w:rsidRDefault="002C520A" w:rsidP="001F02CE">
            <w:pPr>
              <w:rPr>
                <w:b/>
                <w:bCs/>
              </w:rPr>
            </w:pPr>
          </w:p>
          <w:p w14:paraId="684956BB" w14:textId="1D0D167D" w:rsidR="001F02CE" w:rsidRPr="001F02CE" w:rsidRDefault="001F02CE" w:rsidP="002E12F8">
            <w:r w:rsidRPr="00237CE0">
              <w:rPr>
                <w:b/>
                <w:bCs/>
              </w:rPr>
              <w:t>What</w:t>
            </w:r>
            <w:r>
              <w:t xml:space="preserve">: </w:t>
            </w:r>
            <w:r w:rsidR="002C520A" w:rsidRPr="002C520A">
              <w:rPr>
                <w:rFonts w:ascii="Roboto" w:hAnsi="Roboto"/>
                <w:sz w:val="22"/>
                <w:szCs w:val="22"/>
              </w:rPr>
              <w:t xml:space="preserve">Professional Development: Set Up and Follow up Parents Connecting on </w:t>
            </w:r>
            <w:r w:rsidR="002C520A">
              <w:rPr>
                <w:rFonts w:ascii="Roboto" w:hAnsi="Roboto"/>
                <w:sz w:val="22"/>
                <w:szCs w:val="22"/>
              </w:rPr>
              <w:t>Parent Square</w:t>
            </w:r>
            <w:r w:rsidR="002C520A" w:rsidRPr="002C520A">
              <w:rPr>
                <w:rFonts w:ascii="Roboto" w:hAnsi="Roboto"/>
                <w:sz w:val="22"/>
                <w:szCs w:val="22"/>
              </w:rPr>
              <w:t>, High Quality Instruction, and Community Circles</w:t>
            </w:r>
          </w:p>
        </w:tc>
      </w:tr>
      <w:tr w:rsidR="001F02CE" w14:paraId="516F303F" w14:textId="77777777" w:rsidTr="002E12F8">
        <w:tc>
          <w:tcPr>
            <w:tcW w:w="10790" w:type="dxa"/>
            <w:gridSpan w:val="3"/>
          </w:tcPr>
          <w:p w14:paraId="3BBCB4C1" w14:textId="1A9FABC7" w:rsidR="001F02CE" w:rsidRPr="001F02CE" w:rsidRDefault="001F02CE" w:rsidP="002E12F8">
            <w:pPr>
              <w:spacing w:before="240"/>
              <w:rPr>
                <w:rFonts w:ascii="Roboto" w:hAnsi="Roboto"/>
                <w:sz w:val="22"/>
                <w:szCs w:val="22"/>
              </w:rPr>
            </w:pPr>
            <w:r w:rsidRPr="00237CE0">
              <w:rPr>
                <w:b/>
                <w:bCs/>
              </w:rPr>
              <w:t>When</w:t>
            </w:r>
            <w:r>
              <w:t xml:space="preserve">: </w:t>
            </w:r>
            <w:r>
              <w:rPr>
                <w:rFonts w:ascii="Roboto" w:hAnsi="Roboto"/>
                <w:sz w:val="22"/>
                <w:szCs w:val="22"/>
              </w:rPr>
              <w:t>Daily</w:t>
            </w:r>
            <w:r w:rsidR="002C520A">
              <w:rPr>
                <w:rFonts w:ascii="Roboto" w:hAnsi="Roboto"/>
                <w:sz w:val="22"/>
                <w:szCs w:val="22"/>
              </w:rPr>
              <w:t xml:space="preserve">, Weekly and during monthly campus PD days </w:t>
            </w:r>
          </w:p>
        </w:tc>
      </w:tr>
      <w:tr w:rsidR="001F02CE" w14:paraId="183C6045" w14:textId="77777777" w:rsidTr="002E12F8">
        <w:tc>
          <w:tcPr>
            <w:tcW w:w="10790" w:type="dxa"/>
            <w:gridSpan w:val="3"/>
          </w:tcPr>
          <w:p w14:paraId="319ABC73" w14:textId="77777777" w:rsidR="001F02CE" w:rsidRPr="001F02CE" w:rsidRDefault="001F02CE" w:rsidP="002E12F8">
            <w:pPr>
              <w:spacing w:before="240"/>
              <w:rPr>
                <w:rFonts w:ascii="Roboto" w:hAnsi="Roboto"/>
                <w:sz w:val="22"/>
                <w:szCs w:val="22"/>
              </w:rPr>
            </w:pPr>
            <w:r w:rsidRPr="00237CE0">
              <w:rPr>
                <w:b/>
                <w:bCs/>
              </w:rPr>
              <w:t>Where</w:t>
            </w:r>
            <w:r>
              <w:t xml:space="preserve">: </w:t>
            </w:r>
            <w:r>
              <w:rPr>
                <w:rFonts w:ascii="Roboto" w:hAnsi="Roboto"/>
                <w:sz w:val="22"/>
                <w:szCs w:val="22"/>
              </w:rPr>
              <w:t xml:space="preserve">District and campus locations </w:t>
            </w:r>
          </w:p>
        </w:tc>
      </w:tr>
      <w:tr w:rsidR="001F02CE" w14:paraId="1B3D65E6" w14:textId="77777777" w:rsidTr="001F02CE">
        <w:tc>
          <w:tcPr>
            <w:tcW w:w="10790" w:type="dxa"/>
            <w:gridSpan w:val="3"/>
            <w:shd w:val="clear" w:color="auto" w:fill="C1E4F5" w:themeFill="accent1" w:themeFillTint="33"/>
          </w:tcPr>
          <w:p w14:paraId="5F45FE66" w14:textId="22C687CD" w:rsidR="001F02CE" w:rsidRDefault="001F02CE" w:rsidP="002E12F8">
            <w:pPr>
              <w:spacing w:before="240"/>
              <w:jc w:val="center"/>
            </w:pPr>
            <w:r w:rsidRPr="000A77E1">
              <w:rPr>
                <w:rFonts w:ascii="Roboto" w:hAnsi="Roboto"/>
                <w:color w:val="437D93"/>
                <w:sz w:val="28"/>
                <w:szCs w:val="28"/>
              </w:rPr>
              <w:t xml:space="preserve">Key Action </w:t>
            </w:r>
            <w:r>
              <w:rPr>
                <w:rFonts w:ascii="Roboto" w:hAnsi="Roboto"/>
                <w:color w:val="437D93"/>
                <w:sz w:val="28"/>
                <w:szCs w:val="28"/>
              </w:rPr>
              <w:t>FOUR</w:t>
            </w:r>
            <w:r w:rsidRPr="000A77E1">
              <w:rPr>
                <w:rFonts w:ascii="Roboto" w:hAnsi="Roboto"/>
                <w:color w:val="437D93"/>
                <w:sz w:val="28"/>
                <w:szCs w:val="28"/>
              </w:rPr>
              <w:t>: Budget</w:t>
            </w:r>
          </w:p>
        </w:tc>
      </w:tr>
      <w:tr w:rsidR="001F02CE" w14:paraId="10A96DE6" w14:textId="77777777" w:rsidTr="002E12F8">
        <w:tc>
          <w:tcPr>
            <w:tcW w:w="4019" w:type="dxa"/>
            <w:shd w:val="clear" w:color="auto" w:fill="E8E8E8" w:themeFill="background2"/>
          </w:tcPr>
          <w:p w14:paraId="1D7AF00A" w14:textId="77777777" w:rsidR="001F02CE" w:rsidRDefault="001F02CE" w:rsidP="002E12F8">
            <w:pPr>
              <w:spacing w:before="240"/>
            </w:pPr>
            <w:r>
              <w:t>Proposed item</w:t>
            </w:r>
          </w:p>
        </w:tc>
        <w:tc>
          <w:tcPr>
            <w:tcW w:w="3366" w:type="dxa"/>
            <w:shd w:val="clear" w:color="auto" w:fill="E8E8E8" w:themeFill="background2"/>
          </w:tcPr>
          <w:p w14:paraId="10576E0D" w14:textId="77777777" w:rsidR="001F02CE" w:rsidRDefault="001F02CE" w:rsidP="002E12F8">
            <w:pPr>
              <w:spacing w:before="240"/>
            </w:pPr>
            <w:r>
              <w:t>Description</w:t>
            </w:r>
          </w:p>
        </w:tc>
        <w:tc>
          <w:tcPr>
            <w:tcW w:w="3405" w:type="dxa"/>
            <w:shd w:val="clear" w:color="auto" w:fill="E8E8E8" w:themeFill="background2"/>
          </w:tcPr>
          <w:p w14:paraId="0525A7F7" w14:textId="77777777" w:rsidR="001F02CE" w:rsidRDefault="001F02CE" w:rsidP="002E12F8">
            <w:pPr>
              <w:spacing w:before="240"/>
            </w:pPr>
            <w:r>
              <w:t>Amount</w:t>
            </w:r>
          </w:p>
        </w:tc>
      </w:tr>
      <w:tr w:rsidR="001F02CE" w14:paraId="44440C88" w14:textId="77777777" w:rsidTr="002E12F8">
        <w:tc>
          <w:tcPr>
            <w:tcW w:w="4019" w:type="dxa"/>
          </w:tcPr>
          <w:p w14:paraId="4EE9C8C0" w14:textId="77777777" w:rsidR="001F02CE" w:rsidRDefault="001F02CE" w:rsidP="002E12F8">
            <w:pPr>
              <w:spacing w:before="240"/>
            </w:pPr>
            <w:r>
              <w:t>Staff development</w:t>
            </w:r>
          </w:p>
        </w:tc>
        <w:tc>
          <w:tcPr>
            <w:tcW w:w="3366" w:type="dxa"/>
          </w:tcPr>
          <w:p w14:paraId="79C7506D" w14:textId="355477B3" w:rsidR="001F02CE" w:rsidRPr="001F02CE" w:rsidRDefault="001F02CE" w:rsidP="002E12F8">
            <w:pPr>
              <w:spacing w:before="240"/>
              <w:rPr>
                <w:rFonts w:ascii="Roboto" w:hAnsi="Roboto"/>
                <w:sz w:val="22"/>
                <w:szCs w:val="22"/>
              </w:rPr>
            </w:pPr>
          </w:p>
        </w:tc>
        <w:tc>
          <w:tcPr>
            <w:tcW w:w="3405" w:type="dxa"/>
          </w:tcPr>
          <w:p w14:paraId="6E656E44" w14:textId="77777777" w:rsidR="001F02CE" w:rsidRDefault="001F02CE" w:rsidP="002E12F8">
            <w:pPr>
              <w:spacing w:before="240"/>
            </w:pPr>
            <w:r>
              <w:t>0</w:t>
            </w:r>
          </w:p>
        </w:tc>
      </w:tr>
      <w:tr w:rsidR="001F02CE" w14:paraId="3EC3A3EC" w14:textId="77777777" w:rsidTr="002E12F8">
        <w:tc>
          <w:tcPr>
            <w:tcW w:w="4019" w:type="dxa"/>
          </w:tcPr>
          <w:p w14:paraId="01A1918E" w14:textId="77777777" w:rsidR="001F02CE" w:rsidRDefault="001F02CE" w:rsidP="002E12F8">
            <w:pPr>
              <w:spacing w:before="240"/>
            </w:pPr>
            <w:r>
              <w:t>Materials/resources</w:t>
            </w:r>
          </w:p>
        </w:tc>
        <w:tc>
          <w:tcPr>
            <w:tcW w:w="3366" w:type="dxa"/>
          </w:tcPr>
          <w:p w14:paraId="2E59A764" w14:textId="0480D8A9" w:rsidR="001F02CE" w:rsidRPr="001F02CE" w:rsidRDefault="001F02CE" w:rsidP="002E12F8">
            <w:pPr>
              <w:spacing w:before="240"/>
              <w:rPr>
                <w:rFonts w:ascii="Roboto" w:hAnsi="Roboto"/>
                <w:sz w:val="22"/>
                <w:szCs w:val="22"/>
              </w:rPr>
            </w:pPr>
          </w:p>
        </w:tc>
        <w:tc>
          <w:tcPr>
            <w:tcW w:w="3405" w:type="dxa"/>
          </w:tcPr>
          <w:p w14:paraId="407760A6" w14:textId="77777777" w:rsidR="001F02CE" w:rsidRDefault="001F02CE" w:rsidP="002E12F8">
            <w:pPr>
              <w:spacing w:before="240"/>
            </w:pPr>
            <w:r>
              <w:t>0</w:t>
            </w:r>
          </w:p>
        </w:tc>
      </w:tr>
      <w:tr w:rsidR="001F02CE" w14:paraId="7F848B66" w14:textId="77777777" w:rsidTr="002E12F8">
        <w:tc>
          <w:tcPr>
            <w:tcW w:w="4019" w:type="dxa"/>
          </w:tcPr>
          <w:p w14:paraId="72746E32" w14:textId="77777777" w:rsidR="001F02CE" w:rsidRDefault="001F02CE" w:rsidP="002E12F8">
            <w:pPr>
              <w:spacing w:before="240"/>
            </w:pPr>
            <w:r>
              <w:t>Purchased services</w:t>
            </w:r>
          </w:p>
        </w:tc>
        <w:tc>
          <w:tcPr>
            <w:tcW w:w="3366" w:type="dxa"/>
          </w:tcPr>
          <w:p w14:paraId="77B46FB8" w14:textId="77777777" w:rsidR="001F02CE" w:rsidRDefault="001F02CE" w:rsidP="002E12F8">
            <w:pPr>
              <w:spacing w:before="240"/>
            </w:pPr>
            <w:r>
              <w:t>NA</w:t>
            </w:r>
          </w:p>
        </w:tc>
        <w:tc>
          <w:tcPr>
            <w:tcW w:w="3405" w:type="dxa"/>
          </w:tcPr>
          <w:p w14:paraId="602ED3E9" w14:textId="77777777" w:rsidR="001F02CE" w:rsidRDefault="001F02CE" w:rsidP="002E12F8">
            <w:pPr>
              <w:spacing w:before="240"/>
            </w:pPr>
          </w:p>
        </w:tc>
      </w:tr>
      <w:tr w:rsidR="001F02CE" w14:paraId="57D55620" w14:textId="77777777" w:rsidTr="002E12F8">
        <w:tc>
          <w:tcPr>
            <w:tcW w:w="4019" w:type="dxa"/>
          </w:tcPr>
          <w:p w14:paraId="1AE4CEA1" w14:textId="77777777" w:rsidR="001F02CE" w:rsidRDefault="001F02CE" w:rsidP="002E12F8">
            <w:pPr>
              <w:spacing w:before="240"/>
            </w:pPr>
            <w:r>
              <w:t>Other</w:t>
            </w:r>
          </w:p>
        </w:tc>
        <w:tc>
          <w:tcPr>
            <w:tcW w:w="3366" w:type="dxa"/>
          </w:tcPr>
          <w:p w14:paraId="56D7B2A8" w14:textId="77777777" w:rsidR="001F02CE" w:rsidRDefault="001F02CE" w:rsidP="002E12F8">
            <w:pPr>
              <w:spacing w:before="240"/>
            </w:pPr>
          </w:p>
        </w:tc>
        <w:tc>
          <w:tcPr>
            <w:tcW w:w="3405" w:type="dxa"/>
          </w:tcPr>
          <w:p w14:paraId="2BEDAB67" w14:textId="77777777" w:rsidR="001F02CE" w:rsidRDefault="001F02CE" w:rsidP="002E12F8">
            <w:pPr>
              <w:spacing w:before="240"/>
            </w:pPr>
          </w:p>
        </w:tc>
      </w:tr>
      <w:tr w:rsidR="001F02CE" w14:paraId="47B56349" w14:textId="77777777" w:rsidTr="002E12F8">
        <w:tc>
          <w:tcPr>
            <w:tcW w:w="4019" w:type="dxa"/>
          </w:tcPr>
          <w:p w14:paraId="2E55DCF2" w14:textId="77777777" w:rsidR="001F02CE" w:rsidRDefault="001F02CE" w:rsidP="002E12F8">
            <w:pPr>
              <w:spacing w:before="240"/>
            </w:pPr>
            <w:r>
              <w:t>Other</w:t>
            </w:r>
          </w:p>
        </w:tc>
        <w:tc>
          <w:tcPr>
            <w:tcW w:w="3366" w:type="dxa"/>
          </w:tcPr>
          <w:p w14:paraId="2F0A0928" w14:textId="77777777" w:rsidR="001F02CE" w:rsidRDefault="001F02CE" w:rsidP="002E12F8">
            <w:pPr>
              <w:spacing w:before="240"/>
            </w:pPr>
          </w:p>
        </w:tc>
        <w:tc>
          <w:tcPr>
            <w:tcW w:w="3405" w:type="dxa"/>
          </w:tcPr>
          <w:p w14:paraId="2F0E03D2" w14:textId="77777777" w:rsidR="001F02CE" w:rsidRDefault="001F02CE" w:rsidP="002E12F8">
            <w:pPr>
              <w:spacing w:before="240"/>
            </w:pPr>
          </w:p>
        </w:tc>
      </w:tr>
      <w:tr w:rsidR="001F02CE" w14:paraId="27CCA16E" w14:textId="77777777" w:rsidTr="002E12F8">
        <w:tc>
          <w:tcPr>
            <w:tcW w:w="7385" w:type="dxa"/>
            <w:gridSpan w:val="2"/>
          </w:tcPr>
          <w:p w14:paraId="14AEB2C0" w14:textId="77777777" w:rsidR="001F02CE" w:rsidRDefault="001F02CE" w:rsidP="002E12F8">
            <w:pPr>
              <w:spacing w:before="240"/>
              <w:jc w:val="right"/>
            </w:pPr>
            <w:r>
              <w:t>TOTAL</w:t>
            </w:r>
          </w:p>
        </w:tc>
        <w:tc>
          <w:tcPr>
            <w:tcW w:w="3405" w:type="dxa"/>
          </w:tcPr>
          <w:p w14:paraId="0D0C3151" w14:textId="77777777" w:rsidR="001F02CE" w:rsidRDefault="001F02CE" w:rsidP="002E12F8">
            <w:pPr>
              <w:spacing w:before="240"/>
            </w:pPr>
            <w:r>
              <w:t>0</w:t>
            </w:r>
          </w:p>
        </w:tc>
      </w:tr>
      <w:tr w:rsidR="001F02CE" w14:paraId="3156B473" w14:textId="77777777" w:rsidTr="002E12F8">
        <w:tc>
          <w:tcPr>
            <w:tcW w:w="10790" w:type="dxa"/>
            <w:gridSpan w:val="3"/>
          </w:tcPr>
          <w:p w14:paraId="7059CADB" w14:textId="77777777" w:rsidR="001F02CE" w:rsidRDefault="001F02CE" w:rsidP="002E12F8">
            <w:pPr>
              <w:spacing w:before="240"/>
            </w:pPr>
            <w:r>
              <w:t>Funding sources:</w:t>
            </w:r>
          </w:p>
          <w:p w14:paraId="3FC821DA" w14:textId="77777777" w:rsidR="001F02CE" w:rsidRDefault="001F02CE" w:rsidP="002E12F8">
            <w:pPr>
              <w:spacing w:before="240"/>
            </w:pPr>
          </w:p>
          <w:p w14:paraId="7BC7906B" w14:textId="77777777" w:rsidR="001F02CE" w:rsidRDefault="001F02CE" w:rsidP="002E12F8">
            <w:pPr>
              <w:spacing w:after="160" w:line="278" w:lineRule="auto"/>
            </w:pPr>
          </w:p>
          <w:p w14:paraId="31FC4C1D" w14:textId="77777777" w:rsidR="001F02CE" w:rsidRDefault="001F02CE" w:rsidP="002E12F8">
            <w:pPr>
              <w:spacing w:after="160" w:line="278" w:lineRule="auto"/>
            </w:pPr>
          </w:p>
          <w:p w14:paraId="3700B619" w14:textId="77777777" w:rsidR="001F02CE" w:rsidRDefault="001F02CE" w:rsidP="002E12F8">
            <w:pPr>
              <w:spacing w:before="240"/>
            </w:pPr>
          </w:p>
        </w:tc>
      </w:tr>
    </w:tbl>
    <w:p w14:paraId="203CDB94" w14:textId="77777777" w:rsidR="001F02CE" w:rsidRPr="00B974C5" w:rsidRDefault="001F02CE" w:rsidP="00B974C5">
      <w:pPr>
        <w:spacing w:before="240"/>
        <w:rPr>
          <w:rFonts w:ascii="Roboto" w:hAnsi="Roboto"/>
          <w:color w:val="437D93"/>
          <w:sz w:val="28"/>
          <w:szCs w:val="28"/>
        </w:rPr>
      </w:pPr>
    </w:p>
    <w:sectPr w:rsidR="001F02CE" w:rsidRPr="00B974C5" w:rsidSect="00B26449">
      <w:headerReference w:type="default" r:id="rId12"/>
      <w:footerReference w:type="default" r:id="rId13"/>
      <w:pgSz w:w="12240" w:h="15840"/>
      <w:pgMar w:top="911" w:right="720" w:bottom="720" w:left="720" w:header="495" w:footer="8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30609" w14:textId="77777777" w:rsidR="00CA69CD" w:rsidRDefault="00CA69CD" w:rsidP="00EA0191">
      <w:r>
        <w:separator/>
      </w:r>
    </w:p>
  </w:endnote>
  <w:endnote w:type="continuationSeparator" w:id="0">
    <w:p w14:paraId="2CB2A534" w14:textId="77777777" w:rsidR="00CA69CD" w:rsidRDefault="00CA69CD" w:rsidP="00EA0191">
      <w:r>
        <w:continuationSeparator/>
      </w:r>
    </w:p>
  </w:endnote>
  <w:endnote w:type="continuationNotice" w:id="1">
    <w:p w14:paraId="1554F230" w14:textId="77777777" w:rsidR="00CA69CD" w:rsidRDefault="00CA69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4F5" w14:textId="49653C4C" w:rsidR="00EA0191" w:rsidRPr="00432C2E" w:rsidRDefault="00432C2E" w:rsidP="00AB5F06">
    <w:pPr>
      <w:pBdr>
        <w:top w:val="single" w:sz="4" w:space="1" w:color="auto"/>
      </w:pBdr>
      <w:tabs>
        <w:tab w:val="center" w:pos="4680"/>
        <w:tab w:val="right" w:pos="10800"/>
      </w:tabs>
      <w:rPr>
        <w:rFonts w:ascii="Calibri" w:eastAsia="Calibri" w:hAnsi="Calibri" w:cs="Arial"/>
        <w:color w:val="4B8AA3"/>
      </w:rPr>
    </w:pPr>
    <w:r>
      <w:rPr>
        <w:rFonts w:ascii="Calibri" w:eastAsia="Calibri" w:hAnsi="Calibri" w:cs="Arial"/>
      </w:rPr>
      <w:t>Houston Independent School Distr</w:t>
    </w:r>
    <w:r w:rsidR="00AB5F06">
      <w:rPr>
        <w:rFonts w:ascii="Calibri" w:eastAsia="Calibri" w:hAnsi="Calibri" w:cs="Arial"/>
      </w:rPr>
      <w:t>ict</w:t>
    </w:r>
    <w:r w:rsidRPr="00432C2E">
      <w:rPr>
        <w:rFonts w:ascii="Calibri" w:eastAsia="Calibri" w:hAnsi="Calibri" w:cs="Arial"/>
        <w:color w:val="4B8AA3"/>
      </w:rPr>
      <w:tab/>
      <w:t xml:space="preserve">              </w:t>
    </w:r>
    <w:r w:rsidRPr="00432C2E">
      <w:rPr>
        <w:rFonts w:ascii="Calibri" w:eastAsia="Calibri" w:hAnsi="Calibri" w:cs="Arial"/>
        <w:color w:val="4B8AA3"/>
      </w:rPr>
      <w:tab/>
    </w:r>
    <w:r w:rsidRPr="00432C2E">
      <w:rPr>
        <w:rFonts w:ascii="Calibri" w:eastAsia="Calibri" w:hAnsi="Calibri" w:cs="Arial"/>
      </w:rPr>
      <w:fldChar w:fldCharType="begin"/>
    </w:r>
    <w:r w:rsidRPr="00432C2E">
      <w:rPr>
        <w:rFonts w:ascii="Calibri" w:eastAsia="Calibri" w:hAnsi="Calibri" w:cs="Arial"/>
      </w:rPr>
      <w:instrText xml:space="preserve"> PAGE   \* MERGEFORMAT </w:instrText>
    </w:r>
    <w:r w:rsidRPr="00432C2E">
      <w:rPr>
        <w:rFonts w:ascii="Calibri" w:eastAsia="Calibri" w:hAnsi="Calibri" w:cs="Arial"/>
      </w:rPr>
      <w:fldChar w:fldCharType="separate"/>
    </w:r>
    <w:r w:rsidRPr="00432C2E">
      <w:rPr>
        <w:rFonts w:ascii="Calibri" w:eastAsia="Calibri" w:hAnsi="Calibri" w:cs="Arial"/>
      </w:rPr>
      <w:t>2</w:t>
    </w:r>
    <w:r w:rsidRPr="00432C2E">
      <w:rPr>
        <w:rFonts w:ascii="Calibri" w:eastAsia="Calibri" w:hAnsi="Calibri" w:cs="Arial"/>
        <w:noProof/>
      </w:rPr>
      <w:fldChar w:fldCharType="end"/>
    </w:r>
    <w:r w:rsidRPr="00432C2E">
      <w:rPr>
        <w:rFonts w:ascii="Calibri" w:eastAsia="Calibri" w:hAnsi="Calibri" w:cs="Arial"/>
      </w:rPr>
      <w:t xml:space="preserve"> |</w:t>
    </w:r>
    <w:r w:rsidRPr="00432C2E">
      <w:rPr>
        <w:rFonts w:ascii="Calibri" w:eastAsia="Calibri" w:hAnsi="Calibri" w:cs="Arial"/>
        <w:color w:val="4B8AA3"/>
      </w:rPr>
      <w:t xml:space="preserve"> </w:t>
    </w:r>
    <w:r w:rsidRPr="00432C2E">
      <w:rPr>
        <w:rFonts w:ascii="Calibri" w:eastAsia="Calibri" w:hAnsi="Calibri" w:cs="Arial"/>
        <w:color w:val="4B8AA3"/>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69E7A" w14:textId="77777777" w:rsidR="00CA69CD" w:rsidRDefault="00CA69CD" w:rsidP="00EA0191">
      <w:r>
        <w:separator/>
      </w:r>
    </w:p>
  </w:footnote>
  <w:footnote w:type="continuationSeparator" w:id="0">
    <w:p w14:paraId="624C7B7A" w14:textId="77777777" w:rsidR="00CA69CD" w:rsidRDefault="00CA69CD" w:rsidP="00EA0191">
      <w:r>
        <w:continuationSeparator/>
      </w:r>
    </w:p>
  </w:footnote>
  <w:footnote w:type="continuationNotice" w:id="1">
    <w:p w14:paraId="01A55CE7" w14:textId="77777777" w:rsidR="00CA69CD" w:rsidRDefault="00CA69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9CC9" w14:textId="787558BA" w:rsidR="00AB5F06" w:rsidRPr="00CE3D8F" w:rsidRDefault="00EC5DFE" w:rsidP="00EC5DFE">
    <w:pPr>
      <w:pStyle w:val="Header"/>
      <w:jc w:val="right"/>
      <w:rPr>
        <w:rFonts w:ascii="Roboto" w:hAnsi="Roboto"/>
        <w:color w:val="156082" w:themeColor="accent1"/>
        <w:sz w:val="22"/>
        <w:szCs w:val="22"/>
      </w:rPr>
    </w:pPr>
    <w:r w:rsidRPr="00CE3D8F">
      <w:rPr>
        <w:rFonts w:ascii="Roboto" w:hAnsi="Roboto"/>
        <w:color w:val="156082" w:themeColor="accent1"/>
        <w:sz w:val="22"/>
        <w:szCs w:val="22"/>
      </w:rPr>
      <w:t xml:space="preserve">Campus Number: </w:t>
    </w:r>
    <w:r w:rsidR="00AD752B">
      <w:rPr>
        <w:rFonts w:ascii="Roboto" w:hAnsi="Roboto"/>
        <w:color w:val="156082" w:themeColor="accent1"/>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005DE"/>
    <w:multiLevelType w:val="multilevel"/>
    <w:tmpl w:val="80F84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CA07D8"/>
    <w:multiLevelType w:val="hybridMultilevel"/>
    <w:tmpl w:val="24D2E97A"/>
    <w:lvl w:ilvl="0" w:tplc="847852E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250FDC"/>
    <w:multiLevelType w:val="hybridMultilevel"/>
    <w:tmpl w:val="8242B476"/>
    <w:lvl w:ilvl="0" w:tplc="847852EE">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877D70"/>
    <w:multiLevelType w:val="hybridMultilevel"/>
    <w:tmpl w:val="11A8C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66188B"/>
    <w:multiLevelType w:val="hybridMultilevel"/>
    <w:tmpl w:val="6152E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005CCE"/>
    <w:multiLevelType w:val="hybridMultilevel"/>
    <w:tmpl w:val="F940AD82"/>
    <w:lvl w:ilvl="0" w:tplc="CD12A39C">
      <w:start w:val="1"/>
      <w:numFmt w:val="decimal"/>
      <w:lvlText w:val="%1."/>
      <w:lvlJc w:val="left"/>
      <w:pPr>
        <w:ind w:left="720" w:hanging="360"/>
      </w:pPr>
      <w:rPr>
        <w:color w:val="437D93"/>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916792"/>
    <w:multiLevelType w:val="hybridMultilevel"/>
    <w:tmpl w:val="82462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9497568">
    <w:abstractNumId w:val="6"/>
  </w:num>
  <w:num w:numId="2" w16cid:durableId="58334835">
    <w:abstractNumId w:val="5"/>
  </w:num>
  <w:num w:numId="3" w16cid:durableId="1161578501">
    <w:abstractNumId w:val="1"/>
  </w:num>
  <w:num w:numId="4" w16cid:durableId="1739402784">
    <w:abstractNumId w:val="2"/>
  </w:num>
  <w:num w:numId="5" w16cid:durableId="1616401188">
    <w:abstractNumId w:val="3"/>
  </w:num>
  <w:num w:numId="6" w16cid:durableId="555581353">
    <w:abstractNumId w:val="4"/>
  </w:num>
  <w:num w:numId="7" w16cid:durableId="1727949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1A4"/>
    <w:rsid w:val="0000123D"/>
    <w:rsid w:val="00002073"/>
    <w:rsid w:val="00011193"/>
    <w:rsid w:val="00016B1E"/>
    <w:rsid w:val="0002455D"/>
    <w:rsid w:val="00024DD4"/>
    <w:rsid w:val="00036400"/>
    <w:rsid w:val="00043723"/>
    <w:rsid w:val="000546F7"/>
    <w:rsid w:val="00060D29"/>
    <w:rsid w:val="00072142"/>
    <w:rsid w:val="000734D6"/>
    <w:rsid w:val="00074C9B"/>
    <w:rsid w:val="000801B4"/>
    <w:rsid w:val="00083841"/>
    <w:rsid w:val="0008578A"/>
    <w:rsid w:val="0009072C"/>
    <w:rsid w:val="00094AB4"/>
    <w:rsid w:val="000A2CE4"/>
    <w:rsid w:val="000A77E1"/>
    <w:rsid w:val="000B1066"/>
    <w:rsid w:val="000B49AF"/>
    <w:rsid w:val="000C0857"/>
    <w:rsid w:val="000D05C4"/>
    <w:rsid w:val="000D2AD2"/>
    <w:rsid w:val="000D630B"/>
    <w:rsid w:val="000D7E7D"/>
    <w:rsid w:val="000E07A3"/>
    <w:rsid w:val="000F1CAB"/>
    <w:rsid w:val="000F278B"/>
    <w:rsid w:val="0010291A"/>
    <w:rsid w:val="00103BF2"/>
    <w:rsid w:val="001063E6"/>
    <w:rsid w:val="001114F2"/>
    <w:rsid w:val="00125C82"/>
    <w:rsid w:val="00125E77"/>
    <w:rsid w:val="00140927"/>
    <w:rsid w:val="001432DF"/>
    <w:rsid w:val="0015018E"/>
    <w:rsid w:val="00150903"/>
    <w:rsid w:val="001641D4"/>
    <w:rsid w:val="00164931"/>
    <w:rsid w:val="00187BBE"/>
    <w:rsid w:val="00190F5A"/>
    <w:rsid w:val="00191D16"/>
    <w:rsid w:val="0019217D"/>
    <w:rsid w:val="00194880"/>
    <w:rsid w:val="001A018D"/>
    <w:rsid w:val="001A55B0"/>
    <w:rsid w:val="001B0A30"/>
    <w:rsid w:val="001B21CC"/>
    <w:rsid w:val="001B2C38"/>
    <w:rsid w:val="001B4FA2"/>
    <w:rsid w:val="001B7B00"/>
    <w:rsid w:val="001C64C8"/>
    <w:rsid w:val="001D05BE"/>
    <w:rsid w:val="001D7045"/>
    <w:rsid w:val="001D7F81"/>
    <w:rsid w:val="001F02CE"/>
    <w:rsid w:val="002003FC"/>
    <w:rsid w:val="00203554"/>
    <w:rsid w:val="0020560E"/>
    <w:rsid w:val="00233783"/>
    <w:rsid w:val="00236333"/>
    <w:rsid w:val="002363F9"/>
    <w:rsid w:val="00237CE0"/>
    <w:rsid w:val="00252FFF"/>
    <w:rsid w:val="00256884"/>
    <w:rsid w:val="002618CD"/>
    <w:rsid w:val="00264DE8"/>
    <w:rsid w:val="00266DD9"/>
    <w:rsid w:val="002742A2"/>
    <w:rsid w:val="00284504"/>
    <w:rsid w:val="002862F8"/>
    <w:rsid w:val="00286A99"/>
    <w:rsid w:val="002916E2"/>
    <w:rsid w:val="002918A8"/>
    <w:rsid w:val="002A2270"/>
    <w:rsid w:val="002A4EA4"/>
    <w:rsid w:val="002A6C99"/>
    <w:rsid w:val="002B243E"/>
    <w:rsid w:val="002B2595"/>
    <w:rsid w:val="002C3965"/>
    <w:rsid w:val="002C520A"/>
    <w:rsid w:val="002D34A3"/>
    <w:rsid w:val="002F297B"/>
    <w:rsid w:val="00300E94"/>
    <w:rsid w:val="00306AEF"/>
    <w:rsid w:val="00307AD9"/>
    <w:rsid w:val="00320777"/>
    <w:rsid w:val="00320E38"/>
    <w:rsid w:val="00322197"/>
    <w:rsid w:val="0032593D"/>
    <w:rsid w:val="00337C2B"/>
    <w:rsid w:val="00340959"/>
    <w:rsid w:val="00346068"/>
    <w:rsid w:val="00346681"/>
    <w:rsid w:val="00346C4E"/>
    <w:rsid w:val="00356317"/>
    <w:rsid w:val="003564A3"/>
    <w:rsid w:val="003629AD"/>
    <w:rsid w:val="0036471B"/>
    <w:rsid w:val="003709BF"/>
    <w:rsid w:val="00374A86"/>
    <w:rsid w:val="00381233"/>
    <w:rsid w:val="00384F31"/>
    <w:rsid w:val="00386835"/>
    <w:rsid w:val="00387CD6"/>
    <w:rsid w:val="00392655"/>
    <w:rsid w:val="00393226"/>
    <w:rsid w:val="003A1946"/>
    <w:rsid w:val="003A440B"/>
    <w:rsid w:val="003B346F"/>
    <w:rsid w:val="003D1FB5"/>
    <w:rsid w:val="003E30E2"/>
    <w:rsid w:val="003E769D"/>
    <w:rsid w:val="003F3D3E"/>
    <w:rsid w:val="003F4483"/>
    <w:rsid w:val="003F45F7"/>
    <w:rsid w:val="003F7888"/>
    <w:rsid w:val="00406BBB"/>
    <w:rsid w:val="00406CA7"/>
    <w:rsid w:val="00406F6D"/>
    <w:rsid w:val="00421BBF"/>
    <w:rsid w:val="00423556"/>
    <w:rsid w:val="00425AD7"/>
    <w:rsid w:val="004312F8"/>
    <w:rsid w:val="00432C2E"/>
    <w:rsid w:val="004401D9"/>
    <w:rsid w:val="00440B7C"/>
    <w:rsid w:val="00441FF3"/>
    <w:rsid w:val="00443E05"/>
    <w:rsid w:val="004479BA"/>
    <w:rsid w:val="00455F32"/>
    <w:rsid w:val="00463526"/>
    <w:rsid w:val="00467189"/>
    <w:rsid w:val="0047015D"/>
    <w:rsid w:val="00471313"/>
    <w:rsid w:val="004776C6"/>
    <w:rsid w:val="00487F63"/>
    <w:rsid w:val="0049084C"/>
    <w:rsid w:val="00490F55"/>
    <w:rsid w:val="0049249F"/>
    <w:rsid w:val="0049750D"/>
    <w:rsid w:val="004A00A6"/>
    <w:rsid w:val="004A216C"/>
    <w:rsid w:val="004B4126"/>
    <w:rsid w:val="004E2104"/>
    <w:rsid w:val="004F0A06"/>
    <w:rsid w:val="0050189C"/>
    <w:rsid w:val="0052105E"/>
    <w:rsid w:val="00530C30"/>
    <w:rsid w:val="005321C6"/>
    <w:rsid w:val="005321E6"/>
    <w:rsid w:val="005366BE"/>
    <w:rsid w:val="005404F5"/>
    <w:rsid w:val="005430B6"/>
    <w:rsid w:val="00566D20"/>
    <w:rsid w:val="00581818"/>
    <w:rsid w:val="0058447D"/>
    <w:rsid w:val="005C063F"/>
    <w:rsid w:val="005D3479"/>
    <w:rsid w:val="005F29C2"/>
    <w:rsid w:val="00602B40"/>
    <w:rsid w:val="00603174"/>
    <w:rsid w:val="00621EE5"/>
    <w:rsid w:val="00622CA7"/>
    <w:rsid w:val="0062672D"/>
    <w:rsid w:val="00647E9B"/>
    <w:rsid w:val="00651597"/>
    <w:rsid w:val="00660DB5"/>
    <w:rsid w:val="0066159E"/>
    <w:rsid w:val="0066304A"/>
    <w:rsid w:val="00673582"/>
    <w:rsid w:val="00676169"/>
    <w:rsid w:val="00676BC3"/>
    <w:rsid w:val="0068120B"/>
    <w:rsid w:val="00687950"/>
    <w:rsid w:val="0069126C"/>
    <w:rsid w:val="0069614C"/>
    <w:rsid w:val="006A276A"/>
    <w:rsid w:val="006D206A"/>
    <w:rsid w:val="006D373D"/>
    <w:rsid w:val="006D6ACA"/>
    <w:rsid w:val="006D78A0"/>
    <w:rsid w:val="006E3242"/>
    <w:rsid w:val="006E4585"/>
    <w:rsid w:val="006F32EF"/>
    <w:rsid w:val="00702937"/>
    <w:rsid w:val="00702B9F"/>
    <w:rsid w:val="0071176B"/>
    <w:rsid w:val="00716393"/>
    <w:rsid w:val="007168AC"/>
    <w:rsid w:val="007241A4"/>
    <w:rsid w:val="007262D0"/>
    <w:rsid w:val="00732607"/>
    <w:rsid w:val="00732BDC"/>
    <w:rsid w:val="00736F60"/>
    <w:rsid w:val="0074379A"/>
    <w:rsid w:val="00754E36"/>
    <w:rsid w:val="00761D17"/>
    <w:rsid w:val="007631CB"/>
    <w:rsid w:val="007654F1"/>
    <w:rsid w:val="007719E5"/>
    <w:rsid w:val="00775B15"/>
    <w:rsid w:val="0078527F"/>
    <w:rsid w:val="00786417"/>
    <w:rsid w:val="00792FA5"/>
    <w:rsid w:val="007A52E0"/>
    <w:rsid w:val="007A6BD3"/>
    <w:rsid w:val="007B2D9E"/>
    <w:rsid w:val="007C2C54"/>
    <w:rsid w:val="007C3CEA"/>
    <w:rsid w:val="007C58C9"/>
    <w:rsid w:val="007D1D4B"/>
    <w:rsid w:val="007D2C21"/>
    <w:rsid w:val="007D41E9"/>
    <w:rsid w:val="007D6029"/>
    <w:rsid w:val="007D7574"/>
    <w:rsid w:val="007E0D85"/>
    <w:rsid w:val="007E3C90"/>
    <w:rsid w:val="007F2D24"/>
    <w:rsid w:val="007F32CB"/>
    <w:rsid w:val="00801C6D"/>
    <w:rsid w:val="00802D4C"/>
    <w:rsid w:val="00803791"/>
    <w:rsid w:val="00804955"/>
    <w:rsid w:val="00804E26"/>
    <w:rsid w:val="00806A1F"/>
    <w:rsid w:val="00807499"/>
    <w:rsid w:val="00825776"/>
    <w:rsid w:val="00825F3B"/>
    <w:rsid w:val="00831E31"/>
    <w:rsid w:val="008434DC"/>
    <w:rsid w:val="00845381"/>
    <w:rsid w:val="008471E3"/>
    <w:rsid w:val="00855DC4"/>
    <w:rsid w:val="00867893"/>
    <w:rsid w:val="00884E5A"/>
    <w:rsid w:val="008876CE"/>
    <w:rsid w:val="008A2BFD"/>
    <w:rsid w:val="008A3ADF"/>
    <w:rsid w:val="008A61DB"/>
    <w:rsid w:val="008B22D5"/>
    <w:rsid w:val="008B3487"/>
    <w:rsid w:val="008B5173"/>
    <w:rsid w:val="008B7082"/>
    <w:rsid w:val="008C699A"/>
    <w:rsid w:val="008C6DD4"/>
    <w:rsid w:val="008D2EDA"/>
    <w:rsid w:val="008E05C7"/>
    <w:rsid w:val="008E259D"/>
    <w:rsid w:val="008E630E"/>
    <w:rsid w:val="008F35A8"/>
    <w:rsid w:val="00904465"/>
    <w:rsid w:val="0091012B"/>
    <w:rsid w:val="00913E6E"/>
    <w:rsid w:val="00917B3D"/>
    <w:rsid w:val="00921834"/>
    <w:rsid w:val="00924284"/>
    <w:rsid w:val="009417FD"/>
    <w:rsid w:val="009459B9"/>
    <w:rsid w:val="009468F2"/>
    <w:rsid w:val="00955E99"/>
    <w:rsid w:val="00964E2D"/>
    <w:rsid w:val="00974017"/>
    <w:rsid w:val="00981C02"/>
    <w:rsid w:val="009A6EFD"/>
    <w:rsid w:val="009B6A8E"/>
    <w:rsid w:val="009C2F04"/>
    <w:rsid w:val="009C4558"/>
    <w:rsid w:val="009D10A0"/>
    <w:rsid w:val="009D1888"/>
    <w:rsid w:val="009D61DD"/>
    <w:rsid w:val="009E2564"/>
    <w:rsid w:val="009E4E8E"/>
    <w:rsid w:val="009F2163"/>
    <w:rsid w:val="009F6887"/>
    <w:rsid w:val="00A04051"/>
    <w:rsid w:val="00A06AFE"/>
    <w:rsid w:val="00A16B2A"/>
    <w:rsid w:val="00A271E5"/>
    <w:rsid w:val="00A43AFF"/>
    <w:rsid w:val="00A463A3"/>
    <w:rsid w:val="00A6295A"/>
    <w:rsid w:val="00A62FF2"/>
    <w:rsid w:val="00A63F02"/>
    <w:rsid w:val="00A703D8"/>
    <w:rsid w:val="00A73186"/>
    <w:rsid w:val="00A76012"/>
    <w:rsid w:val="00A810A4"/>
    <w:rsid w:val="00A82D9E"/>
    <w:rsid w:val="00A82E85"/>
    <w:rsid w:val="00A9678D"/>
    <w:rsid w:val="00A9709C"/>
    <w:rsid w:val="00AB41F8"/>
    <w:rsid w:val="00AB4C07"/>
    <w:rsid w:val="00AB5F06"/>
    <w:rsid w:val="00AB6C9D"/>
    <w:rsid w:val="00AC177E"/>
    <w:rsid w:val="00AC4700"/>
    <w:rsid w:val="00AD1477"/>
    <w:rsid w:val="00AD752B"/>
    <w:rsid w:val="00AD7C6D"/>
    <w:rsid w:val="00AE1BEE"/>
    <w:rsid w:val="00AE39EB"/>
    <w:rsid w:val="00AE60D5"/>
    <w:rsid w:val="00AF0EE5"/>
    <w:rsid w:val="00AF5F5E"/>
    <w:rsid w:val="00B14298"/>
    <w:rsid w:val="00B26449"/>
    <w:rsid w:val="00B33374"/>
    <w:rsid w:val="00B34B47"/>
    <w:rsid w:val="00B34ED2"/>
    <w:rsid w:val="00B37F1E"/>
    <w:rsid w:val="00B509FB"/>
    <w:rsid w:val="00B62B52"/>
    <w:rsid w:val="00B63F90"/>
    <w:rsid w:val="00B66467"/>
    <w:rsid w:val="00B730B3"/>
    <w:rsid w:val="00B75DE5"/>
    <w:rsid w:val="00B77664"/>
    <w:rsid w:val="00B8072D"/>
    <w:rsid w:val="00B82555"/>
    <w:rsid w:val="00B8598E"/>
    <w:rsid w:val="00B9375D"/>
    <w:rsid w:val="00B974C5"/>
    <w:rsid w:val="00BA5939"/>
    <w:rsid w:val="00BB00F2"/>
    <w:rsid w:val="00BC3F7B"/>
    <w:rsid w:val="00BD5337"/>
    <w:rsid w:val="00BD58C2"/>
    <w:rsid w:val="00BF33DF"/>
    <w:rsid w:val="00BF35FB"/>
    <w:rsid w:val="00BF7EC3"/>
    <w:rsid w:val="00C009DA"/>
    <w:rsid w:val="00C03053"/>
    <w:rsid w:val="00C11F91"/>
    <w:rsid w:val="00C142F2"/>
    <w:rsid w:val="00C30A24"/>
    <w:rsid w:val="00C32DF6"/>
    <w:rsid w:val="00C33D28"/>
    <w:rsid w:val="00C369B0"/>
    <w:rsid w:val="00C4026B"/>
    <w:rsid w:val="00C46444"/>
    <w:rsid w:val="00C5236A"/>
    <w:rsid w:val="00C6226D"/>
    <w:rsid w:val="00C625BD"/>
    <w:rsid w:val="00C667A3"/>
    <w:rsid w:val="00C66901"/>
    <w:rsid w:val="00C75CB2"/>
    <w:rsid w:val="00C77855"/>
    <w:rsid w:val="00C84DCE"/>
    <w:rsid w:val="00C86351"/>
    <w:rsid w:val="00C92BBC"/>
    <w:rsid w:val="00C9409B"/>
    <w:rsid w:val="00C94379"/>
    <w:rsid w:val="00C94DF3"/>
    <w:rsid w:val="00CA5BAF"/>
    <w:rsid w:val="00CA69CD"/>
    <w:rsid w:val="00CB09F3"/>
    <w:rsid w:val="00CC2AD3"/>
    <w:rsid w:val="00CC507E"/>
    <w:rsid w:val="00CE110B"/>
    <w:rsid w:val="00CE3199"/>
    <w:rsid w:val="00CE3D8F"/>
    <w:rsid w:val="00D025E6"/>
    <w:rsid w:val="00D045A8"/>
    <w:rsid w:val="00D16AEF"/>
    <w:rsid w:val="00D2447A"/>
    <w:rsid w:val="00D2585E"/>
    <w:rsid w:val="00D264CC"/>
    <w:rsid w:val="00D31F4C"/>
    <w:rsid w:val="00D3299A"/>
    <w:rsid w:val="00D35EB4"/>
    <w:rsid w:val="00D82736"/>
    <w:rsid w:val="00D9720D"/>
    <w:rsid w:val="00DA1C1D"/>
    <w:rsid w:val="00DA64CE"/>
    <w:rsid w:val="00DB1CD5"/>
    <w:rsid w:val="00DC1C2A"/>
    <w:rsid w:val="00DC25A0"/>
    <w:rsid w:val="00DC327B"/>
    <w:rsid w:val="00DE24A8"/>
    <w:rsid w:val="00DE4CE1"/>
    <w:rsid w:val="00DE55A1"/>
    <w:rsid w:val="00DF50C1"/>
    <w:rsid w:val="00E05E14"/>
    <w:rsid w:val="00E3086D"/>
    <w:rsid w:val="00E36D4B"/>
    <w:rsid w:val="00E3718F"/>
    <w:rsid w:val="00E408A8"/>
    <w:rsid w:val="00E5703C"/>
    <w:rsid w:val="00E72DE5"/>
    <w:rsid w:val="00E838F6"/>
    <w:rsid w:val="00E865C9"/>
    <w:rsid w:val="00E91BEA"/>
    <w:rsid w:val="00E921B0"/>
    <w:rsid w:val="00EA0191"/>
    <w:rsid w:val="00EB0AAE"/>
    <w:rsid w:val="00EB6E0F"/>
    <w:rsid w:val="00EB703D"/>
    <w:rsid w:val="00EC5DFE"/>
    <w:rsid w:val="00ED19CA"/>
    <w:rsid w:val="00EF0FDC"/>
    <w:rsid w:val="00EF257E"/>
    <w:rsid w:val="00EF310D"/>
    <w:rsid w:val="00F0051E"/>
    <w:rsid w:val="00F00E2F"/>
    <w:rsid w:val="00F00FB4"/>
    <w:rsid w:val="00F01BC0"/>
    <w:rsid w:val="00F04B0D"/>
    <w:rsid w:val="00F06D66"/>
    <w:rsid w:val="00F10B74"/>
    <w:rsid w:val="00F128B1"/>
    <w:rsid w:val="00F23D2C"/>
    <w:rsid w:val="00F25D1B"/>
    <w:rsid w:val="00F36472"/>
    <w:rsid w:val="00F412CE"/>
    <w:rsid w:val="00F42D2B"/>
    <w:rsid w:val="00F45490"/>
    <w:rsid w:val="00F64388"/>
    <w:rsid w:val="00F64DFC"/>
    <w:rsid w:val="00F67BFE"/>
    <w:rsid w:val="00F70A86"/>
    <w:rsid w:val="00F71558"/>
    <w:rsid w:val="00F75383"/>
    <w:rsid w:val="00F75B69"/>
    <w:rsid w:val="00F82A4D"/>
    <w:rsid w:val="00F846EC"/>
    <w:rsid w:val="00F875B3"/>
    <w:rsid w:val="00F94570"/>
    <w:rsid w:val="00F94C9D"/>
    <w:rsid w:val="00FB6718"/>
    <w:rsid w:val="00FB6CCD"/>
    <w:rsid w:val="00FC07D3"/>
    <w:rsid w:val="00FD199F"/>
    <w:rsid w:val="00FF3148"/>
    <w:rsid w:val="00FF6E2E"/>
    <w:rsid w:val="02ED0B8C"/>
    <w:rsid w:val="03C5F60D"/>
    <w:rsid w:val="6EFA9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E253"/>
  <w15:chartTrackingRefBased/>
  <w15:docId w15:val="{DADBB5FD-F333-4F8D-889E-8635FFC3A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D8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241A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241A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241A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241A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241A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241A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241A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241A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241A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1A4"/>
    <w:rPr>
      <w:rFonts w:eastAsiaTheme="majorEastAsia" w:cstheme="majorBidi"/>
      <w:color w:val="272727" w:themeColor="text1" w:themeTint="D8"/>
    </w:rPr>
  </w:style>
  <w:style w:type="paragraph" w:styleId="Title">
    <w:name w:val="Title"/>
    <w:basedOn w:val="Normal"/>
    <w:next w:val="Normal"/>
    <w:link w:val="TitleChar"/>
    <w:uiPriority w:val="10"/>
    <w:qFormat/>
    <w:rsid w:val="007241A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24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1A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24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1A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241A4"/>
    <w:rPr>
      <w:i/>
      <w:iCs/>
      <w:color w:val="404040" w:themeColor="text1" w:themeTint="BF"/>
    </w:rPr>
  </w:style>
  <w:style w:type="paragraph" w:styleId="ListParagraph">
    <w:name w:val="List Paragraph"/>
    <w:basedOn w:val="Normal"/>
    <w:uiPriority w:val="34"/>
    <w:qFormat/>
    <w:rsid w:val="007241A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7241A4"/>
    <w:rPr>
      <w:i/>
      <w:iCs/>
      <w:color w:val="0F4761" w:themeColor="accent1" w:themeShade="BF"/>
    </w:rPr>
  </w:style>
  <w:style w:type="paragraph" w:styleId="IntenseQuote">
    <w:name w:val="Intense Quote"/>
    <w:basedOn w:val="Normal"/>
    <w:next w:val="Normal"/>
    <w:link w:val="IntenseQuoteChar"/>
    <w:uiPriority w:val="30"/>
    <w:qFormat/>
    <w:rsid w:val="007241A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241A4"/>
    <w:rPr>
      <w:i/>
      <w:iCs/>
      <w:color w:val="0F4761" w:themeColor="accent1" w:themeShade="BF"/>
    </w:rPr>
  </w:style>
  <w:style w:type="character" w:styleId="IntenseReference">
    <w:name w:val="Intense Reference"/>
    <w:basedOn w:val="DefaultParagraphFont"/>
    <w:uiPriority w:val="32"/>
    <w:qFormat/>
    <w:rsid w:val="007241A4"/>
    <w:rPr>
      <w:b/>
      <w:bCs/>
      <w:smallCaps/>
      <w:color w:val="0F4761" w:themeColor="accent1" w:themeShade="BF"/>
      <w:spacing w:val="5"/>
    </w:rPr>
  </w:style>
  <w:style w:type="table" w:styleId="TableGrid">
    <w:name w:val="Table Grid"/>
    <w:basedOn w:val="TableNormal"/>
    <w:uiPriority w:val="59"/>
    <w:rsid w:val="00724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2585E"/>
    <w:pPr>
      <w:spacing w:before="100" w:beforeAutospacing="1" w:after="100" w:afterAutospacing="1"/>
    </w:pPr>
  </w:style>
  <w:style w:type="character" w:customStyle="1" w:styleId="normaltextrun">
    <w:name w:val="normaltextrun"/>
    <w:basedOn w:val="DefaultParagraphFont"/>
    <w:rsid w:val="00D2585E"/>
  </w:style>
  <w:style w:type="character" w:customStyle="1" w:styleId="eop">
    <w:name w:val="eop"/>
    <w:basedOn w:val="DefaultParagraphFont"/>
    <w:rsid w:val="00D2585E"/>
  </w:style>
  <w:style w:type="paragraph" w:styleId="Header">
    <w:name w:val="header"/>
    <w:basedOn w:val="Normal"/>
    <w:link w:val="HeaderChar"/>
    <w:uiPriority w:val="99"/>
    <w:unhideWhenUsed/>
    <w:rsid w:val="00A43AFF"/>
    <w:pPr>
      <w:tabs>
        <w:tab w:val="center" w:pos="4680"/>
        <w:tab w:val="right" w:pos="9360"/>
      </w:tabs>
    </w:pPr>
  </w:style>
  <w:style w:type="character" w:customStyle="1" w:styleId="HeaderChar">
    <w:name w:val="Header Char"/>
    <w:basedOn w:val="DefaultParagraphFont"/>
    <w:link w:val="Header"/>
    <w:uiPriority w:val="99"/>
    <w:rsid w:val="00EA019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43AFF"/>
    <w:pPr>
      <w:tabs>
        <w:tab w:val="center" w:pos="4680"/>
        <w:tab w:val="right" w:pos="9360"/>
      </w:tabs>
    </w:pPr>
  </w:style>
  <w:style w:type="character" w:customStyle="1" w:styleId="FooterChar">
    <w:name w:val="Footer Char"/>
    <w:basedOn w:val="DefaultParagraphFont"/>
    <w:link w:val="Footer"/>
    <w:uiPriority w:val="99"/>
    <w:rsid w:val="00EA0191"/>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43AFF"/>
    <w:pPr>
      <w:spacing w:before="100" w:beforeAutospacing="1" w:after="100" w:afterAutospacing="1"/>
    </w:pPr>
  </w:style>
  <w:style w:type="character" w:styleId="Hyperlink">
    <w:name w:val="Hyperlink"/>
    <w:basedOn w:val="DefaultParagraphFont"/>
    <w:uiPriority w:val="99"/>
    <w:unhideWhenUsed/>
    <w:rsid w:val="00F94C9D"/>
    <w:rPr>
      <w:color w:val="467886" w:themeColor="hyperlink"/>
      <w:u w:val="single"/>
    </w:rPr>
  </w:style>
  <w:style w:type="character" w:styleId="UnresolvedMention">
    <w:name w:val="Unresolved Mention"/>
    <w:basedOn w:val="DefaultParagraphFont"/>
    <w:uiPriority w:val="99"/>
    <w:semiHidden/>
    <w:unhideWhenUsed/>
    <w:rsid w:val="00F94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978">
      <w:bodyDiv w:val="1"/>
      <w:marLeft w:val="0"/>
      <w:marRight w:val="0"/>
      <w:marTop w:val="0"/>
      <w:marBottom w:val="0"/>
      <w:divBdr>
        <w:top w:val="none" w:sz="0" w:space="0" w:color="auto"/>
        <w:left w:val="none" w:sz="0" w:space="0" w:color="auto"/>
        <w:bottom w:val="none" w:sz="0" w:space="0" w:color="auto"/>
        <w:right w:val="none" w:sz="0" w:space="0" w:color="auto"/>
      </w:divBdr>
    </w:div>
    <w:div w:id="55200566">
      <w:bodyDiv w:val="1"/>
      <w:marLeft w:val="0"/>
      <w:marRight w:val="0"/>
      <w:marTop w:val="0"/>
      <w:marBottom w:val="0"/>
      <w:divBdr>
        <w:top w:val="none" w:sz="0" w:space="0" w:color="auto"/>
        <w:left w:val="none" w:sz="0" w:space="0" w:color="auto"/>
        <w:bottom w:val="none" w:sz="0" w:space="0" w:color="auto"/>
        <w:right w:val="none" w:sz="0" w:space="0" w:color="auto"/>
      </w:divBdr>
    </w:div>
    <w:div w:id="58092530">
      <w:bodyDiv w:val="1"/>
      <w:marLeft w:val="0"/>
      <w:marRight w:val="0"/>
      <w:marTop w:val="0"/>
      <w:marBottom w:val="0"/>
      <w:divBdr>
        <w:top w:val="none" w:sz="0" w:space="0" w:color="auto"/>
        <w:left w:val="none" w:sz="0" w:space="0" w:color="auto"/>
        <w:bottom w:val="none" w:sz="0" w:space="0" w:color="auto"/>
        <w:right w:val="none" w:sz="0" w:space="0" w:color="auto"/>
      </w:divBdr>
    </w:div>
    <w:div w:id="124005504">
      <w:bodyDiv w:val="1"/>
      <w:marLeft w:val="0"/>
      <w:marRight w:val="0"/>
      <w:marTop w:val="0"/>
      <w:marBottom w:val="0"/>
      <w:divBdr>
        <w:top w:val="none" w:sz="0" w:space="0" w:color="auto"/>
        <w:left w:val="none" w:sz="0" w:space="0" w:color="auto"/>
        <w:bottom w:val="none" w:sz="0" w:space="0" w:color="auto"/>
        <w:right w:val="none" w:sz="0" w:space="0" w:color="auto"/>
      </w:divBdr>
    </w:div>
    <w:div w:id="124659510">
      <w:bodyDiv w:val="1"/>
      <w:marLeft w:val="0"/>
      <w:marRight w:val="0"/>
      <w:marTop w:val="0"/>
      <w:marBottom w:val="0"/>
      <w:divBdr>
        <w:top w:val="none" w:sz="0" w:space="0" w:color="auto"/>
        <w:left w:val="none" w:sz="0" w:space="0" w:color="auto"/>
        <w:bottom w:val="none" w:sz="0" w:space="0" w:color="auto"/>
        <w:right w:val="none" w:sz="0" w:space="0" w:color="auto"/>
      </w:divBdr>
    </w:div>
    <w:div w:id="133916364">
      <w:bodyDiv w:val="1"/>
      <w:marLeft w:val="0"/>
      <w:marRight w:val="0"/>
      <w:marTop w:val="0"/>
      <w:marBottom w:val="0"/>
      <w:divBdr>
        <w:top w:val="none" w:sz="0" w:space="0" w:color="auto"/>
        <w:left w:val="none" w:sz="0" w:space="0" w:color="auto"/>
        <w:bottom w:val="none" w:sz="0" w:space="0" w:color="auto"/>
        <w:right w:val="none" w:sz="0" w:space="0" w:color="auto"/>
      </w:divBdr>
    </w:div>
    <w:div w:id="140849562">
      <w:bodyDiv w:val="1"/>
      <w:marLeft w:val="0"/>
      <w:marRight w:val="0"/>
      <w:marTop w:val="0"/>
      <w:marBottom w:val="0"/>
      <w:divBdr>
        <w:top w:val="none" w:sz="0" w:space="0" w:color="auto"/>
        <w:left w:val="none" w:sz="0" w:space="0" w:color="auto"/>
        <w:bottom w:val="none" w:sz="0" w:space="0" w:color="auto"/>
        <w:right w:val="none" w:sz="0" w:space="0" w:color="auto"/>
      </w:divBdr>
    </w:div>
    <w:div w:id="177620688">
      <w:bodyDiv w:val="1"/>
      <w:marLeft w:val="0"/>
      <w:marRight w:val="0"/>
      <w:marTop w:val="0"/>
      <w:marBottom w:val="0"/>
      <w:divBdr>
        <w:top w:val="none" w:sz="0" w:space="0" w:color="auto"/>
        <w:left w:val="none" w:sz="0" w:space="0" w:color="auto"/>
        <w:bottom w:val="none" w:sz="0" w:space="0" w:color="auto"/>
        <w:right w:val="none" w:sz="0" w:space="0" w:color="auto"/>
      </w:divBdr>
    </w:div>
    <w:div w:id="189151453">
      <w:bodyDiv w:val="1"/>
      <w:marLeft w:val="0"/>
      <w:marRight w:val="0"/>
      <w:marTop w:val="0"/>
      <w:marBottom w:val="0"/>
      <w:divBdr>
        <w:top w:val="none" w:sz="0" w:space="0" w:color="auto"/>
        <w:left w:val="none" w:sz="0" w:space="0" w:color="auto"/>
        <w:bottom w:val="none" w:sz="0" w:space="0" w:color="auto"/>
        <w:right w:val="none" w:sz="0" w:space="0" w:color="auto"/>
      </w:divBdr>
    </w:div>
    <w:div w:id="214051337">
      <w:bodyDiv w:val="1"/>
      <w:marLeft w:val="0"/>
      <w:marRight w:val="0"/>
      <w:marTop w:val="0"/>
      <w:marBottom w:val="0"/>
      <w:divBdr>
        <w:top w:val="none" w:sz="0" w:space="0" w:color="auto"/>
        <w:left w:val="none" w:sz="0" w:space="0" w:color="auto"/>
        <w:bottom w:val="none" w:sz="0" w:space="0" w:color="auto"/>
        <w:right w:val="none" w:sz="0" w:space="0" w:color="auto"/>
      </w:divBdr>
    </w:div>
    <w:div w:id="295065475">
      <w:bodyDiv w:val="1"/>
      <w:marLeft w:val="0"/>
      <w:marRight w:val="0"/>
      <w:marTop w:val="0"/>
      <w:marBottom w:val="0"/>
      <w:divBdr>
        <w:top w:val="none" w:sz="0" w:space="0" w:color="auto"/>
        <w:left w:val="none" w:sz="0" w:space="0" w:color="auto"/>
        <w:bottom w:val="none" w:sz="0" w:space="0" w:color="auto"/>
        <w:right w:val="none" w:sz="0" w:space="0" w:color="auto"/>
      </w:divBdr>
    </w:div>
    <w:div w:id="335765000">
      <w:bodyDiv w:val="1"/>
      <w:marLeft w:val="0"/>
      <w:marRight w:val="0"/>
      <w:marTop w:val="0"/>
      <w:marBottom w:val="0"/>
      <w:divBdr>
        <w:top w:val="none" w:sz="0" w:space="0" w:color="auto"/>
        <w:left w:val="none" w:sz="0" w:space="0" w:color="auto"/>
        <w:bottom w:val="none" w:sz="0" w:space="0" w:color="auto"/>
        <w:right w:val="none" w:sz="0" w:space="0" w:color="auto"/>
      </w:divBdr>
    </w:div>
    <w:div w:id="364408010">
      <w:bodyDiv w:val="1"/>
      <w:marLeft w:val="0"/>
      <w:marRight w:val="0"/>
      <w:marTop w:val="0"/>
      <w:marBottom w:val="0"/>
      <w:divBdr>
        <w:top w:val="none" w:sz="0" w:space="0" w:color="auto"/>
        <w:left w:val="none" w:sz="0" w:space="0" w:color="auto"/>
        <w:bottom w:val="none" w:sz="0" w:space="0" w:color="auto"/>
        <w:right w:val="none" w:sz="0" w:space="0" w:color="auto"/>
      </w:divBdr>
    </w:div>
    <w:div w:id="414518383">
      <w:bodyDiv w:val="1"/>
      <w:marLeft w:val="0"/>
      <w:marRight w:val="0"/>
      <w:marTop w:val="0"/>
      <w:marBottom w:val="0"/>
      <w:divBdr>
        <w:top w:val="none" w:sz="0" w:space="0" w:color="auto"/>
        <w:left w:val="none" w:sz="0" w:space="0" w:color="auto"/>
        <w:bottom w:val="none" w:sz="0" w:space="0" w:color="auto"/>
        <w:right w:val="none" w:sz="0" w:space="0" w:color="auto"/>
      </w:divBdr>
    </w:div>
    <w:div w:id="458256846">
      <w:bodyDiv w:val="1"/>
      <w:marLeft w:val="0"/>
      <w:marRight w:val="0"/>
      <w:marTop w:val="0"/>
      <w:marBottom w:val="0"/>
      <w:divBdr>
        <w:top w:val="none" w:sz="0" w:space="0" w:color="auto"/>
        <w:left w:val="none" w:sz="0" w:space="0" w:color="auto"/>
        <w:bottom w:val="none" w:sz="0" w:space="0" w:color="auto"/>
        <w:right w:val="none" w:sz="0" w:space="0" w:color="auto"/>
      </w:divBdr>
    </w:div>
    <w:div w:id="469713515">
      <w:bodyDiv w:val="1"/>
      <w:marLeft w:val="0"/>
      <w:marRight w:val="0"/>
      <w:marTop w:val="0"/>
      <w:marBottom w:val="0"/>
      <w:divBdr>
        <w:top w:val="none" w:sz="0" w:space="0" w:color="auto"/>
        <w:left w:val="none" w:sz="0" w:space="0" w:color="auto"/>
        <w:bottom w:val="none" w:sz="0" w:space="0" w:color="auto"/>
        <w:right w:val="none" w:sz="0" w:space="0" w:color="auto"/>
      </w:divBdr>
    </w:div>
    <w:div w:id="502478992">
      <w:bodyDiv w:val="1"/>
      <w:marLeft w:val="0"/>
      <w:marRight w:val="0"/>
      <w:marTop w:val="0"/>
      <w:marBottom w:val="0"/>
      <w:divBdr>
        <w:top w:val="none" w:sz="0" w:space="0" w:color="auto"/>
        <w:left w:val="none" w:sz="0" w:space="0" w:color="auto"/>
        <w:bottom w:val="none" w:sz="0" w:space="0" w:color="auto"/>
        <w:right w:val="none" w:sz="0" w:space="0" w:color="auto"/>
      </w:divBdr>
    </w:div>
    <w:div w:id="518474767">
      <w:bodyDiv w:val="1"/>
      <w:marLeft w:val="0"/>
      <w:marRight w:val="0"/>
      <w:marTop w:val="0"/>
      <w:marBottom w:val="0"/>
      <w:divBdr>
        <w:top w:val="none" w:sz="0" w:space="0" w:color="auto"/>
        <w:left w:val="none" w:sz="0" w:space="0" w:color="auto"/>
        <w:bottom w:val="none" w:sz="0" w:space="0" w:color="auto"/>
        <w:right w:val="none" w:sz="0" w:space="0" w:color="auto"/>
      </w:divBdr>
    </w:div>
    <w:div w:id="545605697">
      <w:bodyDiv w:val="1"/>
      <w:marLeft w:val="0"/>
      <w:marRight w:val="0"/>
      <w:marTop w:val="0"/>
      <w:marBottom w:val="0"/>
      <w:divBdr>
        <w:top w:val="none" w:sz="0" w:space="0" w:color="auto"/>
        <w:left w:val="none" w:sz="0" w:space="0" w:color="auto"/>
        <w:bottom w:val="none" w:sz="0" w:space="0" w:color="auto"/>
        <w:right w:val="none" w:sz="0" w:space="0" w:color="auto"/>
      </w:divBdr>
    </w:div>
    <w:div w:id="609901017">
      <w:bodyDiv w:val="1"/>
      <w:marLeft w:val="0"/>
      <w:marRight w:val="0"/>
      <w:marTop w:val="0"/>
      <w:marBottom w:val="0"/>
      <w:divBdr>
        <w:top w:val="none" w:sz="0" w:space="0" w:color="auto"/>
        <w:left w:val="none" w:sz="0" w:space="0" w:color="auto"/>
        <w:bottom w:val="none" w:sz="0" w:space="0" w:color="auto"/>
        <w:right w:val="none" w:sz="0" w:space="0" w:color="auto"/>
      </w:divBdr>
    </w:div>
    <w:div w:id="666592778">
      <w:bodyDiv w:val="1"/>
      <w:marLeft w:val="0"/>
      <w:marRight w:val="0"/>
      <w:marTop w:val="0"/>
      <w:marBottom w:val="0"/>
      <w:divBdr>
        <w:top w:val="none" w:sz="0" w:space="0" w:color="auto"/>
        <w:left w:val="none" w:sz="0" w:space="0" w:color="auto"/>
        <w:bottom w:val="none" w:sz="0" w:space="0" w:color="auto"/>
        <w:right w:val="none" w:sz="0" w:space="0" w:color="auto"/>
      </w:divBdr>
    </w:div>
    <w:div w:id="776294852">
      <w:bodyDiv w:val="1"/>
      <w:marLeft w:val="0"/>
      <w:marRight w:val="0"/>
      <w:marTop w:val="0"/>
      <w:marBottom w:val="0"/>
      <w:divBdr>
        <w:top w:val="none" w:sz="0" w:space="0" w:color="auto"/>
        <w:left w:val="none" w:sz="0" w:space="0" w:color="auto"/>
        <w:bottom w:val="none" w:sz="0" w:space="0" w:color="auto"/>
        <w:right w:val="none" w:sz="0" w:space="0" w:color="auto"/>
      </w:divBdr>
    </w:div>
    <w:div w:id="825433865">
      <w:bodyDiv w:val="1"/>
      <w:marLeft w:val="0"/>
      <w:marRight w:val="0"/>
      <w:marTop w:val="0"/>
      <w:marBottom w:val="0"/>
      <w:divBdr>
        <w:top w:val="none" w:sz="0" w:space="0" w:color="auto"/>
        <w:left w:val="none" w:sz="0" w:space="0" w:color="auto"/>
        <w:bottom w:val="none" w:sz="0" w:space="0" w:color="auto"/>
        <w:right w:val="none" w:sz="0" w:space="0" w:color="auto"/>
      </w:divBdr>
    </w:div>
    <w:div w:id="836924480">
      <w:bodyDiv w:val="1"/>
      <w:marLeft w:val="0"/>
      <w:marRight w:val="0"/>
      <w:marTop w:val="0"/>
      <w:marBottom w:val="0"/>
      <w:divBdr>
        <w:top w:val="none" w:sz="0" w:space="0" w:color="auto"/>
        <w:left w:val="none" w:sz="0" w:space="0" w:color="auto"/>
        <w:bottom w:val="none" w:sz="0" w:space="0" w:color="auto"/>
        <w:right w:val="none" w:sz="0" w:space="0" w:color="auto"/>
      </w:divBdr>
    </w:div>
    <w:div w:id="843591884">
      <w:bodyDiv w:val="1"/>
      <w:marLeft w:val="0"/>
      <w:marRight w:val="0"/>
      <w:marTop w:val="0"/>
      <w:marBottom w:val="0"/>
      <w:divBdr>
        <w:top w:val="none" w:sz="0" w:space="0" w:color="auto"/>
        <w:left w:val="none" w:sz="0" w:space="0" w:color="auto"/>
        <w:bottom w:val="none" w:sz="0" w:space="0" w:color="auto"/>
        <w:right w:val="none" w:sz="0" w:space="0" w:color="auto"/>
      </w:divBdr>
    </w:div>
    <w:div w:id="847134522">
      <w:bodyDiv w:val="1"/>
      <w:marLeft w:val="0"/>
      <w:marRight w:val="0"/>
      <w:marTop w:val="0"/>
      <w:marBottom w:val="0"/>
      <w:divBdr>
        <w:top w:val="none" w:sz="0" w:space="0" w:color="auto"/>
        <w:left w:val="none" w:sz="0" w:space="0" w:color="auto"/>
        <w:bottom w:val="none" w:sz="0" w:space="0" w:color="auto"/>
        <w:right w:val="none" w:sz="0" w:space="0" w:color="auto"/>
      </w:divBdr>
    </w:div>
    <w:div w:id="857236384">
      <w:bodyDiv w:val="1"/>
      <w:marLeft w:val="0"/>
      <w:marRight w:val="0"/>
      <w:marTop w:val="0"/>
      <w:marBottom w:val="0"/>
      <w:divBdr>
        <w:top w:val="none" w:sz="0" w:space="0" w:color="auto"/>
        <w:left w:val="none" w:sz="0" w:space="0" w:color="auto"/>
        <w:bottom w:val="none" w:sz="0" w:space="0" w:color="auto"/>
        <w:right w:val="none" w:sz="0" w:space="0" w:color="auto"/>
      </w:divBdr>
    </w:div>
    <w:div w:id="890655281">
      <w:bodyDiv w:val="1"/>
      <w:marLeft w:val="0"/>
      <w:marRight w:val="0"/>
      <w:marTop w:val="0"/>
      <w:marBottom w:val="0"/>
      <w:divBdr>
        <w:top w:val="none" w:sz="0" w:space="0" w:color="auto"/>
        <w:left w:val="none" w:sz="0" w:space="0" w:color="auto"/>
        <w:bottom w:val="none" w:sz="0" w:space="0" w:color="auto"/>
        <w:right w:val="none" w:sz="0" w:space="0" w:color="auto"/>
      </w:divBdr>
    </w:div>
    <w:div w:id="891968047">
      <w:bodyDiv w:val="1"/>
      <w:marLeft w:val="0"/>
      <w:marRight w:val="0"/>
      <w:marTop w:val="0"/>
      <w:marBottom w:val="0"/>
      <w:divBdr>
        <w:top w:val="none" w:sz="0" w:space="0" w:color="auto"/>
        <w:left w:val="none" w:sz="0" w:space="0" w:color="auto"/>
        <w:bottom w:val="none" w:sz="0" w:space="0" w:color="auto"/>
        <w:right w:val="none" w:sz="0" w:space="0" w:color="auto"/>
      </w:divBdr>
    </w:div>
    <w:div w:id="902372955">
      <w:bodyDiv w:val="1"/>
      <w:marLeft w:val="0"/>
      <w:marRight w:val="0"/>
      <w:marTop w:val="0"/>
      <w:marBottom w:val="0"/>
      <w:divBdr>
        <w:top w:val="none" w:sz="0" w:space="0" w:color="auto"/>
        <w:left w:val="none" w:sz="0" w:space="0" w:color="auto"/>
        <w:bottom w:val="none" w:sz="0" w:space="0" w:color="auto"/>
        <w:right w:val="none" w:sz="0" w:space="0" w:color="auto"/>
      </w:divBdr>
    </w:div>
    <w:div w:id="940378472">
      <w:bodyDiv w:val="1"/>
      <w:marLeft w:val="0"/>
      <w:marRight w:val="0"/>
      <w:marTop w:val="0"/>
      <w:marBottom w:val="0"/>
      <w:divBdr>
        <w:top w:val="none" w:sz="0" w:space="0" w:color="auto"/>
        <w:left w:val="none" w:sz="0" w:space="0" w:color="auto"/>
        <w:bottom w:val="none" w:sz="0" w:space="0" w:color="auto"/>
        <w:right w:val="none" w:sz="0" w:space="0" w:color="auto"/>
      </w:divBdr>
    </w:div>
    <w:div w:id="946079940">
      <w:bodyDiv w:val="1"/>
      <w:marLeft w:val="0"/>
      <w:marRight w:val="0"/>
      <w:marTop w:val="0"/>
      <w:marBottom w:val="0"/>
      <w:divBdr>
        <w:top w:val="none" w:sz="0" w:space="0" w:color="auto"/>
        <w:left w:val="none" w:sz="0" w:space="0" w:color="auto"/>
        <w:bottom w:val="none" w:sz="0" w:space="0" w:color="auto"/>
        <w:right w:val="none" w:sz="0" w:space="0" w:color="auto"/>
      </w:divBdr>
      <w:divsChild>
        <w:div w:id="306132236">
          <w:marLeft w:val="0"/>
          <w:marRight w:val="0"/>
          <w:marTop w:val="0"/>
          <w:marBottom w:val="0"/>
          <w:divBdr>
            <w:top w:val="none" w:sz="0" w:space="0" w:color="auto"/>
            <w:left w:val="none" w:sz="0" w:space="0" w:color="auto"/>
            <w:bottom w:val="none" w:sz="0" w:space="0" w:color="auto"/>
            <w:right w:val="none" w:sz="0" w:space="0" w:color="auto"/>
          </w:divBdr>
        </w:div>
        <w:div w:id="658650878">
          <w:marLeft w:val="0"/>
          <w:marRight w:val="0"/>
          <w:marTop w:val="0"/>
          <w:marBottom w:val="0"/>
          <w:divBdr>
            <w:top w:val="none" w:sz="0" w:space="0" w:color="auto"/>
            <w:left w:val="none" w:sz="0" w:space="0" w:color="auto"/>
            <w:bottom w:val="none" w:sz="0" w:space="0" w:color="auto"/>
            <w:right w:val="none" w:sz="0" w:space="0" w:color="auto"/>
          </w:divBdr>
        </w:div>
        <w:div w:id="1438132934">
          <w:marLeft w:val="0"/>
          <w:marRight w:val="0"/>
          <w:marTop w:val="0"/>
          <w:marBottom w:val="0"/>
          <w:divBdr>
            <w:top w:val="none" w:sz="0" w:space="0" w:color="auto"/>
            <w:left w:val="none" w:sz="0" w:space="0" w:color="auto"/>
            <w:bottom w:val="none" w:sz="0" w:space="0" w:color="auto"/>
            <w:right w:val="none" w:sz="0" w:space="0" w:color="auto"/>
          </w:divBdr>
        </w:div>
        <w:div w:id="2079012526">
          <w:marLeft w:val="0"/>
          <w:marRight w:val="0"/>
          <w:marTop w:val="0"/>
          <w:marBottom w:val="0"/>
          <w:divBdr>
            <w:top w:val="none" w:sz="0" w:space="0" w:color="auto"/>
            <w:left w:val="none" w:sz="0" w:space="0" w:color="auto"/>
            <w:bottom w:val="none" w:sz="0" w:space="0" w:color="auto"/>
            <w:right w:val="none" w:sz="0" w:space="0" w:color="auto"/>
          </w:divBdr>
          <w:divsChild>
            <w:div w:id="879782072">
              <w:marLeft w:val="0"/>
              <w:marRight w:val="0"/>
              <w:marTop w:val="30"/>
              <w:marBottom w:val="30"/>
              <w:divBdr>
                <w:top w:val="none" w:sz="0" w:space="0" w:color="auto"/>
                <w:left w:val="none" w:sz="0" w:space="0" w:color="auto"/>
                <w:bottom w:val="none" w:sz="0" w:space="0" w:color="auto"/>
                <w:right w:val="none" w:sz="0" w:space="0" w:color="auto"/>
              </w:divBdr>
              <w:divsChild>
                <w:div w:id="16978101">
                  <w:marLeft w:val="0"/>
                  <w:marRight w:val="0"/>
                  <w:marTop w:val="0"/>
                  <w:marBottom w:val="0"/>
                  <w:divBdr>
                    <w:top w:val="none" w:sz="0" w:space="0" w:color="auto"/>
                    <w:left w:val="none" w:sz="0" w:space="0" w:color="auto"/>
                    <w:bottom w:val="none" w:sz="0" w:space="0" w:color="auto"/>
                    <w:right w:val="none" w:sz="0" w:space="0" w:color="auto"/>
                  </w:divBdr>
                  <w:divsChild>
                    <w:div w:id="1469739953">
                      <w:marLeft w:val="0"/>
                      <w:marRight w:val="0"/>
                      <w:marTop w:val="0"/>
                      <w:marBottom w:val="0"/>
                      <w:divBdr>
                        <w:top w:val="none" w:sz="0" w:space="0" w:color="auto"/>
                        <w:left w:val="none" w:sz="0" w:space="0" w:color="auto"/>
                        <w:bottom w:val="none" w:sz="0" w:space="0" w:color="auto"/>
                        <w:right w:val="none" w:sz="0" w:space="0" w:color="auto"/>
                      </w:divBdr>
                    </w:div>
                  </w:divsChild>
                </w:div>
                <w:div w:id="40060064">
                  <w:marLeft w:val="0"/>
                  <w:marRight w:val="0"/>
                  <w:marTop w:val="0"/>
                  <w:marBottom w:val="0"/>
                  <w:divBdr>
                    <w:top w:val="none" w:sz="0" w:space="0" w:color="auto"/>
                    <w:left w:val="none" w:sz="0" w:space="0" w:color="auto"/>
                    <w:bottom w:val="none" w:sz="0" w:space="0" w:color="auto"/>
                    <w:right w:val="none" w:sz="0" w:space="0" w:color="auto"/>
                  </w:divBdr>
                  <w:divsChild>
                    <w:div w:id="1873882195">
                      <w:marLeft w:val="0"/>
                      <w:marRight w:val="0"/>
                      <w:marTop w:val="0"/>
                      <w:marBottom w:val="0"/>
                      <w:divBdr>
                        <w:top w:val="none" w:sz="0" w:space="0" w:color="auto"/>
                        <w:left w:val="none" w:sz="0" w:space="0" w:color="auto"/>
                        <w:bottom w:val="none" w:sz="0" w:space="0" w:color="auto"/>
                        <w:right w:val="none" w:sz="0" w:space="0" w:color="auto"/>
                      </w:divBdr>
                    </w:div>
                  </w:divsChild>
                </w:div>
                <w:div w:id="57825220">
                  <w:marLeft w:val="0"/>
                  <w:marRight w:val="0"/>
                  <w:marTop w:val="0"/>
                  <w:marBottom w:val="0"/>
                  <w:divBdr>
                    <w:top w:val="none" w:sz="0" w:space="0" w:color="auto"/>
                    <w:left w:val="none" w:sz="0" w:space="0" w:color="auto"/>
                    <w:bottom w:val="none" w:sz="0" w:space="0" w:color="auto"/>
                    <w:right w:val="none" w:sz="0" w:space="0" w:color="auto"/>
                  </w:divBdr>
                  <w:divsChild>
                    <w:div w:id="2063014747">
                      <w:marLeft w:val="0"/>
                      <w:marRight w:val="0"/>
                      <w:marTop w:val="0"/>
                      <w:marBottom w:val="0"/>
                      <w:divBdr>
                        <w:top w:val="none" w:sz="0" w:space="0" w:color="auto"/>
                        <w:left w:val="none" w:sz="0" w:space="0" w:color="auto"/>
                        <w:bottom w:val="none" w:sz="0" w:space="0" w:color="auto"/>
                        <w:right w:val="none" w:sz="0" w:space="0" w:color="auto"/>
                      </w:divBdr>
                    </w:div>
                  </w:divsChild>
                </w:div>
                <w:div w:id="80638400">
                  <w:marLeft w:val="0"/>
                  <w:marRight w:val="0"/>
                  <w:marTop w:val="0"/>
                  <w:marBottom w:val="0"/>
                  <w:divBdr>
                    <w:top w:val="none" w:sz="0" w:space="0" w:color="auto"/>
                    <w:left w:val="none" w:sz="0" w:space="0" w:color="auto"/>
                    <w:bottom w:val="none" w:sz="0" w:space="0" w:color="auto"/>
                    <w:right w:val="none" w:sz="0" w:space="0" w:color="auto"/>
                  </w:divBdr>
                  <w:divsChild>
                    <w:div w:id="1581989045">
                      <w:marLeft w:val="0"/>
                      <w:marRight w:val="0"/>
                      <w:marTop w:val="0"/>
                      <w:marBottom w:val="0"/>
                      <w:divBdr>
                        <w:top w:val="none" w:sz="0" w:space="0" w:color="auto"/>
                        <w:left w:val="none" w:sz="0" w:space="0" w:color="auto"/>
                        <w:bottom w:val="none" w:sz="0" w:space="0" w:color="auto"/>
                        <w:right w:val="none" w:sz="0" w:space="0" w:color="auto"/>
                      </w:divBdr>
                    </w:div>
                  </w:divsChild>
                </w:div>
                <w:div w:id="106582905">
                  <w:marLeft w:val="0"/>
                  <w:marRight w:val="0"/>
                  <w:marTop w:val="0"/>
                  <w:marBottom w:val="0"/>
                  <w:divBdr>
                    <w:top w:val="none" w:sz="0" w:space="0" w:color="auto"/>
                    <w:left w:val="none" w:sz="0" w:space="0" w:color="auto"/>
                    <w:bottom w:val="none" w:sz="0" w:space="0" w:color="auto"/>
                    <w:right w:val="none" w:sz="0" w:space="0" w:color="auto"/>
                  </w:divBdr>
                  <w:divsChild>
                    <w:div w:id="254869834">
                      <w:marLeft w:val="0"/>
                      <w:marRight w:val="0"/>
                      <w:marTop w:val="0"/>
                      <w:marBottom w:val="0"/>
                      <w:divBdr>
                        <w:top w:val="none" w:sz="0" w:space="0" w:color="auto"/>
                        <w:left w:val="none" w:sz="0" w:space="0" w:color="auto"/>
                        <w:bottom w:val="none" w:sz="0" w:space="0" w:color="auto"/>
                        <w:right w:val="none" w:sz="0" w:space="0" w:color="auto"/>
                      </w:divBdr>
                    </w:div>
                  </w:divsChild>
                </w:div>
                <w:div w:id="142743665">
                  <w:marLeft w:val="0"/>
                  <w:marRight w:val="0"/>
                  <w:marTop w:val="0"/>
                  <w:marBottom w:val="0"/>
                  <w:divBdr>
                    <w:top w:val="none" w:sz="0" w:space="0" w:color="auto"/>
                    <w:left w:val="none" w:sz="0" w:space="0" w:color="auto"/>
                    <w:bottom w:val="none" w:sz="0" w:space="0" w:color="auto"/>
                    <w:right w:val="none" w:sz="0" w:space="0" w:color="auto"/>
                  </w:divBdr>
                  <w:divsChild>
                    <w:div w:id="660473233">
                      <w:marLeft w:val="0"/>
                      <w:marRight w:val="0"/>
                      <w:marTop w:val="0"/>
                      <w:marBottom w:val="0"/>
                      <w:divBdr>
                        <w:top w:val="none" w:sz="0" w:space="0" w:color="auto"/>
                        <w:left w:val="none" w:sz="0" w:space="0" w:color="auto"/>
                        <w:bottom w:val="none" w:sz="0" w:space="0" w:color="auto"/>
                        <w:right w:val="none" w:sz="0" w:space="0" w:color="auto"/>
                      </w:divBdr>
                    </w:div>
                  </w:divsChild>
                </w:div>
                <w:div w:id="149563096">
                  <w:marLeft w:val="0"/>
                  <w:marRight w:val="0"/>
                  <w:marTop w:val="0"/>
                  <w:marBottom w:val="0"/>
                  <w:divBdr>
                    <w:top w:val="none" w:sz="0" w:space="0" w:color="auto"/>
                    <w:left w:val="none" w:sz="0" w:space="0" w:color="auto"/>
                    <w:bottom w:val="none" w:sz="0" w:space="0" w:color="auto"/>
                    <w:right w:val="none" w:sz="0" w:space="0" w:color="auto"/>
                  </w:divBdr>
                  <w:divsChild>
                    <w:div w:id="1014378826">
                      <w:marLeft w:val="0"/>
                      <w:marRight w:val="0"/>
                      <w:marTop w:val="0"/>
                      <w:marBottom w:val="0"/>
                      <w:divBdr>
                        <w:top w:val="none" w:sz="0" w:space="0" w:color="auto"/>
                        <w:left w:val="none" w:sz="0" w:space="0" w:color="auto"/>
                        <w:bottom w:val="none" w:sz="0" w:space="0" w:color="auto"/>
                        <w:right w:val="none" w:sz="0" w:space="0" w:color="auto"/>
                      </w:divBdr>
                    </w:div>
                  </w:divsChild>
                </w:div>
                <w:div w:id="151219727">
                  <w:marLeft w:val="0"/>
                  <w:marRight w:val="0"/>
                  <w:marTop w:val="0"/>
                  <w:marBottom w:val="0"/>
                  <w:divBdr>
                    <w:top w:val="none" w:sz="0" w:space="0" w:color="auto"/>
                    <w:left w:val="none" w:sz="0" w:space="0" w:color="auto"/>
                    <w:bottom w:val="none" w:sz="0" w:space="0" w:color="auto"/>
                    <w:right w:val="none" w:sz="0" w:space="0" w:color="auto"/>
                  </w:divBdr>
                  <w:divsChild>
                    <w:div w:id="1450931855">
                      <w:marLeft w:val="0"/>
                      <w:marRight w:val="0"/>
                      <w:marTop w:val="0"/>
                      <w:marBottom w:val="0"/>
                      <w:divBdr>
                        <w:top w:val="none" w:sz="0" w:space="0" w:color="auto"/>
                        <w:left w:val="none" w:sz="0" w:space="0" w:color="auto"/>
                        <w:bottom w:val="none" w:sz="0" w:space="0" w:color="auto"/>
                        <w:right w:val="none" w:sz="0" w:space="0" w:color="auto"/>
                      </w:divBdr>
                    </w:div>
                  </w:divsChild>
                </w:div>
                <w:div w:id="220941983">
                  <w:marLeft w:val="0"/>
                  <w:marRight w:val="0"/>
                  <w:marTop w:val="0"/>
                  <w:marBottom w:val="0"/>
                  <w:divBdr>
                    <w:top w:val="none" w:sz="0" w:space="0" w:color="auto"/>
                    <w:left w:val="none" w:sz="0" w:space="0" w:color="auto"/>
                    <w:bottom w:val="none" w:sz="0" w:space="0" w:color="auto"/>
                    <w:right w:val="none" w:sz="0" w:space="0" w:color="auto"/>
                  </w:divBdr>
                  <w:divsChild>
                    <w:div w:id="1454210334">
                      <w:marLeft w:val="0"/>
                      <w:marRight w:val="0"/>
                      <w:marTop w:val="0"/>
                      <w:marBottom w:val="0"/>
                      <w:divBdr>
                        <w:top w:val="none" w:sz="0" w:space="0" w:color="auto"/>
                        <w:left w:val="none" w:sz="0" w:space="0" w:color="auto"/>
                        <w:bottom w:val="none" w:sz="0" w:space="0" w:color="auto"/>
                        <w:right w:val="none" w:sz="0" w:space="0" w:color="auto"/>
                      </w:divBdr>
                    </w:div>
                  </w:divsChild>
                </w:div>
                <w:div w:id="231085173">
                  <w:marLeft w:val="0"/>
                  <w:marRight w:val="0"/>
                  <w:marTop w:val="0"/>
                  <w:marBottom w:val="0"/>
                  <w:divBdr>
                    <w:top w:val="none" w:sz="0" w:space="0" w:color="auto"/>
                    <w:left w:val="none" w:sz="0" w:space="0" w:color="auto"/>
                    <w:bottom w:val="none" w:sz="0" w:space="0" w:color="auto"/>
                    <w:right w:val="none" w:sz="0" w:space="0" w:color="auto"/>
                  </w:divBdr>
                  <w:divsChild>
                    <w:div w:id="238684891">
                      <w:marLeft w:val="0"/>
                      <w:marRight w:val="0"/>
                      <w:marTop w:val="0"/>
                      <w:marBottom w:val="0"/>
                      <w:divBdr>
                        <w:top w:val="none" w:sz="0" w:space="0" w:color="auto"/>
                        <w:left w:val="none" w:sz="0" w:space="0" w:color="auto"/>
                        <w:bottom w:val="none" w:sz="0" w:space="0" w:color="auto"/>
                        <w:right w:val="none" w:sz="0" w:space="0" w:color="auto"/>
                      </w:divBdr>
                    </w:div>
                  </w:divsChild>
                </w:div>
                <w:div w:id="264073388">
                  <w:marLeft w:val="0"/>
                  <w:marRight w:val="0"/>
                  <w:marTop w:val="0"/>
                  <w:marBottom w:val="0"/>
                  <w:divBdr>
                    <w:top w:val="none" w:sz="0" w:space="0" w:color="auto"/>
                    <w:left w:val="none" w:sz="0" w:space="0" w:color="auto"/>
                    <w:bottom w:val="none" w:sz="0" w:space="0" w:color="auto"/>
                    <w:right w:val="none" w:sz="0" w:space="0" w:color="auto"/>
                  </w:divBdr>
                  <w:divsChild>
                    <w:div w:id="1229148223">
                      <w:marLeft w:val="0"/>
                      <w:marRight w:val="0"/>
                      <w:marTop w:val="0"/>
                      <w:marBottom w:val="0"/>
                      <w:divBdr>
                        <w:top w:val="none" w:sz="0" w:space="0" w:color="auto"/>
                        <w:left w:val="none" w:sz="0" w:space="0" w:color="auto"/>
                        <w:bottom w:val="none" w:sz="0" w:space="0" w:color="auto"/>
                        <w:right w:val="none" w:sz="0" w:space="0" w:color="auto"/>
                      </w:divBdr>
                    </w:div>
                  </w:divsChild>
                </w:div>
                <w:div w:id="291909531">
                  <w:marLeft w:val="0"/>
                  <w:marRight w:val="0"/>
                  <w:marTop w:val="0"/>
                  <w:marBottom w:val="0"/>
                  <w:divBdr>
                    <w:top w:val="none" w:sz="0" w:space="0" w:color="auto"/>
                    <w:left w:val="none" w:sz="0" w:space="0" w:color="auto"/>
                    <w:bottom w:val="none" w:sz="0" w:space="0" w:color="auto"/>
                    <w:right w:val="none" w:sz="0" w:space="0" w:color="auto"/>
                  </w:divBdr>
                  <w:divsChild>
                    <w:div w:id="1578244338">
                      <w:marLeft w:val="0"/>
                      <w:marRight w:val="0"/>
                      <w:marTop w:val="0"/>
                      <w:marBottom w:val="0"/>
                      <w:divBdr>
                        <w:top w:val="none" w:sz="0" w:space="0" w:color="auto"/>
                        <w:left w:val="none" w:sz="0" w:space="0" w:color="auto"/>
                        <w:bottom w:val="none" w:sz="0" w:space="0" w:color="auto"/>
                        <w:right w:val="none" w:sz="0" w:space="0" w:color="auto"/>
                      </w:divBdr>
                    </w:div>
                  </w:divsChild>
                </w:div>
                <w:div w:id="292948663">
                  <w:marLeft w:val="0"/>
                  <w:marRight w:val="0"/>
                  <w:marTop w:val="0"/>
                  <w:marBottom w:val="0"/>
                  <w:divBdr>
                    <w:top w:val="none" w:sz="0" w:space="0" w:color="auto"/>
                    <w:left w:val="none" w:sz="0" w:space="0" w:color="auto"/>
                    <w:bottom w:val="none" w:sz="0" w:space="0" w:color="auto"/>
                    <w:right w:val="none" w:sz="0" w:space="0" w:color="auto"/>
                  </w:divBdr>
                  <w:divsChild>
                    <w:div w:id="1082530835">
                      <w:marLeft w:val="0"/>
                      <w:marRight w:val="0"/>
                      <w:marTop w:val="0"/>
                      <w:marBottom w:val="0"/>
                      <w:divBdr>
                        <w:top w:val="none" w:sz="0" w:space="0" w:color="auto"/>
                        <w:left w:val="none" w:sz="0" w:space="0" w:color="auto"/>
                        <w:bottom w:val="none" w:sz="0" w:space="0" w:color="auto"/>
                        <w:right w:val="none" w:sz="0" w:space="0" w:color="auto"/>
                      </w:divBdr>
                    </w:div>
                  </w:divsChild>
                </w:div>
                <w:div w:id="299851399">
                  <w:marLeft w:val="0"/>
                  <w:marRight w:val="0"/>
                  <w:marTop w:val="0"/>
                  <w:marBottom w:val="0"/>
                  <w:divBdr>
                    <w:top w:val="none" w:sz="0" w:space="0" w:color="auto"/>
                    <w:left w:val="none" w:sz="0" w:space="0" w:color="auto"/>
                    <w:bottom w:val="none" w:sz="0" w:space="0" w:color="auto"/>
                    <w:right w:val="none" w:sz="0" w:space="0" w:color="auto"/>
                  </w:divBdr>
                  <w:divsChild>
                    <w:div w:id="1780448088">
                      <w:marLeft w:val="0"/>
                      <w:marRight w:val="0"/>
                      <w:marTop w:val="0"/>
                      <w:marBottom w:val="0"/>
                      <w:divBdr>
                        <w:top w:val="none" w:sz="0" w:space="0" w:color="auto"/>
                        <w:left w:val="none" w:sz="0" w:space="0" w:color="auto"/>
                        <w:bottom w:val="none" w:sz="0" w:space="0" w:color="auto"/>
                        <w:right w:val="none" w:sz="0" w:space="0" w:color="auto"/>
                      </w:divBdr>
                    </w:div>
                  </w:divsChild>
                </w:div>
                <w:div w:id="328480464">
                  <w:marLeft w:val="0"/>
                  <w:marRight w:val="0"/>
                  <w:marTop w:val="0"/>
                  <w:marBottom w:val="0"/>
                  <w:divBdr>
                    <w:top w:val="none" w:sz="0" w:space="0" w:color="auto"/>
                    <w:left w:val="none" w:sz="0" w:space="0" w:color="auto"/>
                    <w:bottom w:val="none" w:sz="0" w:space="0" w:color="auto"/>
                    <w:right w:val="none" w:sz="0" w:space="0" w:color="auto"/>
                  </w:divBdr>
                  <w:divsChild>
                    <w:div w:id="181744871">
                      <w:marLeft w:val="0"/>
                      <w:marRight w:val="0"/>
                      <w:marTop w:val="0"/>
                      <w:marBottom w:val="0"/>
                      <w:divBdr>
                        <w:top w:val="none" w:sz="0" w:space="0" w:color="auto"/>
                        <w:left w:val="none" w:sz="0" w:space="0" w:color="auto"/>
                        <w:bottom w:val="none" w:sz="0" w:space="0" w:color="auto"/>
                        <w:right w:val="none" w:sz="0" w:space="0" w:color="auto"/>
                      </w:divBdr>
                    </w:div>
                  </w:divsChild>
                </w:div>
                <w:div w:id="332993056">
                  <w:marLeft w:val="0"/>
                  <w:marRight w:val="0"/>
                  <w:marTop w:val="0"/>
                  <w:marBottom w:val="0"/>
                  <w:divBdr>
                    <w:top w:val="none" w:sz="0" w:space="0" w:color="auto"/>
                    <w:left w:val="none" w:sz="0" w:space="0" w:color="auto"/>
                    <w:bottom w:val="none" w:sz="0" w:space="0" w:color="auto"/>
                    <w:right w:val="none" w:sz="0" w:space="0" w:color="auto"/>
                  </w:divBdr>
                  <w:divsChild>
                    <w:div w:id="1673531664">
                      <w:marLeft w:val="0"/>
                      <w:marRight w:val="0"/>
                      <w:marTop w:val="0"/>
                      <w:marBottom w:val="0"/>
                      <w:divBdr>
                        <w:top w:val="none" w:sz="0" w:space="0" w:color="auto"/>
                        <w:left w:val="none" w:sz="0" w:space="0" w:color="auto"/>
                        <w:bottom w:val="none" w:sz="0" w:space="0" w:color="auto"/>
                        <w:right w:val="none" w:sz="0" w:space="0" w:color="auto"/>
                      </w:divBdr>
                    </w:div>
                  </w:divsChild>
                </w:div>
                <w:div w:id="340545779">
                  <w:marLeft w:val="0"/>
                  <w:marRight w:val="0"/>
                  <w:marTop w:val="0"/>
                  <w:marBottom w:val="0"/>
                  <w:divBdr>
                    <w:top w:val="none" w:sz="0" w:space="0" w:color="auto"/>
                    <w:left w:val="none" w:sz="0" w:space="0" w:color="auto"/>
                    <w:bottom w:val="none" w:sz="0" w:space="0" w:color="auto"/>
                    <w:right w:val="none" w:sz="0" w:space="0" w:color="auto"/>
                  </w:divBdr>
                  <w:divsChild>
                    <w:div w:id="14814586">
                      <w:marLeft w:val="0"/>
                      <w:marRight w:val="0"/>
                      <w:marTop w:val="0"/>
                      <w:marBottom w:val="0"/>
                      <w:divBdr>
                        <w:top w:val="none" w:sz="0" w:space="0" w:color="auto"/>
                        <w:left w:val="none" w:sz="0" w:space="0" w:color="auto"/>
                        <w:bottom w:val="none" w:sz="0" w:space="0" w:color="auto"/>
                        <w:right w:val="none" w:sz="0" w:space="0" w:color="auto"/>
                      </w:divBdr>
                    </w:div>
                  </w:divsChild>
                </w:div>
                <w:div w:id="401030380">
                  <w:marLeft w:val="0"/>
                  <w:marRight w:val="0"/>
                  <w:marTop w:val="0"/>
                  <w:marBottom w:val="0"/>
                  <w:divBdr>
                    <w:top w:val="none" w:sz="0" w:space="0" w:color="auto"/>
                    <w:left w:val="none" w:sz="0" w:space="0" w:color="auto"/>
                    <w:bottom w:val="none" w:sz="0" w:space="0" w:color="auto"/>
                    <w:right w:val="none" w:sz="0" w:space="0" w:color="auto"/>
                  </w:divBdr>
                  <w:divsChild>
                    <w:div w:id="1316106130">
                      <w:marLeft w:val="0"/>
                      <w:marRight w:val="0"/>
                      <w:marTop w:val="0"/>
                      <w:marBottom w:val="0"/>
                      <w:divBdr>
                        <w:top w:val="none" w:sz="0" w:space="0" w:color="auto"/>
                        <w:left w:val="none" w:sz="0" w:space="0" w:color="auto"/>
                        <w:bottom w:val="none" w:sz="0" w:space="0" w:color="auto"/>
                        <w:right w:val="none" w:sz="0" w:space="0" w:color="auto"/>
                      </w:divBdr>
                    </w:div>
                  </w:divsChild>
                </w:div>
                <w:div w:id="417799019">
                  <w:marLeft w:val="0"/>
                  <w:marRight w:val="0"/>
                  <w:marTop w:val="0"/>
                  <w:marBottom w:val="0"/>
                  <w:divBdr>
                    <w:top w:val="none" w:sz="0" w:space="0" w:color="auto"/>
                    <w:left w:val="none" w:sz="0" w:space="0" w:color="auto"/>
                    <w:bottom w:val="none" w:sz="0" w:space="0" w:color="auto"/>
                    <w:right w:val="none" w:sz="0" w:space="0" w:color="auto"/>
                  </w:divBdr>
                  <w:divsChild>
                    <w:div w:id="1614970492">
                      <w:marLeft w:val="0"/>
                      <w:marRight w:val="0"/>
                      <w:marTop w:val="0"/>
                      <w:marBottom w:val="0"/>
                      <w:divBdr>
                        <w:top w:val="none" w:sz="0" w:space="0" w:color="auto"/>
                        <w:left w:val="none" w:sz="0" w:space="0" w:color="auto"/>
                        <w:bottom w:val="none" w:sz="0" w:space="0" w:color="auto"/>
                        <w:right w:val="none" w:sz="0" w:space="0" w:color="auto"/>
                      </w:divBdr>
                    </w:div>
                  </w:divsChild>
                </w:div>
                <w:div w:id="423455655">
                  <w:marLeft w:val="0"/>
                  <w:marRight w:val="0"/>
                  <w:marTop w:val="0"/>
                  <w:marBottom w:val="0"/>
                  <w:divBdr>
                    <w:top w:val="none" w:sz="0" w:space="0" w:color="auto"/>
                    <w:left w:val="none" w:sz="0" w:space="0" w:color="auto"/>
                    <w:bottom w:val="none" w:sz="0" w:space="0" w:color="auto"/>
                    <w:right w:val="none" w:sz="0" w:space="0" w:color="auto"/>
                  </w:divBdr>
                  <w:divsChild>
                    <w:div w:id="1344209230">
                      <w:marLeft w:val="0"/>
                      <w:marRight w:val="0"/>
                      <w:marTop w:val="0"/>
                      <w:marBottom w:val="0"/>
                      <w:divBdr>
                        <w:top w:val="none" w:sz="0" w:space="0" w:color="auto"/>
                        <w:left w:val="none" w:sz="0" w:space="0" w:color="auto"/>
                        <w:bottom w:val="none" w:sz="0" w:space="0" w:color="auto"/>
                        <w:right w:val="none" w:sz="0" w:space="0" w:color="auto"/>
                      </w:divBdr>
                    </w:div>
                  </w:divsChild>
                </w:div>
                <w:div w:id="462768828">
                  <w:marLeft w:val="0"/>
                  <w:marRight w:val="0"/>
                  <w:marTop w:val="0"/>
                  <w:marBottom w:val="0"/>
                  <w:divBdr>
                    <w:top w:val="none" w:sz="0" w:space="0" w:color="auto"/>
                    <w:left w:val="none" w:sz="0" w:space="0" w:color="auto"/>
                    <w:bottom w:val="none" w:sz="0" w:space="0" w:color="auto"/>
                    <w:right w:val="none" w:sz="0" w:space="0" w:color="auto"/>
                  </w:divBdr>
                  <w:divsChild>
                    <w:div w:id="1461218052">
                      <w:marLeft w:val="0"/>
                      <w:marRight w:val="0"/>
                      <w:marTop w:val="0"/>
                      <w:marBottom w:val="0"/>
                      <w:divBdr>
                        <w:top w:val="none" w:sz="0" w:space="0" w:color="auto"/>
                        <w:left w:val="none" w:sz="0" w:space="0" w:color="auto"/>
                        <w:bottom w:val="none" w:sz="0" w:space="0" w:color="auto"/>
                        <w:right w:val="none" w:sz="0" w:space="0" w:color="auto"/>
                      </w:divBdr>
                    </w:div>
                  </w:divsChild>
                </w:div>
                <w:div w:id="480390106">
                  <w:marLeft w:val="0"/>
                  <w:marRight w:val="0"/>
                  <w:marTop w:val="0"/>
                  <w:marBottom w:val="0"/>
                  <w:divBdr>
                    <w:top w:val="none" w:sz="0" w:space="0" w:color="auto"/>
                    <w:left w:val="none" w:sz="0" w:space="0" w:color="auto"/>
                    <w:bottom w:val="none" w:sz="0" w:space="0" w:color="auto"/>
                    <w:right w:val="none" w:sz="0" w:space="0" w:color="auto"/>
                  </w:divBdr>
                  <w:divsChild>
                    <w:div w:id="888105715">
                      <w:marLeft w:val="0"/>
                      <w:marRight w:val="0"/>
                      <w:marTop w:val="0"/>
                      <w:marBottom w:val="0"/>
                      <w:divBdr>
                        <w:top w:val="none" w:sz="0" w:space="0" w:color="auto"/>
                        <w:left w:val="none" w:sz="0" w:space="0" w:color="auto"/>
                        <w:bottom w:val="none" w:sz="0" w:space="0" w:color="auto"/>
                        <w:right w:val="none" w:sz="0" w:space="0" w:color="auto"/>
                      </w:divBdr>
                    </w:div>
                  </w:divsChild>
                </w:div>
                <w:div w:id="572550833">
                  <w:marLeft w:val="0"/>
                  <w:marRight w:val="0"/>
                  <w:marTop w:val="0"/>
                  <w:marBottom w:val="0"/>
                  <w:divBdr>
                    <w:top w:val="none" w:sz="0" w:space="0" w:color="auto"/>
                    <w:left w:val="none" w:sz="0" w:space="0" w:color="auto"/>
                    <w:bottom w:val="none" w:sz="0" w:space="0" w:color="auto"/>
                    <w:right w:val="none" w:sz="0" w:space="0" w:color="auto"/>
                  </w:divBdr>
                  <w:divsChild>
                    <w:div w:id="1426919613">
                      <w:marLeft w:val="0"/>
                      <w:marRight w:val="0"/>
                      <w:marTop w:val="0"/>
                      <w:marBottom w:val="0"/>
                      <w:divBdr>
                        <w:top w:val="none" w:sz="0" w:space="0" w:color="auto"/>
                        <w:left w:val="none" w:sz="0" w:space="0" w:color="auto"/>
                        <w:bottom w:val="none" w:sz="0" w:space="0" w:color="auto"/>
                        <w:right w:val="none" w:sz="0" w:space="0" w:color="auto"/>
                      </w:divBdr>
                    </w:div>
                  </w:divsChild>
                </w:div>
                <w:div w:id="585923738">
                  <w:marLeft w:val="0"/>
                  <w:marRight w:val="0"/>
                  <w:marTop w:val="0"/>
                  <w:marBottom w:val="0"/>
                  <w:divBdr>
                    <w:top w:val="none" w:sz="0" w:space="0" w:color="auto"/>
                    <w:left w:val="none" w:sz="0" w:space="0" w:color="auto"/>
                    <w:bottom w:val="none" w:sz="0" w:space="0" w:color="auto"/>
                    <w:right w:val="none" w:sz="0" w:space="0" w:color="auto"/>
                  </w:divBdr>
                  <w:divsChild>
                    <w:div w:id="994452887">
                      <w:marLeft w:val="0"/>
                      <w:marRight w:val="0"/>
                      <w:marTop w:val="0"/>
                      <w:marBottom w:val="0"/>
                      <w:divBdr>
                        <w:top w:val="none" w:sz="0" w:space="0" w:color="auto"/>
                        <w:left w:val="none" w:sz="0" w:space="0" w:color="auto"/>
                        <w:bottom w:val="none" w:sz="0" w:space="0" w:color="auto"/>
                        <w:right w:val="none" w:sz="0" w:space="0" w:color="auto"/>
                      </w:divBdr>
                    </w:div>
                  </w:divsChild>
                </w:div>
                <w:div w:id="604732244">
                  <w:marLeft w:val="0"/>
                  <w:marRight w:val="0"/>
                  <w:marTop w:val="0"/>
                  <w:marBottom w:val="0"/>
                  <w:divBdr>
                    <w:top w:val="none" w:sz="0" w:space="0" w:color="auto"/>
                    <w:left w:val="none" w:sz="0" w:space="0" w:color="auto"/>
                    <w:bottom w:val="none" w:sz="0" w:space="0" w:color="auto"/>
                    <w:right w:val="none" w:sz="0" w:space="0" w:color="auto"/>
                  </w:divBdr>
                  <w:divsChild>
                    <w:div w:id="1003631427">
                      <w:marLeft w:val="0"/>
                      <w:marRight w:val="0"/>
                      <w:marTop w:val="0"/>
                      <w:marBottom w:val="0"/>
                      <w:divBdr>
                        <w:top w:val="none" w:sz="0" w:space="0" w:color="auto"/>
                        <w:left w:val="none" w:sz="0" w:space="0" w:color="auto"/>
                        <w:bottom w:val="none" w:sz="0" w:space="0" w:color="auto"/>
                        <w:right w:val="none" w:sz="0" w:space="0" w:color="auto"/>
                      </w:divBdr>
                    </w:div>
                  </w:divsChild>
                </w:div>
                <w:div w:id="628978430">
                  <w:marLeft w:val="0"/>
                  <w:marRight w:val="0"/>
                  <w:marTop w:val="0"/>
                  <w:marBottom w:val="0"/>
                  <w:divBdr>
                    <w:top w:val="none" w:sz="0" w:space="0" w:color="auto"/>
                    <w:left w:val="none" w:sz="0" w:space="0" w:color="auto"/>
                    <w:bottom w:val="none" w:sz="0" w:space="0" w:color="auto"/>
                    <w:right w:val="none" w:sz="0" w:space="0" w:color="auto"/>
                  </w:divBdr>
                  <w:divsChild>
                    <w:div w:id="1523284481">
                      <w:marLeft w:val="0"/>
                      <w:marRight w:val="0"/>
                      <w:marTop w:val="0"/>
                      <w:marBottom w:val="0"/>
                      <w:divBdr>
                        <w:top w:val="none" w:sz="0" w:space="0" w:color="auto"/>
                        <w:left w:val="none" w:sz="0" w:space="0" w:color="auto"/>
                        <w:bottom w:val="none" w:sz="0" w:space="0" w:color="auto"/>
                        <w:right w:val="none" w:sz="0" w:space="0" w:color="auto"/>
                      </w:divBdr>
                    </w:div>
                  </w:divsChild>
                </w:div>
                <w:div w:id="661546707">
                  <w:marLeft w:val="0"/>
                  <w:marRight w:val="0"/>
                  <w:marTop w:val="0"/>
                  <w:marBottom w:val="0"/>
                  <w:divBdr>
                    <w:top w:val="none" w:sz="0" w:space="0" w:color="auto"/>
                    <w:left w:val="none" w:sz="0" w:space="0" w:color="auto"/>
                    <w:bottom w:val="none" w:sz="0" w:space="0" w:color="auto"/>
                    <w:right w:val="none" w:sz="0" w:space="0" w:color="auto"/>
                  </w:divBdr>
                  <w:divsChild>
                    <w:div w:id="1775634577">
                      <w:marLeft w:val="0"/>
                      <w:marRight w:val="0"/>
                      <w:marTop w:val="0"/>
                      <w:marBottom w:val="0"/>
                      <w:divBdr>
                        <w:top w:val="none" w:sz="0" w:space="0" w:color="auto"/>
                        <w:left w:val="none" w:sz="0" w:space="0" w:color="auto"/>
                        <w:bottom w:val="none" w:sz="0" w:space="0" w:color="auto"/>
                        <w:right w:val="none" w:sz="0" w:space="0" w:color="auto"/>
                      </w:divBdr>
                    </w:div>
                  </w:divsChild>
                </w:div>
                <w:div w:id="670984581">
                  <w:marLeft w:val="0"/>
                  <w:marRight w:val="0"/>
                  <w:marTop w:val="0"/>
                  <w:marBottom w:val="0"/>
                  <w:divBdr>
                    <w:top w:val="none" w:sz="0" w:space="0" w:color="auto"/>
                    <w:left w:val="none" w:sz="0" w:space="0" w:color="auto"/>
                    <w:bottom w:val="none" w:sz="0" w:space="0" w:color="auto"/>
                    <w:right w:val="none" w:sz="0" w:space="0" w:color="auto"/>
                  </w:divBdr>
                  <w:divsChild>
                    <w:div w:id="1398627749">
                      <w:marLeft w:val="0"/>
                      <w:marRight w:val="0"/>
                      <w:marTop w:val="0"/>
                      <w:marBottom w:val="0"/>
                      <w:divBdr>
                        <w:top w:val="none" w:sz="0" w:space="0" w:color="auto"/>
                        <w:left w:val="none" w:sz="0" w:space="0" w:color="auto"/>
                        <w:bottom w:val="none" w:sz="0" w:space="0" w:color="auto"/>
                        <w:right w:val="none" w:sz="0" w:space="0" w:color="auto"/>
                      </w:divBdr>
                    </w:div>
                  </w:divsChild>
                </w:div>
                <w:div w:id="676152750">
                  <w:marLeft w:val="0"/>
                  <w:marRight w:val="0"/>
                  <w:marTop w:val="0"/>
                  <w:marBottom w:val="0"/>
                  <w:divBdr>
                    <w:top w:val="none" w:sz="0" w:space="0" w:color="auto"/>
                    <w:left w:val="none" w:sz="0" w:space="0" w:color="auto"/>
                    <w:bottom w:val="none" w:sz="0" w:space="0" w:color="auto"/>
                    <w:right w:val="none" w:sz="0" w:space="0" w:color="auto"/>
                  </w:divBdr>
                  <w:divsChild>
                    <w:div w:id="1732197094">
                      <w:marLeft w:val="0"/>
                      <w:marRight w:val="0"/>
                      <w:marTop w:val="0"/>
                      <w:marBottom w:val="0"/>
                      <w:divBdr>
                        <w:top w:val="none" w:sz="0" w:space="0" w:color="auto"/>
                        <w:left w:val="none" w:sz="0" w:space="0" w:color="auto"/>
                        <w:bottom w:val="none" w:sz="0" w:space="0" w:color="auto"/>
                        <w:right w:val="none" w:sz="0" w:space="0" w:color="auto"/>
                      </w:divBdr>
                    </w:div>
                  </w:divsChild>
                </w:div>
                <w:div w:id="722220938">
                  <w:marLeft w:val="0"/>
                  <w:marRight w:val="0"/>
                  <w:marTop w:val="0"/>
                  <w:marBottom w:val="0"/>
                  <w:divBdr>
                    <w:top w:val="none" w:sz="0" w:space="0" w:color="auto"/>
                    <w:left w:val="none" w:sz="0" w:space="0" w:color="auto"/>
                    <w:bottom w:val="none" w:sz="0" w:space="0" w:color="auto"/>
                    <w:right w:val="none" w:sz="0" w:space="0" w:color="auto"/>
                  </w:divBdr>
                  <w:divsChild>
                    <w:div w:id="208541292">
                      <w:marLeft w:val="0"/>
                      <w:marRight w:val="0"/>
                      <w:marTop w:val="0"/>
                      <w:marBottom w:val="0"/>
                      <w:divBdr>
                        <w:top w:val="none" w:sz="0" w:space="0" w:color="auto"/>
                        <w:left w:val="none" w:sz="0" w:space="0" w:color="auto"/>
                        <w:bottom w:val="none" w:sz="0" w:space="0" w:color="auto"/>
                        <w:right w:val="none" w:sz="0" w:space="0" w:color="auto"/>
                      </w:divBdr>
                    </w:div>
                  </w:divsChild>
                </w:div>
                <w:div w:id="727414299">
                  <w:marLeft w:val="0"/>
                  <w:marRight w:val="0"/>
                  <w:marTop w:val="0"/>
                  <w:marBottom w:val="0"/>
                  <w:divBdr>
                    <w:top w:val="none" w:sz="0" w:space="0" w:color="auto"/>
                    <w:left w:val="none" w:sz="0" w:space="0" w:color="auto"/>
                    <w:bottom w:val="none" w:sz="0" w:space="0" w:color="auto"/>
                    <w:right w:val="none" w:sz="0" w:space="0" w:color="auto"/>
                  </w:divBdr>
                  <w:divsChild>
                    <w:div w:id="1917857506">
                      <w:marLeft w:val="0"/>
                      <w:marRight w:val="0"/>
                      <w:marTop w:val="0"/>
                      <w:marBottom w:val="0"/>
                      <w:divBdr>
                        <w:top w:val="none" w:sz="0" w:space="0" w:color="auto"/>
                        <w:left w:val="none" w:sz="0" w:space="0" w:color="auto"/>
                        <w:bottom w:val="none" w:sz="0" w:space="0" w:color="auto"/>
                        <w:right w:val="none" w:sz="0" w:space="0" w:color="auto"/>
                      </w:divBdr>
                    </w:div>
                  </w:divsChild>
                </w:div>
                <w:div w:id="763188015">
                  <w:marLeft w:val="0"/>
                  <w:marRight w:val="0"/>
                  <w:marTop w:val="0"/>
                  <w:marBottom w:val="0"/>
                  <w:divBdr>
                    <w:top w:val="none" w:sz="0" w:space="0" w:color="auto"/>
                    <w:left w:val="none" w:sz="0" w:space="0" w:color="auto"/>
                    <w:bottom w:val="none" w:sz="0" w:space="0" w:color="auto"/>
                    <w:right w:val="none" w:sz="0" w:space="0" w:color="auto"/>
                  </w:divBdr>
                  <w:divsChild>
                    <w:div w:id="153107818">
                      <w:marLeft w:val="0"/>
                      <w:marRight w:val="0"/>
                      <w:marTop w:val="0"/>
                      <w:marBottom w:val="0"/>
                      <w:divBdr>
                        <w:top w:val="none" w:sz="0" w:space="0" w:color="auto"/>
                        <w:left w:val="none" w:sz="0" w:space="0" w:color="auto"/>
                        <w:bottom w:val="none" w:sz="0" w:space="0" w:color="auto"/>
                        <w:right w:val="none" w:sz="0" w:space="0" w:color="auto"/>
                      </w:divBdr>
                    </w:div>
                  </w:divsChild>
                </w:div>
                <w:div w:id="840002229">
                  <w:marLeft w:val="0"/>
                  <w:marRight w:val="0"/>
                  <w:marTop w:val="0"/>
                  <w:marBottom w:val="0"/>
                  <w:divBdr>
                    <w:top w:val="none" w:sz="0" w:space="0" w:color="auto"/>
                    <w:left w:val="none" w:sz="0" w:space="0" w:color="auto"/>
                    <w:bottom w:val="none" w:sz="0" w:space="0" w:color="auto"/>
                    <w:right w:val="none" w:sz="0" w:space="0" w:color="auto"/>
                  </w:divBdr>
                  <w:divsChild>
                    <w:div w:id="1338967732">
                      <w:marLeft w:val="0"/>
                      <w:marRight w:val="0"/>
                      <w:marTop w:val="0"/>
                      <w:marBottom w:val="0"/>
                      <w:divBdr>
                        <w:top w:val="none" w:sz="0" w:space="0" w:color="auto"/>
                        <w:left w:val="none" w:sz="0" w:space="0" w:color="auto"/>
                        <w:bottom w:val="none" w:sz="0" w:space="0" w:color="auto"/>
                        <w:right w:val="none" w:sz="0" w:space="0" w:color="auto"/>
                      </w:divBdr>
                    </w:div>
                  </w:divsChild>
                </w:div>
                <w:div w:id="846946116">
                  <w:marLeft w:val="0"/>
                  <w:marRight w:val="0"/>
                  <w:marTop w:val="0"/>
                  <w:marBottom w:val="0"/>
                  <w:divBdr>
                    <w:top w:val="none" w:sz="0" w:space="0" w:color="auto"/>
                    <w:left w:val="none" w:sz="0" w:space="0" w:color="auto"/>
                    <w:bottom w:val="none" w:sz="0" w:space="0" w:color="auto"/>
                    <w:right w:val="none" w:sz="0" w:space="0" w:color="auto"/>
                  </w:divBdr>
                  <w:divsChild>
                    <w:div w:id="2073119053">
                      <w:marLeft w:val="0"/>
                      <w:marRight w:val="0"/>
                      <w:marTop w:val="0"/>
                      <w:marBottom w:val="0"/>
                      <w:divBdr>
                        <w:top w:val="none" w:sz="0" w:space="0" w:color="auto"/>
                        <w:left w:val="none" w:sz="0" w:space="0" w:color="auto"/>
                        <w:bottom w:val="none" w:sz="0" w:space="0" w:color="auto"/>
                        <w:right w:val="none" w:sz="0" w:space="0" w:color="auto"/>
                      </w:divBdr>
                    </w:div>
                  </w:divsChild>
                </w:div>
                <w:div w:id="889533505">
                  <w:marLeft w:val="0"/>
                  <w:marRight w:val="0"/>
                  <w:marTop w:val="0"/>
                  <w:marBottom w:val="0"/>
                  <w:divBdr>
                    <w:top w:val="none" w:sz="0" w:space="0" w:color="auto"/>
                    <w:left w:val="none" w:sz="0" w:space="0" w:color="auto"/>
                    <w:bottom w:val="none" w:sz="0" w:space="0" w:color="auto"/>
                    <w:right w:val="none" w:sz="0" w:space="0" w:color="auto"/>
                  </w:divBdr>
                  <w:divsChild>
                    <w:div w:id="372119672">
                      <w:marLeft w:val="0"/>
                      <w:marRight w:val="0"/>
                      <w:marTop w:val="0"/>
                      <w:marBottom w:val="0"/>
                      <w:divBdr>
                        <w:top w:val="none" w:sz="0" w:space="0" w:color="auto"/>
                        <w:left w:val="none" w:sz="0" w:space="0" w:color="auto"/>
                        <w:bottom w:val="none" w:sz="0" w:space="0" w:color="auto"/>
                        <w:right w:val="none" w:sz="0" w:space="0" w:color="auto"/>
                      </w:divBdr>
                    </w:div>
                  </w:divsChild>
                </w:div>
                <w:div w:id="894895463">
                  <w:marLeft w:val="0"/>
                  <w:marRight w:val="0"/>
                  <w:marTop w:val="0"/>
                  <w:marBottom w:val="0"/>
                  <w:divBdr>
                    <w:top w:val="none" w:sz="0" w:space="0" w:color="auto"/>
                    <w:left w:val="none" w:sz="0" w:space="0" w:color="auto"/>
                    <w:bottom w:val="none" w:sz="0" w:space="0" w:color="auto"/>
                    <w:right w:val="none" w:sz="0" w:space="0" w:color="auto"/>
                  </w:divBdr>
                  <w:divsChild>
                    <w:div w:id="1121344199">
                      <w:marLeft w:val="0"/>
                      <w:marRight w:val="0"/>
                      <w:marTop w:val="0"/>
                      <w:marBottom w:val="0"/>
                      <w:divBdr>
                        <w:top w:val="none" w:sz="0" w:space="0" w:color="auto"/>
                        <w:left w:val="none" w:sz="0" w:space="0" w:color="auto"/>
                        <w:bottom w:val="none" w:sz="0" w:space="0" w:color="auto"/>
                        <w:right w:val="none" w:sz="0" w:space="0" w:color="auto"/>
                      </w:divBdr>
                    </w:div>
                  </w:divsChild>
                </w:div>
                <w:div w:id="910235153">
                  <w:marLeft w:val="0"/>
                  <w:marRight w:val="0"/>
                  <w:marTop w:val="0"/>
                  <w:marBottom w:val="0"/>
                  <w:divBdr>
                    <w:top w:val="none" w:sz="0" w:space="0" w:color="auto"/>
                    <w:left w:val="none" w:sz="0" w:space="0" w:color="auto"/>
                    <w:bottom w:val="none" w:sz="0" w:space="0" w:color="auto"/>
                    <w:right w:val="none" w:sz="0" w:space="0" w:color="auto"/>
                  </w:divBdr>
                  <w:divsChild>
                    <w:div w:id="735320087">
                      <w:marLeft w:val="0"/>
                      <w:marRight w:val="0"/>
                      <w:marTop w:val="0"/>
                      <w:marBottom w:val="0"/>
                      <w:divBdr>
                        <w:top w:val="none" w:sz="0" w:space="0" w:color="auto"/>
                        <w:left w:val="none" w:sz="0" w:space="0" w:color="auto"/>
                        <w:bottom w:val="none" w:sz="0" w:space="0" w:color="auto"/>
                        <w:right w:val="none" w:sz="0" w:space="0" w:color="auto"/>
                      </w:divBdr>
                    </w:div>
                  </w:divsChild>
                </w:div>
                <w:div w:id="970987705">
                  <w:marLeft w:val="0"/>
                  <w:marRight w:val="0"/>
                  <w:marTop w:val="0"/>
                  <w:marBottom w:val="0"/>
                  <w:divBdr>
                    <w:top w:val="none" w:sz="0" w:space="0" w:color="auto"/>
                    <w:left w:val="none" w:sz="0" w:space="0" w:color="auto"/>
                    <w:bottom w:val="none" w:sz="0" w:space="0" w:color="auto"/>
                    <w:right w:val="none" w:sz="0" w:space="0" w:color="auto"/>
                  </w:divBdr>
                  <w:divsChild>
                    <w:div w:id="408845542">
                      <w:marLeft w:val="0"/>
                      <w:marRight w:val="0"/>
                      <w:marTop w:val="0"/>
                      <w:marBottom w:val="0"/>
                      <w:divBdr>
                        <w:top w:val="none" w:sz="0" w:space="0" w:color="auto"/>
                        <w:left w:val="none" w:sz="0" w:space="0" w:color="auto"/>
                        <w:bottom w:val="none" w:sz="0" w:space="0" w:color="auto"/>
                        <w:right w:val="none" w:sz="0" w:space="0" w:color="auto"/>
                      </w:divBdr>
                    </w:div>
                  </w:divsChild>
                </w:div>
                <w:div w:id="971905369">
                  <w:marLeft w:val="0"/>
                  <w:marRight w:val="0"/>
                  <w:marTop w:val="0"/>
                  <w:marBottom w:val="0"/>
                  <w:divBdr>
                    <w:top w:val="none" w:sz="0" w:space="0" w:color="auto"/>
                    <w:left w:val="none" w:sz="0" w:space="0" w:color="auto"/>
                    <w:bottom w:val="none" w:sz="0" w:space="0" w:color="auto"/>
                    <w:right w:val="none" w:sz="0" w:space="0" w:color="auto"/>
                  </w:divBdr>
                  <w:divsChild>
                    <w:div w:id="1899321188">
                      <w:marLeft w:val="0"/>
                      <w:marRight w:val="0"/>
                      <w:marTop w:val="0"/>
                      <w:marBottom w:val="0"/>
                      <w:divBdr>
                        <w:top w:val="none" w:sz="0" w:space="0" w:color="auto"/>
                        <w:left w:val="none" w:sz="0" w:space="0" w:color="auto"/>
                        <w:bottom w:val="none" w:sz="0" w:space="0" w:color="auto"/>
                        <w:right w:val="none" w:sz="0" w:space="0" w:color="auto"/>
                      </w:divBdr>
                    </w:div>
                  </w:divsChild>
                </w:div>
                <w:div w:id="992636261">
                  <w:marLeft w:val="0"/>
                  <w:marRight w:val="0"/>
                  <w:marTop w:val="0"/>
                  <w:marBottom w:val="0"/>
                  <w:divBdr>
                    <w:top w:val="none" w:sz="0" w:space="0" w:color="auto"/>
                    <w:left w:val="none" w:sz="0" w:space="0" w:color="auto"/>
                    <w:bottom w:val="none" w:sz="0" w:space="0" w:color="auto"/>
                    <w:right w:val="none" w:sz="0" w:space="0" w:color="auto"/>
                  </w:divBdr>
                  <w:divsChild>
                    <w:div w:id="552500835">
                      <w:marLeft w:val="0"/>
                      <w:marRight w:val="0"/>
                      <w:marTop w:val="0"/>
                      <w:marBottom w:val="0"/>
                      <w:divBdr>
                        <w:top w:val="none" w:sz="0" w:space="0" w:color="auto"/>
                        <w:left w:val="none" w:sz="0" w:space="0" w:color="auto"/>
                        <w:bottom w:val="none" w:sz="0" w:space="0" w:color="auto"/>
                        <w:right w:val="none" w:sz="0" w:space="0" w:color="auto"/>
                      </w:divBdr>
                    </w:div>
                  </w:divsChild>
                </w:div>
                <w:div w:id="1014650216">
                  <w:marLeft w:val="0"/>
                  <w:marRight w:val="0"/>
                  <w:marTop w:val="0"/>
                  <w:marBottom w:val="0"/>
                  <w:divBdr>
                    <w:top w:val="none" w:sz="0" w:space="0" w:color="auto"/>
                    <w:left w:val="none" w:sz="0" w:space="0" w:color="auto"/>
                    <w:bottom w:val="none" w:sz="0" w:space="0" w:color="auto"/>
                    <w:right w:val="none" w:sz="0" w:space="0" w:color="auto"/>
                  </w:divBdr>
                  <w:divsChild>
                    <w:div w:id="34355679">
                      <w:marLeft w:val="0"/>
                      <w:marRight w:val="0"/>
                      <w:marTop w:val="0"/>
                      <w:marBottom w:val="0"/>
                      <w:divBdr>
                        <w:top w:val="none" w:sz="0" w:space="0" w:color="auto"/>
                        <w:left w:val="none" w:sz="0" w:space="0" w:color="auto"/>
                        <w:bottom w:val="none" w:sz="0" w:space="0" w:color="auto"/>
                        <w:right w:val="none" w:sz="0" w:space="0" w:color="auto"/>
                      </w:divBdr>
                    </w:div>
                  </w:divsChild>
                </w:div>
                <w:div w:id="1072199171">
                  <w:marLeft w:val="0"/>
                  <w:marRight w:val="0"/>
                  <w:marTop w:val="0"/>
                  <w:marBottom w:val="0"/>
                  <w:divBdr>
                    <w:top w:val="none" w:sz="0" w:space="0" w:color="auto"/>
                    <w:left w:val="none" w:sz="0" w:space="0" w:color="auto"/>
                    <w:bottom w:val="none" w:sz="0" w:space="0" w:color="auto"/>
                    <w:right w:val="none" w:sz="0" w:space="0" w:color="auto"/>
                  </w:divBdr>
                  <w:divsChild>
                    <w:div w:id="254630566">
                      <w:marLeft w:val="0"/>
                      <w:marRight w:val="0"/>
                      <w:marTop w:val="0"/>
                      <w:marBottom w:val="0"/>
                      <w:divBdr>
                        <w:top w:val="none" w:sz="0" w:space="0" w:color="auto"/>
                        <w:left w:val="none" w:sz="0" w:space="0" w:color="auto"/>
                        <w:bottom w:val="none" w:sz="0" w:space="0" w:color="auto"/>
                        <w:right w:val="none" w:sz="0" w:space="0" w:color="auto"/>
                      </w:divBdr>
                    </w:div>
                  </w:divsChild>
                </w:div>
                <w:div w:id="1075736240">
                  <w:marLeft w:val="0"/>
                  <w:marRight w:val="0"/>
                  <w:marTop w:val="0"/>
                  <w:marBottom w:val="0"/>
                  <w:divBdr>
                    <w:top w:val="none" w:sz="0" w:space="0" w:color="auto"/>
                    <w:left w:val="none" w:sz="0" w:space="0" w:color="auto"/>
                    <w:bottom w:val="none" w:sz="0" w:space="0" w:color="auto"/>
                    <w:right w:val="none" w:sz="0" w:space="0" w:color="auto"/>
                  </w:divBdr>
                  <w:divsChild>
                    <w:div w:id="1186098439">
                      <w:marLeft w:val="0"/>
                      <w:marRight w:val="0"/>
                      <w:marTop w:val="0"/>
                      <w:marBottom w:val="0"/>
                      <w:divBdr>
                        <w:top w:val="none" w:sz="0" w:space="0" w:color="auto"/>
                        <w:left w:val="none" w:sz="0" w:space="0" w:color="auto"/>
                        <w:bottom w:val="none" w:sz="0" w:space="0" w:color="auto"/>
                        <w:right w:val="none" w:sz="0" w:space="0" w:color="auto"/>
                      </w:divBdr>
                    </w:div>
                  </w:divsChild>
                </w:div>
                <w:div w:id="1117093518">
                  <w:marLeft w:val="0"/>
                  <w:marRight w:val="0"/>
                  <w:marTop w:val="0"/>
                  <w:marBottom w:val="0"/>
                  <w:divBdr>
                    <w:top w:val="none" w:sz="0" w:space="0" w:color="auto"/>
                    <w:left w:val="none" w:sz="0" w:space="0" w:color="auto"/>
                    <w:bottom w:val="none" w:sz="0" w:space="0" w:color="auto"/>
                    <w:right w:val="none" w:sz="0" w:space="0" w:color="auto"/>
                  </w:divBdr>
                  <w:divsChild>
                    <w:div w:id="518127668">
                      <w:marLeft w:val="0"/>
                      <w:marRight w:val="0"/>
                      <w:marTop w:val="0"/>
                      <w:marBottom w:val="0"/>
                      <w:divBdr>
                        <w:top w:val="none" w:sz="0" w:space="0" w:color="auto"/>
                        <w:left w:val="none" w:sz="0" w:space="0" w:color="auto"/>
                        <w:bottom w:val="none" w:sz="0" w:space="0" w:color="auto"/>
                        <w:right w:val="none" w:sz="0" w:space="0" w:color="auto"/>
                      </w:divBdr>
                    </w:div>
                  </w:divsChild>
                </w:div>
                <w:div w:id="1144084156">
                  <w:marLeft w:val="0"/>
                  <w:marRight w:val="0"/>
                  <w:marTop w:val="0"/>
                  <w:marBottom w:val="0"/>
                  <w:divBdr>
                    <w:top w:val="none" w:sz="0" w:space="0" w:color="auto"/>
                    <w:left w:val="none" w:sz="0" w:space="0" w:color="auto"/>
                    <w:bottom w:val="none" w:sz="0" w:space="0" w:color="auto"/>
                    <w:right w:val="none" w:sz="0" w:space="0" w:color="auto"/>
                  </w:divBdr>
                  <w:divsChild>
                    <w:div w:id="1574896088">
                      <w:marLeft w:val="0"/>
                      <w:marRight w:val="0"/>
                      <w:marTop w:val="0"/>
                      <w:marBottom w:val="0"/>
                      <w:divBdr>
                        <w:top w:val="none" w:sz="0" w:space="0" w:color="auto"/>
                        <w:left w:val="none" w:sz="0" w:space="0" w:color="auto"/>
                        <w:bottom w:val="none" w:sz="0" w:space="0" w:color="auto"/>
                        <w:right w:val="none" w:sz="0" w:space="0" w:color="auto"/>
                      </w:divBdr>
                    </w:div>
                  </w:divsChild>
                </w:div>
                <w:div w:id="1195843804">
                  <w:marLeft w:val="0"/>
                  <w:marRight w:val="0"/>
                  <w:marTop w:val="0"/>
                  <w:marBottom w:val="0"/>
                  <w:divBdr>
                    <w:top w:val="none" w:sz="0" w:space="0" w:color="auto"/>
                    <w:left w:val="none" w:sz="0" w:space="0" w:color="auto"/>
                    <w:bottom w:val="none" w:sz="0" w:space="0" w:color="auto"/>
                    <w:right w:val="none" w:sz="0" w:space="0" w:color="auto"/>
                  </w:divBdr>
                  <w:divsChild>
                    <w:div w:id="673076282">
                      <w:marLeft w:val="0"/>
                      <w:marRight w:val="0"/>
                      <w:marTop w:val="0"/>
                      <w:marBottom w:val="0"/>
                      <w:divBdr>
                        <w:top w:val="none" w:sz="0" w:space="0" w:color="auto"/>
                        <w:left w:val="none" w:sz="0" w:space="0" w:color="auto"/>
                        <w:bottom w:val="none" w:sz="0" w:space="0" w:color="auto"/>
                        <w:right w:val="none" w:sz="0" w:space="0" w:color="auto"/>
                      </w:divBdr>
                    </w:div>
                  </w:divsChild>
                </w:div>
                <w:div w:id="1211115635">
                  <w:marLeft w:val="0"/>
                  <w:marRight w:val="0"/>
                  <w:marTop w:val="0"/>
                  <w:marBottom w:val="0"/>
                  <w:divBdr>
                    <w:top w:val="none" w:sz="0" w:space="0" w:color="auto"/>
                    <w:left w:val="none" w:sz="0" w:space="0" w:color="auto"/>
                    <w:bottom w:val="none" w:sz="0" w:space="0" w:color="auto"/>
                    <w:right w:val="none" w:sz="0" w:space="0" w:color="auto"/>
                  </w:divBdr>
                  <w:divsChild>
                    <w:div w:id="514732588">
                      <w:marLeft w:val="0"/>
                      <w:marRight w:val="0"/>
                      <w:marTop w:val="0"/>
                      <w:marBottom w:val="0"/>
                      <w:divBdr>
                        <w:top w:val="none" w:sz="0" w:space="0" w:color="auto"/>
                        <w:left w:val="none" w:sz="0" w:space="0" w:color="auto"/>
                        <w:bottom w:val="none" w:sz="0" w:space="0" w:color="auto"/>
                        <w:right w:val="none" w:sz="0" w:space="0" w:color="auto"/>
                      </w:divBdr>
                    </w:div>
                  </w:divsChild>
                </w:div>
                <w:div w:id="1211306934">
                  <w:marLeft w:val="0"/>
                  <w:marRight w:val="0"/>
                  <w:marTop w:val="0"/>
                  <w:marBottom w:val="0"/>
                  <w:divBdr>
                    <w:top w:val="none" w:sz="0" w:space="0" w:color="auto"/>
                    <w:left w:val="none" w:sz="0" w:space="0" w:color="auto"/>
                    <w:bottom w:val="none" w:sz="0" w:space="0" w:color="auto"/>
                    <w:right w:val="none" w:sz="0" w:space="0" w:color="auto"/>
                  </w:divBdr>
                  <w:divsChild>
                    <w:div w:id="1412892070">
                      <w:marLeft w:val="0"/>
                      <w:marRight w:val="0"/>
                      <w:marTop w:val="0"/>
                      <w:marBottom w:val="0"/>
                      <w:divBdr>
                        <w:top w:val="none" w:sz="0" w:space="0" w:color="auto"/>
                        <w:left w:val="none" w:sz="0" w:space="0" w:color="auto"/>
                        <w:bottom w:val="none" w:sz="0" w:space="0" w:color="auto"/>
                        <w:right w:val="none" w:sz="0" w:space="0" w:color="auto"/>
                      </w:divBdr>
                    </w:div>
                  </w:divsChild>
                </w:div>
                <w:div w:id="1224440735">
                  <w:marLeft w:val="0"/>
                  <w:marRight w:val="0"/>
                  <w:marTop w:val="0"/>
                  <w:marBottom w:val="0"/>
                  <w:divBdr>
                    <w:top w:val="none" w:sz="0" w:space="0" w:color="auto"/>
                    <w:left w:val="none" w:sz="0" w:space="0" w:color="auto"/>
                    <w:bottom w:val="none" w:sz="0" w:space="0" w:color="auto"/>
                    <w:right w:val="none" w:sz="0" w:space="0" w:color="auto"/>
                  </w:divBdr>
                  <w:divsChild>
                    <w:div w:id="990132693">
                      <w:marLeft w:val="0"/>
                      <w:marRight w:val="0"/>
                      <w:marTop w:val="0"/>
                      <w:marBottom w:val="0"/>
                      <w:divBdr>
                        <w:top w:val="none" w:sz="0" w:space="0" w:color="auto"/>
                        <w:left w:val="none" w:sz="0" w:space="0" w:color="auto"/>
                        <w:bottom w:val="none" w:sz="0" w:space="0" w:color="auto"/>
                        <w:right w:val="none" w:sz="0" w:space="0" w:color="auto"/>
                      </w:divBdr>
                    </w:div>
                  </w:divsChild>
                </w:div>
                <w:div w:id="1227111209">
                  <w:marLeft w:val="0"/>
                  <w:marRight w:val="0"/>
                  <w:marTop w:val="0"/>
                  <w:marBottom w:val="0"/>
                  <w:divBdr>
                    <w:top w:val="none" w:sz="0" w:space="0" w:color="auto"/>
                    <w:left w:val="none" w:sz="0" w:space="0" w:color="auto"/>
                    <w:bottom w:val="none" w:sz="0" w:space="0" w:color="auto"/>
                    <w:right w:val="none" w:sz="0" w:space="0" w:color="auto"/>
                  </w:divBdr>
                  <w:divsChild>
                    <w:div w:id="1399938844">
                      <w:marLeft w:val="0"/>
                      <w:marRight w:val="0"/>
                      <w:marTop w:val="0"/>
                      <w:marBottom w:val="0"/>
                      <w:divBdr>
                        <w:top w:val="none" w:sz="0" w:space="0" w:color="auto"/>
                        <w:left w:val="none" w:sz="0" w:space="0" w:color="auto"/>
                        <w:bottom w:val="none" w:sz="0" w:space="0" w:color="auto"/>
                        <w:right w:val="none" w:sz="0" w:space="0" w:color="auto"/>
                      </w:divBdr>
                    </w:div>
                  </w:divsChild>
                </w:div>
                <w:div w:id="1276402277">
                  <w:marLeft w:val="0"/>
                  <w:marRight w:val="0"/>
                  <w:marTop w:val="0"/>
                  <w:marBottom w:val="0"/>
                  <w:divBdr>
                    <w:top w:val="none" w:sz="0" w:space="0" w:color="auto"/>
                    <w:left w:val="none" w:sz="0" w:space="0" w:color="auto"/>
                    <w:bottom w:val="none" w:sz="0" w:space="0" w:color="auto"/>
                    <w:right w:val="none" w:sz="0" w:space="0" w:color="auto"/>
                  </w:divBdr>
                  <w:divsChild>
                    <w:div w:id="1538424756">
                      <w:marLeft w:val="0"/>
                      <w:marRight w:val="0"/>
                      <w:marTop w:val="0"/>
                      <w:marBottom w:val="0"/>
                      <w:divBdr>
                        <w:top w:val="none" w:sz="0" w:space="0" w:color="auto"/>
                        <w:left w:val="none" w:sz="0" w:space="0" w:color="auto"/>
                        <w:bottom w:val="none" w:sz="0" w:space="0" w:color="auto"/>
                        <w:right w:val="none" w:sz="0" w:space="0" w:color="auto"/>
                      </w:divBdr>
                    </w:div>
                  </w:divsChild>
                </w:div>
                <w:div w:id="1283878447">
                  <w:marLeft w:val="0"/>
                  <w:marRight w:val="0"/>
                  <w:marTop w:val="0"/>
                  <w:marBottom w:val="0"/>
                  <w:divBdr>
                    <w:top w:val="none" w:sz="0" w:space="0" w:color="auto"/>
                    <w:left w:val="none" w:sz="0" w:space="0" w:color="auto"/>
                    <w:bottom w:val="none" w:sz="0" w:space="0" w:color="auto"/>
                    <w:right w:val="none" w:sz="0" w:space="0" w:color="auto"/>
                  </w:divBdr>
                  <w:divsChild>
                    <w:div w:id="514424319">
                      <w:marLeft w:val="0"/>
                      <w:marRight w:val="0"/>
                      <w:marTop w:val="0"/>
                      <w:marBottom w:val="0"/>
                      <w:divBdr>
                        <w:top w:val="none" w:sz="0" w:space="0" w:color="auto"/>
                        <w:left w:val="none" w:sz="0" w:space="0" w:color="auto"/>
                        <w:bottom w:val="none" w:sz="0" w:space="0" w:color="auto"/>
                        <w:right w:val="none" w:sz="0" w:space="0" w:color="auto"/>
                      </w:divBdr>
                    </w:div>
                  </w:divsChild>
                </w:div>
                <w:div w:id="1310864776">
                  <w:marLeft w:val="0"/>
                  <w:marRight w:val="0"/>
                  <w:marTop w:val="0"/>
                  <w:marBottom w:val="0"/>
                  <w:divBdr>
                    <w:top w:val="none" w:sz="0" w:space="0" w:color="auto"/>
                    <w:left w:val="none" w:sz="0" w:space="0" w:color="auto"/>
                    <w:bottom w:val="none" w:sz="0" w:space="0" w:color="auto"/>
                    <w:right w:val="none" w:sz="0" w:space="0" w:color="auto"/>
                  </w:divBdr>
                  <w:divsChild>
                    <w:div w:id="2069182149">
                      <w:marLeft w:val="0"/>
                      <w:marRight w:val="0"/>
                      <w:marTop w:val="0"/>
                      <w:marBottom w:val="0"/>
                      <w:divBdr>
                        <w:top w:val="none" w:sz="0" w:space="0" w:color="auto"/>
                        <w:left w:val="none" w:sz="0" w:space="0" w:color="auto"/>
                        <w:bottom w:val="none" w:sz="0" w:space="0" w:color="auto"/>
                        <w:right w:val="none" w:sz="0" w:space="0" w:color="auto"/>
                      </w:divBdr>
                    </w:div>
                  </w:divsChild>
                </w:div>
                <w:div w:id="1313682594">
                  <w:marLeft w:val="0"/>
                  <w:marRight w:val="0"/>
                  <w:marTop w:val="0"/>
                  <w:marBottom w:val="0"/>
                  <w:divBdr>
                    <w:top w:val="none" w:sz="0" w:space="0" w:color="auto"/>
                    <w:left w:val="none" w:sz="0" w:space="0" w:color="auto"/>
                    <w:bottom w:val="none" w:sz="0" w:space="0" w:color="auto"/>
                    <w:right w:val="none" w:sz="0" w:space="0" w:color="auto"/>
                  </w:divBdr>
                  <w:divsChild>
                    <w:div w:id="1199928534">
                      <w:marLeft w:val="0"/>
                      <w:marRight w:val="0"/>
                      <w:marTop w:val="0"/>
                      <w:marBottom w:val="0"/>
                      <w:divBdr>
                        <w:top w:val="none" w:sz="0" w:space="0" w:color="auto"/>
                        <w:left w:val="none" w:sz="0" w:space="0" w:color="auto"/>
                        <w:bottom w:val="none" w:sz="0" w:space="0" w:color="auto"/>
                        <w:right w:val="none" w:sz="0" w:space="0" w:color="auto"/>
                      </w:divBdr>
                    </w:div>
                  </w:divsChild>
                </w:div>
                <w:div w:id="1332875734">
                  <w:marLeft w:val="0"/>
                  <w:marRight w:val="0"/>
                  <w:marTop w:val="0"/>
                  <w:marBottom w:val="0"/>
                  <w:divBdr>
                    <w:top w:val="none" w:sz="0" w:space="0" w:color="auto"/>
                    <w:left w:val="none" w:sz="0" w:space="0" w:color="auto"/>
                    <w:bottom w:val="none" w:sz="0" w:space="0" w:color="auto"/>
                    <w:right w:val="none" w:sz="0" w:space="0" w:color="auto"/>
                  </w:divBdr>
                  <w:divsChild>
                    <w:div w:id="187762624">
                      <w:marLeft w:val="0"/>
                      <w:marRight w:val="0"/>
                      <w:marTop w:val="0"/>
                      <w:marBottom w:val="0"/>
                      <w:divBdr>
                        <w:top w:val="none" w:sz="0" w:space="0" w:color="auto"/>
                        <w:left w:val="none" w:sz="0" w:space="0" w:color="auto"/>
                        <w:bottom w:val="none" w:sz="0" w:space="0" w:color="auto"/>
                        <w:right w:val="none" w:sz="0" w:space="0" w:color="auto"/>
                      </w:divBdr>
                    </w:div>
                  </w:divsChild>
                </w:div>
                <w:div w:id="1359282610">
                  <w:marLeft w:val="0"/>
                  <w:marRight w:val="0"/>
                  <w:marTop w:val="0"/>
                  <w:marBottom w:val="0"/>
                  <w:divBdr>
                    <w:top w:val="none" w:sz="0" w:space="0" w:color="auto"/>
                    <w:left w:val="none" w:sz="0" w:space="0" w:color="auto"/>
                    <w:bottom w:val="none" w:sz="0" w:space="0" w:color="auto"/>
                    <w:right w:val="none" w:sz="0" w:space="0" w:color="auto"/>
                  </w:divBdr>
                  <w:divsChild>
                    <w:div w:id="94136429">
                      <w:marLeft w:val="0"/>
                      <w:marRight w:val="0"/>
                      <w:marTop w:val="0"/>
                      <w:marBottom w:val="0"/>
                      <w:divBdr>
                        <w:top w:val="none" w:sz="0" w:space="0" w:color="auto"/>
                        <w:left w:val="none" w:sz="0" w:space="0" w:color="auto"/>
                        <w:bottom w:val="none" w:sz="0" w:space="0" w:color="auto"/>
                        <w:right w:val="none" w:sz="0" w:space="0" w:color="auto"/>
                      </w:divBdr>
                    </w:div>
                  </w:divsChild>
                </w:div>
                <w:div w:id="1400398649">
                  <w:marLeft w:val="0"/>
                  <w:marRight w:val="0"/>
                  <w:marTop w:val="0"/>
                  <w:marBottom w:val="0"/>
                  <w:divBdr>
                    <w:top w:val="none" w:sz="0" w:space="0" w:color="auto"/>
                    <w:left w:val="none" w:sz="0" w:space="0" w:color="auto"/>
                    <w:bottom w:val="none" w:sz="0" w:space="0" w:color="auto"/>
                    <w:right w:val="none" w:sz="0" w:space="0" w:color="auto"/>
                  </w:divBdr>
                  <w:divsChild>
                    <w:div w:id="697466330">
                      <w:marLeft w:val="0"/>
                      <w:marRight w:val="0"/>
                      <w:marTop w:val="0"/>
                      <w:marBottom w:val="0"/>
                      <w:divBdr>
                        <w:top w:val="none" w:sz="0" w:space="0" w:color="auto"/>
                        <w:left w:val="none" w:sz="0" w:space="0" w:color="auto"/>
                        <w:bottom w:val="none" w:sz="0" w:space="0" w:color="auto"/>
                        <w:right w:val="none" w:sz="0" w:space="0" w:color="auto"/>
                      </w:divBdr>
                    </w:div>
                  </w:divsChild>
                </w:div>
                <w:div w:id="1403064784">
                  <w:marLeft w:val="0"/>
                  <w:marRight w:val="0"/>
                  <w:marTop w:val="0"/>
                  <w:marBottom w:val="0"/>
                  <w:divBdr>
                    <w:top w:val="none" w:sz="0" w:space="0" w:color="auto"/>
                    <w:left w:val="none" w:sz="0" w:space="0" w:color="auto"/>
                    <w:bottom w:val="none" w:sz="0" w:space="0" w:color="auto"/>
                    <w:right w:val="none" w:sz="0" w:space="0" w:color="auto"/>
                  </w:divBdr>
                  <w:divsChild>
                    <w:div w:id="1401363216">
                      <w:marLeft w:val="0"/>
                      <w:marRight w:val="0"/>
                      <w:marTop w:val="0"/>
                      <w:marBottom w:val="0"/>
                      <w:divBdr>
                        <w:top w:val="none" w:sz="0" w:space="0" w:color="auto"/>
                        <w:left w:val="none" w:sz="0" w:space="0" w:color="auto"/>
                        <w:bottom w:val="none" w:sz="0" w:space="0" w:color="auto"/>
                        <w:right w:val="none" w:sz="0" w:space="0" w:color="auto"/>
                      </w:divBdr>
                    </w:div>
                  </w:divsChild>
                </w:div>
                <w:div w:id="1438790983">
                  <w:marLeft w:val="0"/>
                  <w:marRight w:val="0"/>
                  <w:marTop w:val="0"/>
                  <w:marBottom w:val="0"/>
                  <w:divBdr>
                    <w:top w:val="none" w:sz="0" w:space="0" w:color="auto"/>
                    <w:left w:val="none" w:sz="0" w:space="0" w:color="auto"/>
                    <w:bottom w:val="none" w:sz="0" w:space="0" w:color="auto"/>
                    <w:right w:val="none" w:sz="0" w:space="0" w:color="auto"/>
                  </w:divBdr>
                  <w:divsChild>
                    <w:div w:id="413361561">
                      <w:marLeft w:val="0"/>
                      <w:marRight w:val="0"/>
                      <w:marTop w:val="0"/>
                      <w:marBottom w:val="0"/>
                      <w:divBdr>
                        <w:top w:val="none" w:sz="0" w:space="0" w:color="auto"/>
                        <w:left w:val="none" w:sz="0" w:space="0" w:color="auto"/>
                        <w:bottom w:val="none" w:sz="0" w:space="0" w:color="auto"/>
                        <w:right w:val="none" w:sz="0" w:space="0" w:color="auto"/>
                      </w:divBdr>
                    </w:div>
                  </w:divsChild>
                </w:div>
                <w:div w:id="1536886204">
                  <w:marLeft w:val="0"/>
                  <w:marRight w:val="0"/>
                  <w:marTop w:val="0"/>
                  <w:marBottom w:val="0"/>
                  <w:divBdr>
                    <w:top w:val="none" w:sz="0" w:space="0" w:color="auto"/>
                    <w:left w:val="none" w:sz="0" w:space="0" w:color="auto"/>
                    <w:bottom w:val="none" w:sz="0" w:space="0" w:color="auto"/>
                    <w:right w:val="none" w:sz="0" w:space="0" w:color="auto"/>
                  </w:divBdr>
                  <w:divsChild>
                    <w:div w:id="1750272270">
                      <w:marLeft w:val="0"/>
                      <w:marRight w:val="0"/>
                      <w:marTop w:val="0"/>
                      <w:marBottom w:val="0"/>
                      <w:divBdr>
                        <w:top w:val="none" w:sz="0" w:space="0" w:color="auto"/>
                        <w:left w:val="none" w:sz="0" w:space="0" w:color="auto"/>
                        <w:bottom w:val="none" w:sz="0" w:space="0" w:color="auto"/>
                        <w:right w:val="none" w:sz="0" w:space="0" w:color="auto"/>
                      </w:divBdr>
                    </w:div>
                  </w:divsChild>
                </w:div>
                <w:div w:id="1553422121">
                  <w:marLeft w:val="0"/>
                  <w:marRight w:val="0"/>
                  <w:marTop w:val="0"/>
                  <w:marBottom w:val="0"/>
                  <w:divBdr>
                    <w:top w:val="none" w:sz="0" w:space="0" w:color="auto"/>
                    <w:left w:val="none" w:sz="0" w:space="0" w:color="auto"/>
                    <w:bottom w:val="none" w:sz="0" w:space="0" w:color="auto"/>
                    <w:right w:val="none" w:sz="0" w:space="0" w:color="auto"/>
                  </w:divBdr>
                  <w:divsChild>
                    <w:div w:id="27683169">
                      <w:marLeft w:val="0"/>
                      <w:marRight w:val="0"/>
                      <w:marTop w:val="0"/>
                      <w:marBottom w:val="0"/>
                      <w:divBdr>
                        <w:top w:val="none" w:sz="0" w:space="0" w:color="auto"/>
                        <w:left w:val="none" w:sz="0" w:space="0" w:color="auto"/>
                        <w:bottom w:val="none" w:sz="0" w:space="0" w:color="auto"/>
                        <w:right w:val="none" w:sz="0" w:space="0" w:color="auto"/>
                      </w:divBdr>
                    </w:div>
                  </w:divsChild>
                </w:div>
                <w:div w:id="1632128360">
                  <w:marLeft w:val="0"/>
                  <w:marRight w:val="0"/>
                  <w:marTop w:val="0"/>
                  <w:marBottom w:val="0"/>
                  <w:divBdr>
                    <w:top w:val="none" w:sz="0" w:space="0" w:color="auto"/>
                    <w:left w:val="none" w:sz="0" w:space="0" w:color="auto"/>
                    <w:bottom w:val="none" w:sz="0" w:space="0" w:color="auto"/>
                    <w:right w:val="none" w:sz="0" w:space="0" w:color="auto"/>
                  </w:divBdr>
                  <w:divsChild>
                    <w:div w:id="1127089168">
                      <w:marLeft w:val="0"/>
                      <w:marRight w:val="0"/>
                      <w:marTop w:val="0"/>
                      <w:marBottom w:val="0"/>
                      <w:divBdr>
                        <w:top w:val="none" w:sz="0" w:space="0" w:color="auto"/>
                        <w:left w:val="none" w:sz="0" w:space="0" w:color="auto"/>
                        <w:bottom w:val="none" w:sz="0" w:space="0" w:color="auto"/>
                        <w:right w:val="none" w:sz="0" w:space="0" w:color="auto"/>
                      </w:divBdr>
                    </w:div>
                  </w:divsChild>
                </w:div>
                <w:div w:id="1656059569">
                  <w:marLeft w:val="0"/>
                  <w:marRight w:val="0"/>
                  <w:marTop w:val="0"/>
                  <w:marBottom w:val="0"/>
                  <w:divBdr>
                    <w:top w:val="none" w:sz="0" w:space="0" w:color="auto"/>
                    <w:left w:val="none" w:sz="0" w:space="0" w:color="auto"/>
                    <w:bottom w:val="none" w:sz="0" w:space="0" w:color="auto"/>
                    <w:right w:val="none" w:sz="0" w:space="0" w:color="auto"/>
                  </w:divBdr>
                  <w:divsChild>
                    <w:div w:id="116726488">
                      <w:marLeft w:val="0"/>
                      <w:marRight w:val="0"/>
                      <w:marTop w:val="0"/>
                      <w:marBottom w:val="0"/>
                      <w:divBdr>
                        <w:top w:val="none" w:sz="0" w:space="0" w:color="auto"/>
                        <w:left w:val="none" w:sz="0" w:space="0" w:color="auto"/>
                        <w:bottom w:val="none" w:sz="0" w:space="0" w:color="auto"/>
                        <w:right w:val="none" w:sz="0" w:space="0" w:color="auto"/>
                      </w:divBdr>
                    </w:div>
                  </w:divsChild>
                </w:div>
                <w:div w:id="1659073390">
                  <w:marLeft w:val="0"/>
                  <w:marRight w:val="0"/>
                  <w:marTop w:val="0"/>
                  <w:marBottom w:val="0"/>
                  <w:divBdr>
                    <w:top w:val="none" w:sz="0" w:space="0" w:color="auto"/>
                    <w:left w:val="none" w:sz="0" w:space="0" w:color="auto"/>
                    <w:bottom w:val="none" w:sz="0" w:space="0" w:color="auto"/>
                    <w:right w:val="none" w:sz="0" w:space="0" w:color="auto"/>
                  </w:divBdr>
                  <w:divsChild>
                    <w:div w:id="220752289">
                      <w:marLeft w:val="0"/>
                      <w:marRight w:val="0"/>
                      <w:marTop w:val="0"/>
                      <w:marBottom w:val="0"/>
                      <w:divBdr>
                        <w:top w:val="none" w:sz="0" w:space="0" w:color="auto"/>
                        <w:left w:val="none" w:sz="0" w:space="0" w:color="auto"/>
                        <w:bottom w:val="none" w:sz="0" w:space="0" w:color="auto"/>
                        <w:right w:val="none" w:sz="0" w:space="0" w:color="auto"/>
                      </w:divBdr>
                    </w:div>
                  </w:divsChild>
                </w:div>
                <w:div w:id="1709989942">
                  <w:marLeft w:val="0"/>
                  <w:marRight w:val="0"/>
                  <w:marTop w:val="0"/>
                  <w:marBottom w:val="0"/>
                  <w:divBdr>
                    <w:top w:val="none" w:sz="0" w:space="0" w:color="auto"/>
                    <w:left w:val="none" w:sz="0" w:space="0" w:color="auto"/>
                    <w:bottom w:val="none" w:sz="0" w:space="0" w:color="auto"/>
                    <w:right w:val="none" w:sz="0" w:space="0" w:color="auto"/>
                  </w:divBdr>
                  <w:divsChild>
                    <w:div w:id="569927753">
                      <w:marLeft w:val="0"/>
                      <w:marRight w:val="0"/>
                      <w:marTop w:val="0"/>
                      <w:marBottom w:val="0"/>
                      <w:divBdr>
                        <w:top w:val="none" w:sz="0" w:space="0" w:color="auto"/>
                        <w:left w:val="none" w:sz="0" w:space="0" w:color="auto"/>
                        <w:bottom w:val="none" w:sz="0" w:space="0" w:color="auto"/>
                        <w:right w:val="none" w:sz="0" w:space="0" w:color="auto"/>
                      </w:divBdr>
                    </w:div>
                  </w:divsChild>
                </w:div>
                <w:div w:id="1731884302">
                  <w:marLeft w:val="0"/>
                  <w:marRight w:val="0"/>
                  <w:marTop w:val="0"/>
                  <w:marBottom w:val="0"/>
                  <w:divBdr>
                    <w:top w:val="none" w:sz="0" w:space="0" w:color="auto"/>
                    <w:left w:val="none" w:sz="0" w:space="0" w:color="auto"/>
                    <w:bottom w:val="none" w:sz="0" w:space="0" w:color="auto"/>
                    <w:right w:val="none" w:sz="0" w:space="0" w:color="auto"/>
                  </w:divBdr>
                  <w:divsChild>
                    <w:div w:id="781413760">
                      <w:marLeft w:val="0"/>
                      <w:marRight w:val="0"/>
                      <w:marTop w:val="0"/>
                      <w:marBottom w:val="0"/>
                      <w:divBdr>
                        <w:top w:val="none" w:sz="0" w:space="0" w:color="auto"/>
                        <w:left w:val="none" w:sz="0" w:space="0" w:color="auto"/>
                        <w:bottom w:val="none" w:sz="0" w:space="0" w:color="auto"/>
                        <w:right w:val="none" w:sz="0" w:space="0" w:color="auto"/>
                      </w:divBdr>
                    </w:div>
                  </w:divsChild>
                </w:div>
                <w:div w:id="1771968242">
                  <w:marLeft w:val="0"/>
                  <w:marRight w:val="0"/>
                  <w:marTop w:val="0"/>
                  <w:marBottom w:val="0"/>
                  <w:divBdr>
                    <w:top w:val="none" w:sz="0" w:space="0" w:color="auto"/>
                    <w:left w:val="none" w:sz="0" w:space="0" w:color="auto"/>
                    <w:bottom w:val="none" w:sz="0" w:space="0" w:color="auto"/>
                    <w:right w:val="none" w:sz="0" w:space="0" w:color="auto"/>
                  </w:divBdr>
                  <w:divsChild>
                    <w:div w:id="400638817">
                      <w:marLeft w:val="0"/>
                      <w:marRight w:val="0"/>
                      <w:marTop w:val="0"/>
                      <w:marBottom w:val="0"/>
                      <w:divBdr>
                        <w:top w:val="none" w:sz="0" w:space="0" w:color="auto"/>
                        <w:left w:val="none" w:sz="0" w:space="0" w:color="auto"/>
                        <w:bottom w:val="none" w:sz="0" w:space="0" w:color="auto"/>
                        <w:right w:val="none" w:sz="0" w:space="0" w:color="auto"/>
                      </w:divBdr>
                    </w:div>
                  </w:divsChild>
                </w:div>
                <w:div w:id="1780448840">
                  <w:marLeft w:val="0"/>
                  <w:marRight w:val="0"/>
                  <w:marTop w:val="0"/>
                  <w:marBottom w:val="0"/>
                  <w:divBdr>
                    <w:top w:val="none" w:sz="0" w:space="0" w:color="auto"/>
                    <w:left w:val="none" w:sz="0" w:space="0" w:color="auto"/>
                    <w:bottom w:val="none" w:sz="0" w:space="0" w:color="auto"/>
                    <w:right w:val="none" w:sz="0" w:space="0" w:color="auto"/>
                  </w:divBdr>
                  <w:divsChild>
                    <w:div w:id="1077283907">
                      <w:marLeft w:val="0"/>
                      <w:marRight w:val="0"/>
                      <w:marTop w:val="0"/>
                      <w:marBottom w:val="0"/>
                      <w:divBdr>
                        <w:top w:val="none" w:sz="0" w:space="0" w:color="auto"/>
                        <w:left w:val="none" w:sz="0" w:space="0" w:color="auto"/>
                        <w:bottom w:val="none" w:sz="0" w:space="0" w:color="auto"/>
                        <w:right w:val="none" w:sz="0" w:space="0" w:color="auto"/>
                      </w:divBdr>
                    </w:div>
                  </w:divsChild>
                </w:div>
                <w:div w:id="1784035930">
                  <w:marLeft w:val="0"/>
                  <w:marRight w:val="0"/>
                  <w:marTop w:val="0"/>
                  <w:marBottom w:val="0"/>
                  <w:divBdr>
                    <w:top w:val="none" w:sz="0" w:space="0" w:color="auto"/>
                    <w:left w:val="none" w:sz="0" w:space="0" w:color="auto"/>
                    <w:bottom w:val="none" w:sz="0" w:space="0" w:color="auto"/>
                    <w:right w:val="none" w:sz="0" w:space="0" w:color="auto"/>
                  </w:divBdr>
                  <w:divsChild>
                    <w:div w:id="341274368">
                      <w:marLeft w:val="0"/>
                      <w:marRight w:val="0"/>
                      <w:marTop w:val="0"/>
                      <w:marBottom w:val="0"/>
                      <w:divBdr>
                        <w:top w:val="none" w:sz="0" w:space="0" w:color="auto"/>
                        <w:left w:val="none" w:sz="0" w:space="0" w:color="auto"/>
                        <w:bottom w:val="none" w:sz="0" w:space="0" w:color="auto"/>
                        <w:right w:val="none" w:sz="0" w:space="0" w:color="auto"/>
                      </w:divBdr>
                    </w:div>
                  </w:divsChild>
                </w:div>
                <w:div w:id="1799370801">
                  <w:marLeft w:val="0"/>
                  <w:marRight w:val="0"/>
                  <w:marTop w:val="0"/>
                  <w:marBottom w:val="0"/>
                  <w:divBdr>
                    <w:top w:val="none" w:sz="0" w:space="0" w:color="auto"/>
                    <w:left w:val="none" w:sz="0" w:space="0" w:color="auto"/>
                    <w:bottom w:val="none" w:sz="0" w:space="0" w:color="auto"/>
                    <w:right w:val="none" w:sz="0" w:space="0" w:color="auto"/>
                  </w:divBdr>
                  <w:divsChild>
                    <w:div w:id="232785593">
                      <w:marLeft w:val="0"/>
                      <w:marRight w:val="0"/>
                      <w:marTop w:val="0"/>
                      <w:marBottom w:val="0"/>
                      <w:divBdr>
                        <w:top w:val="none" w:sz="0" w:space="0" w:color="auto"/>
                        <w:left w:val="none" w:sz="0" w:space="0" w:color="auto"/>
                        <w:bottom w:val="none" w:sz="0" w:space="0" w:color="auto"/>
                        <w:right w:val="none" w:sz="0" w:space="0" w:color="auto"/>
                      </w:divBdr>
                    </w:div>
                  </w:divsChild>
                </w:div>
                <w:div w:id="1835418160">
                  <w:marLeft w:val="0"/>
                  <w:marRight w:val="0"/>
                  <w:marTop w:val="0"/>
                  <w:marBottom w:val="0"/>
                  <w:divBdr>
                    <w:top w:val="none" w:sz="0" w:space="0" w:color="auto"/>
                    <w:left w:val="none" w:sz="0" w:space="0" w:color="auto"/>
                    <w:bottom w:val="none" w:sz="0" w:space="0" w:color="auto"/>
                    <w:right w:val="none" w:sz="0" w:space="0" w:color="auto"/>
                  </w:divBdr>
                  <w:divsChild>
                    <w:div w:id="1481312716">
                      <w:marLeft w:val="0"/>
                      <w:marRight w:val="0"/>
                      <w:marTop w:val="0"/>
                      <w:marBottom w:val="0"/>
                      <w:divBdr>
                        <w:top w:val="none" w:sz="0" w:space="0" w:color="auto"/>
                        <w:left w:val="none" w:sz="0" w:space="0" w:color="auto"/>
                        <w:bottom w:val="none" w:sz="0" w:space="0" w:color="auto"/>
                        <w:right w:val="none" w:sz="0" w:space="0" w:color="auto"/>
                      </w:divBdr>
                    </w:div>
                  </w:divsChild>
                </w:div>
                <w:div w:id="1874729199">
                  <w:marLeft w:val="0"/>
                  <w:marRight w:val="0"/>
                  <w:marTop w:val="0"/>
                  <w:marBottom w:val="0"/>
                  <w:divBdr>
                    <w:top w:val="none" w:sz="0" w:space="0" w:color="auto"/>
                    <w:left w:val="none" w:sz="0" w:space="0" w:color="auto"/>
                    <w:bottom w:val="none" w:sz="0" w:space="0" w:color="auto"/>
                    <w:right w:val="none" w:sz="0" w:space="0" w:color="auto"/>
                  </w:divBdr>
                  <w:divsChild>
                    <w:div w:id="1436246096">
                      <w:marLeft w:val="0"/>
                      <w:marRight w:val="0"/>
                      <w:marTop w:val="0"/>
                      <w:marBottom w:val="0"/>
                      <w:divBdr>
                        <w:top w:val="none" w:sz="0" w:space="0" w:color="auto"/>
                        <w:left w:val="none" w:sz="0" w:space="0" w:color="auto"/>
                        <w:bottom w:val="none" w:sz="0" w:space="0" w:color="auto"/>
                        <w:right w:val="none" w:sz="0" w:space="0" w:color="auto"/>
                      </w:divBdr>
                    </w:div>
                  </w:divsChild>
                </w:div>
                <w:div w:id="1881354735">
                  <w:marLeft w:val="0"/>
                  <w:marRight w:val="0"/>
                  <w:marTop w:val="0"/>
                  <w:marBottom w:val="0"/>
                  <w:divBdr>
                    <w:top w:val="none" w:sz="0" w:space="0" w:color="auto"/>
                    <w:left w:val="none" w:sz="0" w:space="0" w:color="auto"/>
                    <w:bottom w:val="none" w:sz="0" w:space="0" w:color="auto"/>
                    <w:right w:val="none" w:sz="0" w:space="0" w:color="auto"/>
                  </w:divBdr>
                  <w:divsChild>
                    <w:div w:id="1815948244">
                      <w:marLeft w:val="0"/>
                      <w:marRight w:val="0"/>
                      <w:marTop w:val="0"/>
                      <w:marBottom w:val="0"/>
                      <w:divBdr>
                        <w:top w:val="none" w:sz="0" w:space="0" w:color="auto"/>
                        <w:left w:val="none" w:sz="0" w:space="0" w:color="auto"/>
                        <w:bottom w:val="none" w:sz="0" w:space="0" w:color="auto"/>
                        <w:right w:val="none" w:sz="0" w:space="0" w:color="auto"/>
                      </w:divBdr>
                    </w:div>
                  </w:divsChild>
                </w:div>
                <w:div w:id="1924877660">
                  <w:marLeft w:val="0"/>
                  <w:marRight w:val="0"/>
                  <w:marTop w:val="0"/>
                  <w:marBottom w:val="0"/>
                  <w:divBdr>
                    <w:top w:val="none" w:sz="0" w:space="0" w:color="auto"/>
                    <w:left w:val="none" w:sz="0" w:space="0" w:color="auto"/>
                    <w:bottom w:val="none" w:sz="0" w:space="0" w:color="auto"/>
                    <w:right w:val="none" w:sz="0" w:space="0" w:color="auto"/>
                  </w:divBdr>
                  <w:divsChild>
                    <w:div w:id="1224835004">
                      <w:marLeft w:val="0"/>
                      <w:marRight w:val="0"/>
                      <w:marTop w:val="0"/>
                      <w:marBottom w:val="0"/>
                      <w:divBdr>
                        <w:top w:val="none" w:sz="0" w:space="0" w:color="auto"/>
                        <w:left w:val="none" w:sz="0" w:space="0" w:color="auto"/>
                        <w:bottom w:val="none" w:sz="0" w:space="0" w:color="auto"/>
                        <w:right w:val="none" w:sz="0" w:space="0" w:color="auto"/>
                      </w:divBdr>
                    </w:div>
                  </w:divsChild>
                </w:div>
                <w:div w:id="1925063419">
                  <w:marLeft w:val="0"/>
                  <w:marRight w:val="0"/>
                  <w:marTop w:val="0"/>
                  <w:marBottom w:val="0"/>
                  <w:divBdr>
                    <w:top w:val="none" w:sz="0" w:space="0" w:color="auto"/>
                    <w:left w:val="none" w:sz="0" w:space="0" w:color="auto"/>
                    <w:bottom w:val="none" w:sz="0" w:space="0" w:color="auto"/>
                    <w:right w:val="none" w:sz="0" w:space="0" w:color="auto"/>
                  </w:divBdr>
                  <w:divsChild>
                    <w:div w:id="971908782">
                      <w:marLeft w:val="0"/>
                      <w:marRight w:val="0"/>
                      <w:marTop w:val="0"/>
                      <w:marBottom w:val="0"/>
                      <w:divBdr>
                        <w:top w:val="none" w:sz="0" w:space="0" w:color="auto"/>
                        <w:left w:val="none" w:sz="0" w:space="0" w:color="auto"/>
                        <w:bottom w:val="none" w:sz="0" w:space="0" w:color="auto"/>
                        <w:right w:val="none" w:sz="0" w:space="0" w:color="auto"/>
                      </w:divBdr>
                    </w:div>
                  </w:divsChild>
                </w:div>
                <w:div w:id="1928926415">
                  <w:marLeft w:val="0"/>
                  <w:marRight w:val="0"/>
                  <w:marTop w:val="0"/>
                  <w:marBottom w:val="0"/>
                  <w:divBdr>
                    <w:top w:val="none" w:sz="0" w:space="0" w:color="auto"/>
                    <w:left w:val="none" w:sz="0" w:space="0" w:color="auto"/>
                    <w:bottom w:val="none" w:sz="0" w:space="0" w:color="auto"/>
                    <w:right w:val="none" w:sz="0" w:space="0" w:color="auto"/>
                  </w:divBdr>
                  <w:divsChild>
                    <w:div w:id="1695686094">
                      <w:marLeft w:val="0"/>
                      <w:marRight w:val="0"/>
                      <w:marTop w:val="0"/>
                      <w:marBottom w:val="0"/>
                      <w:divBdr>
                        <w:top w:val="none" w:sz="0" w:space="0" w:color="auto"/>
                        <w:left w:val="none" w:sz="0" w:space="0" w:color="auto"/>
                        <w:bottom w:val="none" w:sz="0" w:space="0" w:color="auto"/>
                        <w:right w:val="none" w:sz="0" w:space="0" w:color="auto"/>
                      </w:divBdr>
                    </w:div>
                  </w:divsChild>
                </w:div>
                <w:div w:id="1993945982">
                  <w:marLeft w:val="0"/>
                  <w:marRight w:val="0"/>
                  <w:marTop w:val="0"/>
                  <w:marBottom w:val="0"/>
                  <w:divBdr>
                    <w:top w:val="none" w:sz="0" w:space="0" w:color="auto"/>
                    <w:left w:val="none" w:sz="0" w:space="0" w:color="auto"/>
                    <w:bottom w:val="none" w:sz="0" w:space="0" w:color="auto"/>
                    <w:right w:val="none" w:sz="0" w:space="0" w:color="auto"/>
                  </w:divBdr>
                  <w:divsChild>
                    <w:div w:id="795563844">
                      <w:marLeft w:val="0"/>
                      <w:marRight w:val="0"/>
                      <w:marTop w:val="0"/>
                      <w:marBottom w:val="0"/>
                      <w:divBdr>
                        <w:top w:val="none" w:sz="0" w:space="0" w:color="auto"/>
                        <w:left w:val="none" w:sz="0" w:space="0" w:color="auto"/>
                        <w:bottom w:val="none" w:sz="0" w:space="0" w:color="auto"/>
                        <w:right w:val="none" w:sz="0" w:space="0" w:color="auto"/>
                      </w:divBdr>
                    </w:div>
                  </w:divsChild>
                </w:div>
                <w:div w:id="2059161465">
                  <w:marLeft w:val="0"/>
                  <w:marRight w:val="0"/>
                  <w:marTop w:val="0"/>
                  <w:marBottom w:val="0"/>
                  <w:divBdr>
                    <w:top w:val="none" w:sz="0" w:space="0" w:color="auto"/>
                    <w:left w:val="none" w:sz="0" w:space="0" w:color="auto"/>
                    <w:bottom w:val="none" w:sz="0" w:space="0" w:color="auto"/>
                    <w:right w:val="none" w:sz="0" w:space="0" w:color="auto"/>
                  </w:divBdr>
                  <w:divsChild>
                    <w:div w:id="727343474">
                      <w:marLeft w:val="0"/>
                      <w:marRight w:val="0"/>
                      <w:marTop w:val="0"/>
                      <w:marBottom w:val="0"/>
                      <w:divBdr>
                        <w:top w:val="none" w:sz="0" w:space="0" w:color="auto"/>
                        <w:left w:val="none" w:sz="0" w:space="0" w:color="auto"/>
                        <w:bottom w:val="none" w:sz="0" w:space="0" w:color="auto"/>
                        <w:right w:val="none" w:sz="0" w:space="0" w:color="auto"/>
                      </w:divBdr>
                    </w:div>
                  </w:divsChild>
                </w:div>
                <w:div w:id="2077821862">
                  <w:marLeft w:val="0"/>
                  <w:marRight w:val="0"/>
                  <w:marTop w:val="0"/>
                  <w:marBottom w:val="0"/>
                  <w:divBdr>
                    <w:top w:val="none" w:sz="0" w:space="0" w:color="auto"/>
                    <w:left w:val="none" w:sz="0" w:space="0" w:color="auto"/>
                    <w:bottom w:val="none" w:sz="0" w:space="0" w:color="auto"/>
                    <w:right w:val="none" w:sz="0" w:space="0" w:color="auto"/>
                  </w:divBdr>
                  <w:divsChild>
                    <w:div w:id="42564400">
                      <w:marLeft w:val="0"/>
                      <w:marRight w:val="0"/>
                      <w:marTop w:val="0"/>
                      <w:marBottom w:val="0"/>
                      <w:divBdr>
                        <w:top w:val="none" w:sz="0" w:space="0" w:color="auto"/>
                        <w:left w:val="none" w:sz="0" w:space="0" w:color="auto"/>
                        <w:bottom w:val="none" w:sz="0" w:space="0" w:color="auto"/>
                        <w:right w:val="none" w:sz="0" w:space="0" w:color="auto"/>
                      </w:divBdr>
                    </w:div>
                  </w:divsChild>
                </w:div>
                <w:div w:id="2085059018">
                  <w:marLeft w:val="0"/>
                  <w:marRight w:val="0"/>
                  <w:marTop w:val="0"/>
                  <w:marBottom w:val="0"/>
                  <w:divBdr>
                    <w:top w:val="none" w:sz="0" w:space="0" w:color="auto"/>
                    <w:left w:val="none" w:sz="0" w:space="0" w:color="auto"/>
                    <w:bottom w:val="none" w:sz="0" w:space="0" w:color="auto"/>
                    <w:right w:val="none" w:sz="0" w:space="0" w:color="auto"/>
                  </w:divBdr>
                  <w:divsChild>
                    <w:div w:id="1185829216">
                      <w:marLeft w:val="0"/>
                      <w:marRight w:val="0"/>
                      <w:marTop w:val="0"/>
                      <w:marBottom w:val="0"/>
                      <w:divBdr>
                        <w:top w:val="none" w:sz="0" w:space="0" w:color="auto"/>
                        <w:left w:val="none" w:sz="0" w:space="0" w:color="auto"/>
                        <w:bottom w:val="none" w:sz="0" w:space="0" w:color="auto"/>
                        <w:right w:val="none" w:sz="0" w:space="0" w:color="auto"/>
                      </w:divBdr>
                    </w:div>
                  </w:divsChild>
                </w:div>
                <w:div w:id="2107311374">
                  <w:marLeft w:val="0"/>
                  <w:marRight w:val="0"/>
                  <w:marTop w:val="0"/>
                  <w:marBottom w:val="0"/>
                  <w:divBdr>
                    <w:top w:val="none" w:sz="0" w:space="0" w:color="auto"/>
                    <w:left w:val="none" w:sz="0" w:space="0" w:color="auto"/>
                    <w:bottom w:val="none" w:sz="0" w:space="0" w:color="auto"/>
                    <w:right w:val="none" w:sz="0" w:space="0" w:color="auto"/>
                  </w:divBdr>
                  <w:divsChild>
                    <w:div w:id="670910082">
                      <w:marLeft w:val="0"/>
                      <w:marRight w:val="0"/>
                      <w:marTop w:val="0"/>
                      <w:marBottom w:val="0"/>
                      <w:divBdr>
                        <w:top w:val="none" w:sz="0" w:space="0" w:color="auto"/>
                        <w:left w:val="none" w:sz="0" w:space="0" w:color="auto"/>
                        <w:bottom w:val="none" w:sz="0" w:space="0" w:color="auto"/>
                        <w:right w:val="none" w:sz="0" w:space="0" w:color="auto"/>
                      </w:divBdr>
                    </w:div>
                  </w:divsChild>
                </w:div>
                <w:div w:id="2127313883">
                  <w:marLeft w:val="0"/>
                  <w:marRight w:val="0"/>
                  <w:marTop w:val="0"/>
                  <w:marBottom w:val="0"/>
                  <w:divBdr>
                    <w:top w:val="none" w:sz="0" w:space="0" w:color="auto"/>
                    <w:left w:val="none" w:sz="0" w:space="0" w:color="auto"/>
                    <w:bottom w:val="none" w:sz="0" w:space="0" w:color="auto"/>
                    <w:right w:val="none" w:sz="0" w:space="0" w:color="auto"/>
                  </w:divBdr>
                  <w:divsChild>
                    <w:div w:id="177689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592006">
      <w:bodyDiv w:val="1"/>
      <w:marLeft w:val="0"/>
      <w:marRight w:val="0"/>
      <w:marTop w:val="0"/>
      <w:marBottom w:val="0"/>
      <w:divBdr>
        <w:top w:val="none" w:sz="0" w:space="0" w:color="auto"/>
        <w:left w:val="none" w:sz="0" w:space="0" w:color="auto"/>
        <w:bottom w:val="none" w:sz="0" w:space="0" w:color="auto"/>
        <w:right w:val="none" w:sz="0" w:space="0" w:color="auto"/>
      </w:divBdr>
    </w:div>
    <w:div w:id="975060375">
      <w:bodyDiv w:val="1"/>
      <w:marLeft w:val="0"/>
      <w:marRight w:val="0"/>
      <w:marTop w:val="0"/>
      <w:marBottom w:val="0"/>
      <w:divBdr>
        <w:top w:val="none" w:sz="0" w:space="0" w:color="auto"/>
        <w:left w:val="none" w:sz="0" w:space="0" w:color="auto"/>
        <w:bottom w:val="none" w:sz="0" w:space="0" w:color="auto"/>
        <w:right w:val="none" w:sz="0" w:space="0" w:color="auto"/>
      </w:divBdr>
    </w:div>
    <w:div w:id="1004472416">
      <w:bodyDiv w:val="1"/>
      <w:marLeft w:val="0"/>
      <w:marRight w:val="0"/>
      <w:marTop w:val="0"/>
      <w:marBottom w:val="0"/>
      <w:divBdr>
        <w:top w:val="none" w:sz="0" w:space="0" w:color="auto"/>
        <w:left w:val="none" w:sz="0" w:space="0" w:color="auto"/>
        <w:bottom w:val="none" w:sz="0" w:space="0" w:color="auto"/>
        <w:right w:val="none" w:sz="0" w:space="0" w:color="auto"/>
      </w:divBdr>
    </w:div>
    <w:div w:id="1054506000">
      <w:bodyDiv w:val="1"/>
      <w:marLeft w:val="0"/>
      <w:marRight w:val="0"/>
      <w:marTop w:val="0"/>
      <w:marBottom w:val="0"/>
      <w:divBdr>
        <w:top w:val="none" w:sz="0" w:space="0" w:color="auto"/>
        <w:left w:val="none" w:sz="0" w:space="0" w:color="auto"/>
        <w:bottom w:val="none" w:sz="0" w:space="0" w:color="auto"/>
        <w:right w:val="none" w:sz="0" w:space="0" w:color="auto"/>
      </w:divBdr>
    </w:div>
    <w:div w:id="1143815750">
      <w:bodyDiv w:val="1"/>
      <w:marLeft w:val="0"/>
      <w:marRight w:val="0"/>
      <w:marTop w:val="0"/>
      <w:marBottom w:val="0"/>
      <w:divBdr>
        <w:top w:val="none" w:sz="0" w:space="0" w:color="auto"/>
        <w:left w:val="none" w:sz="0" w:space="0" w:color="auto"/>
        <w:bottom w:val="none" w:sz="0" w:space="0" w:color="auto"/>
        <w:right w:val="none" w:sz="0" w:space="0" w:color="auto"/>
      </w:divBdr>
    </w:div>
    <w:div w:id="1154953354">
      <w:bodyDiv w:val="1"/>
      <w:marLeft w:val="0"/>
      <w:marRight w:val="0"/>
      <w:marTop w:val="0"/>
      <w:marBottom w:val="0"/>
      <w:divBdr>
        <w:top w:val="none" w:sz="0" w:space="0" w:color="auto"/>
        <w:left w:val="none" w:sz="0" w:space="0" w:color="auto"/>
        <w:bottom w:val="none" w:sz="0" w:space="0" w:color="auto"/>
        <w:right w:val="none" w:sz="0" w:space="0" w:color="auto"/>
      </w:divBdr>
    </w:div>
    <w:div w:id="1167985138">
      <w:bodyDiv w:val="1"/>
      <w:marLeft w:val="0"/>
      <w:marRight w:val="0"/>
      <w:marTop w:val="0"/>
      <w:marBottom w:val="0"/>
      <w:divBdr>
        <w:top w:val="none" w:sz="0" w:space="0" w:color="auto"/>
        <w:left w:val="none" w:sz="0" w:space="0" w:color="auto"/>
        <w:bottom w:val="none" w:sz="0" w:space="0" w:color="auto"/>
        <w:right w:val="none" w:sz="0" w:space="0" w:color="auto"/>
      </w:divBdr>
    </w:div>
    <w:div w:id="1180042084">
      <w:bodyDiv w:val="1"/>
      <w:marLeft w:val="0"/>
      <w:marRight w:val="0"/>
      <w:marTop w:val="0"/>
      <w:marBottom w:val="0"/>
      <w:divBdr>
        <w:top w:val="none" w:sz="0" w:space="0" w:color="auto"/>
        <w:left w:val="none" w:sz="0" w:space="0" w:color="auto"/>
        <w:bottom w:val="none" w:sz="0" w:space="0" w:color="auto"/>
        <w:right w:val="none" w:sz="0" w:space="0" w:color="auto"/>
      </w:divBdr>
    </w:div>
    <w:div w:id="1184976896">
      <w:bodyDiv w:val="1"/>
      <w:marLeft w:val="0"/>
      <w:marRight w:val="0"/>
      <w:marTop w:val="0"/>
      <w:marBottom w:val="0"/>
      <w:divBdr>
        <w:top w:val="none" w:sz="0" w:space="0" w:color="auto"/>
        <w:left w:val="none" w:sz="0" w:space="0" w:color="auto"/>
        <w:bottom w:val="none" w:sz="0" w:space="0" w:color="auto"/>
        <w:right w:val="none" w:sz="0" w:space="0" w:color="auto"/>
      </w:divBdr>
    </w:div>
    <w:div w:id="1193305884">
      <w:bodyDiv w:val="1"/>
      <w:marLeft w:val="0"/>
      <w:marRight w:val="0"/>
      <w:marTop w:val="0"/>
      <w:marBottom w:val="0"/>
      <w:divBdr>
        <w:top w:val="none" w:sz="0" w:space="0" w:color="auto"/>
        <w:left w:val="none" w:sz="0" w:space="0" w:color="auto"/>
        <w:bottom w:val="none" w:sz="0" w:space="0" w:color="auto"/>
        <w:right w:val="none" w:sz="0" w:space="0" w:color="auto"/>
      </w:divBdr>
    </w:div>
    <w:div w:id="1229072834">
      <w:bodyDiv w:val="1"/>
      <w:marLeft w:val="0"/>
      <w:marRight w:val="0"/>
      <w:marTop w:val="0"/>
      <w:marBottom w:val="0"/>
      <w:divBdr>
        <w:top w:val="none" w:sz="0" w:space="0" w:color="auto"/>
        <w:left w:val="none" w:sz="0" w:space="0" w:color="auto"/>
        <w:bottom w:val="none" w:sz="0" w:space="0" w:color="auto"/>
        <w:right w:val="none" w:sz="0" w:space="0" w:color="auto"/>
      </w:divBdr>
    </w:div>
    <w:div w:id="1290012730">
      <w:bodyDiv w:val="1"/>
      <w:marLeft w:val="0"/>
      <w:marRight w:val="0"/>
      <w:marTop w:val="0"/>
      <w:marBottom w:val="0"/>
      <w:divBdr>
        <w:top w:val="none" w:sz="0" w:space="0" w:color="auto"/>
        <w:left w:val="none" w:sz="0" w:space="0" w:color="auto"/>
        <w:bottom w:val="none" w:sz="0" w:space="0" w:color="auto"/>
        <w:right w:val="none" w:sz="0" w:space="0" w:color="auto"/>
      </w:divBdr>
    </w:div>
    <w:div w:id="1293516397">
      <w:bodyDiv w:val="1"/>
      <w:marLeft w:val="0"/>
      <w:marRight w:val="0"/>
      <w:marTop w:val="0"/>
      <w:marBottom w:val="0"/>
      <w:divBdr>
        <w:top w:val="none" w:sz="0" w:space="0" w:color="auto"/>
        <w:left w:val="none" w:sz="0" w:space="0" w:color="auto"/>
        <w:bottom w:val="none" w:sz="0" w:space="0" w:color="auto"/>
        <w:right w:val="none" w:sz="0" w:space="0" w:color="auto"/>
      </w:divBdr>
    </w:div>
    <w:div w:id="1311516478">
      <w:bodyDiv w:val="1"/>
      <w:marLeft w:val="0"/>
      <w:marRight w:val="0"/>
      <w:marTop w:val="0"/>
      <w:marBottom w:val="0"/>
      <w:divBdr>
        <w:top w:val="none" w:sz="0" w:space="0" w:color="auto"/>
        <w:left w:val="none" w:sz="0" w:space="0" w:color="auto"/>
        <w:bottom w:val="none" w:sz="0" w:space="0" w:color="auto"/>
        <w:right w:val="none" w:sz="0" w:space="0" w:color="auto"/>
      </w:divBdr>
    </w:div>
    <w:div w:id="1315530591">
      <w:bodyDiv w:val="1"/>
      <w:marLeft w:val="0"/>
      <w:marRight w:val="0"/>
      <w:marTop w:val="0"/>
      <w:marBottom w:val="0"/>
      <w:divBdr>
        <w:top w:val="none" w:sz="0" w:space="0" w:color="auto"/>
        <w:left w:val="none" w:sz="0" w:space="0" w:color="auto"/>
        <w:bottom w:val="none" w:sz="0" w:space="0" w:color="auto"/>
        <w:right w:val="none" w:sz="0" w:space="0" w:color="auto"/>
      </w:divBdr>
    </w:div>
    <w:div w:id="1322654414">
      <w:bodyDiv w:val="1"/>
      <w:marLeft w:val="0"/>
      <w:marRight w:val="0"/>
      <w:marTop w:val="0"/>
      <w:marBottom w:val="0"/>
      <w:divBdr>
        <w:top w:val="none" w:sz="0" w:space="0" w:color="auto"/>
        <w:left w:val="none" w:sz="0" w:space="0" w:color="auto"/>
        <w:bottom w:val="none" w:sz="0" w:space="0" w:color="auto"/>
        <w:right w:val="none" w:sz="0" w:space="0" w:color="auto"/>
      </w:divBdr>
    </w:div>
    <w:div w:id="1348558475">
      <w:bodyDiv w:val="1"/>
      <w:marLeft w:val="0"/>
      <w:marRight w:val="0"/>
      <w:marTop w:val="0"/>
      <w:marBottom w:val="0"/>
      <w:divBdr>
        <w:top w:val="none" w:sz="0" w:space="0" w:color="auto"/>
        <w:left w:val="none" w:sz="0" w:space="0" w:color="auto"/>
        <w:bottom w:val="none" w:sz="0" w:space="0" w:color="auto"/>
        <w:right w:val="none" w:sz="0" w:space="0" w:color="auto"/>
      </w:divBdr>
    </w:div>
    <w:div w:id="1360158128">
      <w:bodyDiv w:val="1"/>
      <w:marLeft w:val="0"/>
      <w:marRight w:val="0"/>
      <w:marTop w:val="0"/>
      <w:marBottom w:val="0"/>
      <w:divBdr>
        <w:top w:val="none" w:sz="0" w:space="0" w:color="auto"/>
        <w:left w:val="none" w:sz="0" w:space="0" w:color="auto"/>
        <w:bottom w:val="none" w:sz="0" w:space="0" w:color="auto"/>
        <w:right w:val="none" w:sz="0" w:space="0" w:color="auto"/>
      </w:divBdr>
    </w:div>
    <w:div w:id="1388454972">
      <w:bodyDiv w:val="1"/>
      <w:marLeft w:val="0"/>
      <w:marRight w:val="0"/>
      <w:marTop w:val="0"/>
      <w:marBottom w:val="0"/>
      <w:divBdr>
        <w:top w:val="none" w:sz="0" w:space="0" w:color="auto"/>
        <w:left w:val="none" w:sz="0" w:space="0" w:color="auto"/>
        <w:bottom w:val="none" w:sz="0" w:space="0" w:color="auto"/>
        <w:right w:val="none" w:sz="0" w:space="0" w:color="auto"/>
      </w:divBdr>
    </w:div>
    <w:div w:id="1440028322">
      <w:bodyDiv w:val="1"/>
      <w:marLeft w:val="0"/>
      <w:marRight w:val="0"/>
      <w:marTop w:val="0"/>
      <w:marBottom w:val="0"/>
      <w:divBdr>
        <w:top w:val="none" w:sz="0" w:space="0" w:color="auto"/>
        <w:left w:val="none" w:sz="0" w:space="0" w:color="auto"/>
        <w:bottom w:val="none" w:sz="0" w:space="0" w:color="auto"/>
        <w:right w:val="none" w:sz="0" w:space="0" w:color="auto"/>
      </w:divBdr>
    </w:div>
    <w:div w:id="1449465798">
      <w:bodyDiv w:val="1"/>
      <w:marLeft w:val="0"/>
      <w:marRight w:val="0"/>
      <w:marTop w:val="0"/>
      <w:marBottom w:val="0"/>
      <w:divBdr>
        <w:top w:val="none" w:sz="0" w:space="0" w:color="auto"/>
        <w:left w:val="none" w:sz="0" w:space="0" w:color="auto"/>
        <w:bottom w:val="none" w:sz="0" w:space="0" w:color="auto"/>
        <w:right w:val="none" w:sz="0" w:space="0" w:color="auto"/>
      </w:divBdr>
    </w:div>
    <w:div w:id="1457720014">
      <w:bodyDiv w:val="1"/>
      <w:marLeft w:val="0"/>
      <w:marRight w:val="0"/>
      <w:marTop w:val="0"/>
      <w:marBottom w:val="0"/>
      <w:divBdr>
        <w:top w:val="none" w:sz="0" w:space="0" w:color="auto"/>
        <w:left w:val="none" w:sz="0" w:space="0" w:color="auto"/>
        <w:bottom w:val="none" w:sz="0" w:space="0" w:color="auto"/>
        <w:right w:val="none" w:sz="0" w:space="0" w:color="auto"/>
      </w:divBdr>
    </w:div>
    <w:div w:id="1460877806">
      <w:bodyDiv w:val="1"/>
      <w:marLeft w:val="0"/>
      <w:marRight w:val="0"/>
      <w:marTop w:val="0"/>
      <w:marBottom w:val="0"/>
      <w:divBdr>
        <w:top w:val="none" w:sz="0" w:space="0" w:color="auto"/>
        <w:left w:val="none" w:sz="0" w:space="0" w:color="auto"/>
        <w:bottom w:val="none" w:sz="0" w:space="0" w:color="auto"/>
        <w:right w:val="none" w:sz="0" w:space="0" w:color="auto"/>
      </w:divBdr>
    </w:div>
    <w:div w:id="1485046878">
      <w:bodyDiv w:val="1"/>
      <w:marLeft w:val="0"/>
      <w:marRight w:val="0"/>
      <w:marTop w:val="0"/>
      <w:marBottom w:val="0"/>
      <w:divBdr>
        <w:top w:val="none" w:sz="0" w:space="0" w:color="auto"/>
        <w:left w:val="none" w:sz="0" w:space="0" w:color="auto"/>
        <w:bottom w:val="none" w:sz="0" w:space="0" w:color="auto"/>
        <w:right w:val="none" w:sz="0" w:space="0" w:color="auto"/>
      </w:divBdr>
    </w:div>
    <w:div w:id="1488400236">
      <w:bodyDiv w:val="1"/>
      <w:marLeft w:val="0"/>
      <w:marRight w:val="0"/>
      <w:marTop w:val="0"/>
      <w:marBottom w:val="0"/>
      <w:divBdr>
        <w:top w:val="none" w:sz="0" w:space="0" w:color="auto"/>
        <w:left w:val="none" w:sz="0" w:space="0" w:color="auto"/>
        <w:bottom w:val="none" w:sz="0" w:space="0" w:color="auto"/>
        <w:right w:val="none" w:sz="0" w:space="0" w:color="auto"/>
      </w:divBdr>
    </w:div>
    <w:div w:id="1488671315">
      <w:bodyDiv w:val="1"/>
      <w:marLeft w:val="0"/>
      <w:marRight w:val="0"/>
      <w:marTop w:val="0"/>
      <w:marBottom w:val="0"/>
      <w:divBdr>
        <w:top w:val="none" w:sz="0" w:space="0" w:color="auto"/>
        <w:left w:val="none" w:sz="0" w:space="0" w:color="auto"/>
        <w:bottom w:val="none" w:sz="0" w:space="0" w:color="auto"/>
        <w:right w:val="none" w:sz="0" w:space="0" w:color="auto"/>
      </w:divBdr>
    </w:div>
    <w:div w:id="1494223563">
      <w:bodyDiv w:val="1"/>
      <w:marLeft w:val="0"/>
      <w:marRight w:val="0"/>
      <w:marTop w:val="0"/>
      <w:marBottom w:val="0"/>
      <w:divBdr>
        <w:top w:val="none" w:sz="0" w:space="0" w:color="auto"/>
        <w:left w:val="none" w:sz="0" w:space="0" w:color="auto"/>
        <w:bottom w:val="none" w:sz="0" w:space="0" w:color="auto"/>
        <w:right w:val="none" w:sz="0" w:space="0" w:color="auto"/>
      </w:divBdr>
    </w:div>
    <w:div w:id="1504977978">
      <w:bodyDiv w:val="1"/>
      <w:marLeft w:val="0"/>
      <w:marRight w:val="0"/>
      <w:marTop w:val="0"/>
      <w:marBottom w:val="0"/>
      <w:divBdr>
        <w:top w:val="none" w:sz="0" w:space="0" w:color="auto"/>
        <w:left w:val="none" w:sz="0" w:space="0" w:color="auto"/>
        <w:bottom w:val="none" w:sz="0" w:space="0" w:color="auto"/>
        <w:right w:val="none" w:sz="0" w:space="0" w:color="auto"/>
      </w:divBdr>
    </w:div>
    <w:div w:id="1578899504">
      <w:bodyDiv w:val="1"/>
      <w:marLeft w:val="0"/>
      <w:marRight w:val="0"/>
      <w:marTop w:val="0"/>
      <w:marBottom w:val="0"/>
      <w:divBdr>
        <w:top w:val="none" w:sz="0" w:space="0" w:color="auto"/>
        <w:left w:val="none" w:sz="0" w:space="0" w:color="auto"/>
        <w:bottom w:val="none" w:sz="0" w:space="0" w:color="auto"/>
        <w:right w:val="none" w:sz="0" w:space="0" w:color="auto"/>
      </w:divBdr>
    </w:div>
    <w:div w:id="1581519055">
      <w:bodyDiv w:val="1"/>
      <w:marLeft w:val="0"/>
      <w:marRight w:val="0"/>
      <w:marTop w:val="0"/>
      <w:marBottom w:val="0"/>
      <w:divBdr>
        <w:top w:val="none" w:sz="0" w:space="0" w:color="auto"/>
        <w:left w:val="none" w:sz="0" w:space="0" w:color="auto"/>
        <w:bottom w:val="none" w:sz="0" w:space="0" w:color="auto"/>
        <w:right w:val="none" w:sz="0" w:space="0" w:color="auto"/>
      </w:divBdr>
    </w:div>
    <w:div w:id="1581864904">
      <w:bodyDiv w:val="1"/>
      <w:marLeft w:val="0"/>
      <w:marRight w:val="0"/>
      <w:marTop w:val="0"/>
      <w:marBottom w:val="0"/>
      <w:divBdr>
        <w:top w:val="none" w:sz="0" w:space="0" w:color="auto"/>
        <w:left w:val="none" w:sz="0" w:space="0" w:color="auto"/>
        <w:bottom w:val="none" w:sz="0" w:space="0" w:color="auto"/>
        <w:right w:val="none" w:sz="0" w:space="0" w:color="auto"/>
      </w:divBdr>
    </w:div>
    <w:div w:id="1636835835">
      <w:bodyDiv w:val="1"/>
      <w:marLeft w:val="0"/>
      <w:marRight w:val="0"/>
      <w:marTop w:val="0"/>
      <w:marBottom w:val="0"/>
      <w:divBdr>
        <w:top w:val="none" w:sz="0" w:space="0" w:color="auto"/>
        <w:left w:val="none" w:sz="0" w:space="0" w:color="auto"/>
        <w:bottom w:val="none" w:sz="0" w:space="0" w:color="auto"/>
        <w:right w:val="none" w:sz="0" w:space="0" w:color="auto"/>
      </w:divBdr>
    </w:div>
    <w:div w:id="1654143511">
      <w:bodyDiv w:val="1"/>
      <w:marLeft w:val="0"/>
      <w:marRight w:val="0"/>
      <w:marTop w:val="0"/>
      <w:marBottom w:val="0"/>
      <w:divBdr>
        <w:top w:val="none" w:sz="0" w:space="0" w:color="auto"/>
        <w:left w:val="none" w:sz="0" w:space="0" w:color="auto"/>
        <w:bottom w:val="none" w:sz="0" w:space="0" w:color="auto"/>
        <w:right w:val="none" w:sz="0" w:space="0" w:color="auto"/>
      </w:divBdr>
    </w:div>
    <w:div w:id="1664895915">
      <w:bodyDiv w:val="1"/>
      <w:marLeft w:val="0"/>
      <w:marRight w:val="0"/>
      <w:marTop w:val="0"/>
      <w:marBottom w:val="0"/>
      <w:divBdr>
        <w:top w:val="none" w:sz="0" w:space="0" w:color="auto"/>
        <w:left w:val="none" w:sz="0" w:space="0" w:color="auto"/>
        <w:bottom w:val="none" w:sz="0" w:space="0" w:color="auto"/>
        <w:right w:val="none" w:sz="0" w:space="0" w:color="auto"/>
      </w:divBdr>
    </w:div>
    <w:div w:id="1679691612">
      <w:bodyDiv w:val="1"/>
      <w:marLeft w:val="0"/>
      <w:marRight w:val="0"/>
      <w:marTop w:val="0"/>
      <w:marBottom w:val="0"/>
      <w:divBdr>
        <w:top w:val="none" w:sz="0" w:space="0" w:color="auto"/>
        <w:left w:val="none" w:sz="0" w:space="0" w:color="auto"/>
        <w:bottom w:val="none" w:sz="0" w:space="0" w:color="auto"/>
        <w:right w:val="none" w:sz="0" w:space="0" w:color="auto"/>
      </w:divBdr>
    </w:div>
    <w:div w:id="1692561086">
      <w:bodyDiv w:val="1"/>
      <w:marLeft w:val="0"/>
      <w:marRight w:val="0"/>
      <w:marTop w:val="0"/>
      <w:marBottom w:val="0"/>
      <w:divBdr>
        <w:top w:val="none" w:sz="0" w:space="0" w:color="auto"/>
        <w:left w:val="none" w:sz="0" w:space="0" w:color="auto"/>
        <w:bottom w:val="none" w:sz="0" w:space="0" w:color="auto"/>
        <w:right w:val="none" w:sz="0" w:space="0" w:color="auto"/>
      </w:divBdr>
    </w:div>
    <w:div w:id="1695573013">
      <w:bodyDiv w:val="1"/>
      <w:marLeft w:val="0"/>
      <w:marRight w:val="0"/>
      <w:marTop w:val="0"/>
      <w:marBottom w:val="0"/>
      <w:divBdr>
        <w:top w:val="none" w:sz="0" w:space="0" w:color="auto"/>
        <w:left w:val="none" w:sz="0" w:space="0" w:color="auto"/>
        <w:bottom w:val="none" w:sz="0" w:space="0" w:color="auto"/>
        <w:right w:val="none" w:sz="0" w:space="0" w:color="auto"/>
      </w:divBdr>
    </w:div>
    <w:div w:id="1729379144">
      <w:bodyDiv w:val="1"/>
      <w:marLeft w:val="0"/>
      <w:marRight w:val="0"/>
      <w:marTop w:val="0"/>
      <w:marBottom w:val="0"/>
      <w:divBdr>
        <w:top w:val="none" w:sz="0" w:space="0" w:color="auto"/>
        <w:left w:val="none" w:sz="0" w:space="0" w:color="auto"/>
        <w:bottom w:val="none" w:sz="0" w:space="0" w:color="auto"/>
        <w:right w:val="none" w:sz="0" w:space="0" w:color="auto"/>
      </w:divBdr>
    </w:div>
    <w:div w:id="1756395656">
      <w:bodyDiv w:val="1"/>
      <w:marLeft w:val="0"/>
      <w:marRight w:val="0"/>
      <w:marTop w:val="0"/>
      <w:marBottom w:val="0"/>
      <w:divBdr>
        <w:top w:val="none" w:sz="0" w:space="0" w:color="auto"/>
        <w:left w:val="none" w:sz="0" w:space="0" w:color="auto"/>
        <w:bottom w:val="none" w:sz="0" w:space="0" w:color="auto"/>
        <w:right w:val="none" w:sz="0" w:space="0" w:color="auto"/>
      </w:divBdr>
    </w:div>
    <w:div w:id="1805536889">
      <w:bodyDiv w:val="1"/>
      <w:marLeft w:val="0"/>
      <w:marRight w:val="0"/>
      <w:marTop w:val="0"/>
      <w:marBottom w:val="0"/>
      <w:divBdr>
        <w:top w:val="none" w:sz="0" w:space="0" w:color="auto"/>
        <w:left w:val="none" w:sz="0" w:space="0" w:color="auto"/>
        <w:bottom w:val="none" w:sz="0" w:space="0" w:color="auto"/>
        <w:right w:val="none" w:sz="0" w:space="0" w:color="auto"/>
      </w:divBdr>
    </w:div>
    <w:div w:id="1818569317">
      <w:bodyDiv w:val="1"/>
      <w:marLeft w:val="0"/>
      <w:marRight w:val="0"/>
      <w:marTop w:val="0"/>
      <w:marBottom w:val="0"/>
      <w:divBdr>
        <w:top w:val="none" w:sz="0" w:space="0" w:color="auto"/>
        <w:left w:val="none" w:sz="0" w:space="0" w:color="auto"/>
        <w:bottom w:val="none" w:sz="0" w:space="0" w:color="auto"/>
        <w:right w:val="none" w:sz="0" w:space="0" w:color="auto"/>
      </w:divBdr>
    </w:div>
    <w:div w:id="1849951276">
      <w:bodyDiv w:val="1"/>
      <w:marLeft w:val="0"/>
      <w:marRight w:val="0"/>
      <w:marTop w:val="0"/>
      <w:marBottom w:val="0"/>
      <w:divBdr>
        <w:top w:val="none" w:sz="0" w:space="0" w:color="auto"/>
        <w:left w:val="none" w:sz="0" w:space="0" w:color="auto"/>
        <w:bottom w:val="none" w:sz="0" w:space="0" w:color="auto"/>
        <w:right w:val="none" w:sz="0" w:space="0" w:color="auto"/>
      </w:divBdr>
    </w:div>
    <w:div w:id="1864514610">
      <w:bodyDiv w:val="1"/>
      <w:marLeft w:val="0"/>
      <w:marRight w:val="0"/>
      <w:marTop w:val="0"/>
      <w:marBottom w:val="0"/>
      <w:divBdr>
        <w:top w:val="none" w:sz="0" w:space="0" w:color="auto"/>
        <w:left w:val="none" w:sz="0" w:space="0" w:color="auto"/>
        <w:bottom w:val="none" w:sz="0" w:space="0" w:color="auto"/>
        <w:right w:val="none" w:sz="0" w:space="0" w:color="auto"/>
      </w:divBdr>
    </w:div>
    <w:div w:id="1870411180">
      <w:bodyDiv w:val="1"/>
      <w:marLeft w:val="0"/>
      <w:marRight w:val="0"/>
      <w:marTop w:val="0"/>
      <w:marBottom w:val="0"/>
      <w:divBdr>
        <w:top w:val="none" w:sz="0" w:space="0" w:color="auto"/>
        <w:left w:val="none" w:sz="0" w:space="0" w:color="auto"/>
        <w:bottom w:val="none" w:sz="0" w:space="0" w:color="auto"/>
        <w:right w:val="none" w:sz="0" w:space="0" w:color="auto"/>
      </w:divBdr>
    </w:div>
    <w:div w:id="1916471356">
      <w:bodyDiv w:val="1"/>
      <w:marLeft w:val="0"/>
      <w:marRight w:val="0"/>
      <w:marTop w:val="0"/>
      <w:marBottom w:val="0"/>
      <w:divBdr>
        <w:top w:val="none" w:sz="0" w:space="0" w:color="auto"/>
        <w:left w:val="none" w:sz="0" w:space="0" w:color="auto"/>
        <w:bottom w:val="none" w:sz="0" w:space="0" w:color="auto"/>
        <w:right w:val="none" w:sz="0" w:space="0" w:color="auto"/>
      </w:divBdr>
    </w:div>
    <w:div w:id="1933389079">
      <w:bodyDiv w:val="1"/>
      <w:marLeft w:val="0"/>
      <w:marRight w:val="0"/>
      <w:marTop w:val="0"/>
      <w:marBottom w:val="0"/>
      <w:divBdr>
        <w:top w:val="none" w:sz="0" w:space="0" w:color="auto"/>
        <w:left w:val="none" w:sz="0" w:space="0" w:color="auto"/>
        <w:bottom w:val="none" w:sz="0" w:space="0" w:color="auto"/>
        <w:right w:val="none" w:sz="0" w:space="0" w:color="auto"/>
      </w:divBdr>
      <w:divsChild>
        <w:div w:id="230240671">
          <w:marLeft w:val="0"/>
          <w:marRight w:val="0"/>
          <w:marTop w:val="0"/>
          <w:marBottom w:val="0"/>
          <w:divBdr>
            <w:top w:val="none" w:sz="0" w:space="0" w:color="auto"/>
            <w:left w:val="none" w:sz="0" w:space="0" w:color="auto"/>
            <w:bottom w:val="none" w:sz="0" w:space="0" w:color="auto"/>
            <w:right w:val="none" w:sz="0" w:space="0" w:color="auto"/>
          </w:divBdr>
        </w:div>
        <w:div w:id="1222329345">
          <w:marLeft w:val="0"/>
          <w:marRight w:val="0"/>
          <w:marTop w:val="0"/>
          <w:marBottom w:val="0"/>
          <w:divBdr>
            <w:top w:val="none" w:sz="0" w:space="0" w:color="auto"/>
            <w:left w:val="none" w:sz="0" w:space="0" w:color="auto"/>
            <w:bottom w:val="none" w:sz="0" w:space="0" w:color="auto"/>
            <w:right w:val="none" w:sz="0" w:space="0" w:color="auto"/>
          </w:divBdr>
        </w:div>
        <w:div w:id="1373729263">
          <w:marLeft w:val="0"/>
          <w:marRight w:val="0"/>
          <w:marTop w:val="0"/>
          <w:marBottom w:val="0"/>
          <w:divBdr>
            <w:top w:val="none" w:sz="0" w:space="0" w:color="auto"/>
            <w:left w:val="none" w:sz="0" w:space="0" w:color="auto"/>
            <w:bottom w:val="none" w:sz="0" w:space="0" w:color="auto"/>
            <w:right w:val="none" w:sz="0" w:space="0" w:color="auto"/>
          </w:divBdr>
        </w:div>
        <w:div w:id="2121024756">
          <w:marLeft w:val="0"/>
          <w:marRight w:val="0"/>
          <w:marTop w:val="0"/>
          <w:marBottom w:val="0"/>
          <w:divBdr>
            <w:top w:val="none" w:sz="0" w:space="0" w:color="auto"/>
            <w:left w:val="none" w:sz="0" w:space="0" w:color="auto"/>
            <w:bottom w:val="none" w:sz="0" w:space="0" w:color="auto"/>
            <w:right w:val="none" w:sz="0" w:space="0" w:color="auto"/>
          </w:divBdr>
          <w:divsChild>
            <w:div w:id="1413356546">
              <w:marLeft w:val="0"/>
              <w:marRight w:val="0"/>
              <w:marTop w:val="30"/>
              <w:marBottom w:val="30"/>
              <w:divBdr>
                <w:top w:val="none" w:sz="0" w:space="0" w:color="auto"/>
                <w:left w:val="none" w:sz="0" w:space="0" w:color="auto"/>
                <w:bottom w:val="none" w:sz="0" w:space="0" w:color="auto"/>
                <w:right w:val="none" w:sz="0" w:space="0" w:color="auto"/>
              </w:divBdr>
              <w:divsChild>
                <w:div w:id="7484680">
                  <w:marLeft w:val="0"/>
                  <w:marRight w:val="0"/>
                  <w:marTop w:val="0"/>
                  <w:marBottom w:val="0"/>
                  <w:divBdr>
                    <w:top w:val="none" w:sz="0" w:space="0" w:color="auto"/>
                    <w:left w:val="none" w:sz="0" w:space="0" w:color="auto"/>
                    <w:bottom w:val="none" w:sz="0" w:space="0" w:color="auto"/>
                    <w:right w:val="none" w:sz="0" w:space="0" w:color="auto"/>
                  </w:divBdr>
                  <w:divsChild>
                    <w:div w:id="1230265137">
                      <w:marLeft w:val="0"/>
                      <w:marRight w:val="0"/>
                      <w:marTop w:val="0"/>
                      <w:marBottom w:val="0"/>
                      <w:divBdr>
                        <w:top w:val="none" w:sz="0" w:space="0" w:color="auto"/>
                        <w:left w:val="none" w:sz="0" w:space="0" w:color="auto"/>
                        <w:bottom w:val="none" w:sz="0" w:space="0" w:color="auto"/>
                        <w:right w:val="none" w:sz="0" w:space="0" w:color="auto"/>
                      </w:divBdr>
                    </w:div>
                  </w:divsChild>
                </w:div>
                <w:div w:id="81293428">
                  <w:marLeft w:val="0"/>
                  <w:marRight w:val="0"/>
                  <w:marTop w:val="0"/>
                  <w:marBottom w:val="0"/>
                  <w:divBdr>
                    <w:top w:val="none" w:sz="0" w:space="0" w:color="auto"/>
                    <w:left w:val="none" w:sz="0" w:space="0" w:color="auto"/>
                    <w:bottom w:val="none" w:sz="0" w:space="0" w:color="auto"/>
                    <w:right w:val="none" w:sz="0" w:space="0" w:color="auto"/>
                  </w:divBdr>
                  <w:divsChild>
                    <w:div w:id="1843666766">
                      <w:marLeft w:val="0"/>
                      <w:marRight w:val="0"/>
                      <w:marTop w:val="0"/>
                      <w:marBottom w:val="0"/>
                      <w:divBdr>
                        <w:top w:val="none" w:sz="0" w:space="0" w:color="auto"/>
                        <w:left w:val="none" w:sz="0" w:space="0" w:color="auto"/>
                        <w:bottom w:val="none" w:sz="0" w:space="0" w:color="auto"/>
                        <w:right w:val="none" w:sz="0" w:space="0" w:color="auto"/>
                      </w:divBdr>
                    </w:div>
                  </w:divsChild>
                </w:div>
                <w:div w:id="126709537">
                  <w:marLeft w:val="0"/>
                  <w:marRight w:val="0"/>
                  <w:marTop w:val="0"/>
                  <w:marBottom w:val="0"/>
                  <w:divBdr>
                    <w:top w:val="none" w:sz="0" w:space="0" w:color="auto"/>
                    <w:left w:val="none" w:sz="0" w:space="0" w:color="auto"/>
                    <w:bottom w:val="none" w:sz="0" w:space="0" w:color="auto"/>
                    <w:right w:val="none" w:sz="0" w:space="0" w:color="auto"/>
                  </w:divBdr>
                  <w:divsChild>
                    <w:div w:id="572740784">
                      <w:marLeft w:val="0"/>
                      <w:marRight w:val="0"/>
                      <w:marTop w:val="0"/>
                      <w:marBottom w:val="0"/>
                      <w:divBdr>
                        <w:top w:val="none" w:sz="0" w:space="0" w:color="auto"/>
                        <w:left w:val="none" w:sz="0" w:space="0" w:color="auto"/>
                        <w:bottom w:val="none" w:sz="0" w:space="0" w:color="auto"/>
                        <w:right w:val="none" w:sz="0" w:space="0" w:color="auto"/>
                      </w:divBdr>
                    </w:div>
                  </w:divsChild>
                </w:div>
                <w:div w:id="151410234">
                  <w:marLeft w:val="0"/>
                  <w:marRight w:val="0"/>
                  <w:marTop w:val="0"/>
                  <w:marBottom w:val="0"/>
                  <w:divBdr>
                    <w:top w:val="none" w:sz="0" w:space="0" w:color="auto"/>
                    <w:left w:val="none" w:sz="0" w:space="0" w:color="auto"/>
                    <w:bottom w:val="none" w:sz="0" w:space="0" w:color="auto"/>
                    <w:right w:val="none" w:sz="0" w:space="0" w:color="auto"/>
                  </w:divBdr>
                  <w:divsChild>
                    <w:div w:id="710374635">
                      <w:marLeft w:val="0"/>
                      <w:marRight w:val="0"/>
                      <w:marTop w:val="0"/>
                      <w:marBottom w:val="0"/>
                      <w:divBdr>
                        <w:top w:val="none" w:sz="0" w:space="0" w:color="auto"/>
                        <w:left w:val="none" w:sz="0" w:space="0" w:color="auto"/>
                        <w:bottom w:val="none" w:sz="0" w:space="0" w:color="auto"/>
                        <w:right w:val="none" w:sz="0" w:space="0" w:color="auto"/>
                      </w:divBdr>
                    </w:div>
                  </w:divsChild>
                </w:div>
                <w:div w:id="151530935">
                  <w:marLeft w:val="0"/>
                  <w:marRight w:val="0"/>
                  <w:marTop w:val="0"/>
                  <w:marBottom w:val="0"/>
                  <w:divBdr>
                    <w:top w:val="none" w:sz="0" w:space="0" w:color="auto"/>
                    <w:left w:val="none" w:sz="0" w:space="0" w:color="auto"/>
                    <w:bottom w:val="none" w:sz="0" w:space="0" w:color="auto"/>
                    <w:right w:val="none" w:sz="0" w:space="0" w:color="auto"/>
                  </w:divBdr>
                  <w:divsChild>
                    <w:div w:id="827601477">
                      <w:marLeft w:val="0"/>
                      <w:marRight w:val="0"/>
                      <w:marTop w:val="0"/>
                      <w:marBottom w:val="0"/>
                      <w:divBdr>
                        <w:top w:val="none" w:sz="0" w:space="0" w:color="auto"/>
                        <w:left w:val="none" w:sz="0" w:space="0" w:color="auto"/>
                        <w:bottom w:val="none" w:sz="0" w:space="0" w:color="auto"/>
                        <w:right w:val="none" w:sz="0" w:space="0" w:color="auto"/>
                      </w:divBdr>
                    </w:div>
                  </w:divsChild>
                </w:div>
                <w:div w:id="163937052">
                  <w:marLeft w:val="0"/>
                  <w:marRight w:val="0"/>
                  <w:marTop w:val="0"/>
                  <w:marBottom w:val="0"/>
                  <w:divBdr>
                    <w:top w:val="none" w:sz="0" w:space="0" w:color="auto"/>
                    <w:left w:val="none" w:sz="0" w:space="0" w:color="auto"/>
                    <w:bottom w:val="none" w:sz="0" w:space="0" w:color="auto"/>
                    <w:right w:val="none" w:sz="0" w:space="0" w:color="auto"/>
                  </w:divBdr>
                  <w:divsChild>
                    <w:div w:id="1372077901">
                      <w:marLeft w:val="0"/>
                      <w:marRight w:val="0"/>
                      <w:marTop w:val="0"/>
                      <w:marBottom w:val="0"/>
                      <w:divBdr>
                        <w:top w:val="none" w:sz="0" w:space="0" w:color="auto"/>
                        <w:left w:val="none" w:sz="0" w:space="0" w:color="auto"/>
                        <w:bottom w:val="none" w:sz="0" w:space="0" w:color="auto"/>
                        <w:right w:val="none" w:sz="0" w:space="0" w:color="auto"/>
                      </w:divBdr>
                    </w:div>
                  </w:divsChild>
                </w:div>
                <w:div w:id="182133490">
                  <w:marLeft w:val="0"/>
                  <w:marRight w:val="0"/>
                  <w:marTop w:val="0"/>
                  <w:marBottom w:val="0"/>
                  <w:divBdr>
                    <w:top w:val="none" w:sz="0" w:space="0" w:color="auto"/>
                    <w:left w:val="none" w:sz="0" w:space="0" w:color="auto"/>
                    <w:bottom w:val="none" w:sz="0" w:space="0" w:color="auto"/>
                    <w:right w:val="none" w:sz="0" w:space="0" w:color="auto"/>
                  </w:divBdr>
                  <w:divsChild>
                    <w:div w:id="1377898190">
                      <w:marLeft w:val="0"/>
                      <w:marRight w:val="0"/>
                      <w:marTop w:val="0"/>
                      <w:marBottom w:val="0"/>
                      <w:divBdr>
                        <w:top w:val="none" w:sz="0" w:space="0" w:color="auto"/>
                        <w:left w:val="none" w:sz="0" w:space="0" w:color="auto"/>
                        <w:bottom w:val="none" w:sz="0" w:space="0" w:color="auto"/>
                        <w:right w:val="none" w:sz="0" w:space="0" w:color="auto"/>
                      </w:divBdr>
                    </w:div>
                  </w:divsChild>
                </w:div>
                <w:div w:id="216017235">
                  <w:marLeft w:val="0"/>
                  <w:marRight w:val="0"/>
                  <w:marTop w:val="0"/>
                  <w:marBottom w:val="0"/>
                  <w:divBdr>
                    <w:top w:val="none" w:sz="0" w:space="0" w:color="auto"/>
                    <w:left w:val="none" w:sz="0" w:space="0" w:color="auto"/>
                    <w:bottom w:val="none" w:sz="0" w:space="0" w:color="auto"/>
                    <w:right w:val="none" w:sz="0" w:space="0" w:color="auto"/>
                  </w:divBdr>
                  <w:divsChild>
                    <w:div w:id="357197524">
                      <w:marLeft w:val="0"/>
                      <w:marRight w:val="0"/>
                      <w:marTop w:val="0"/>
                      <w:marBottom w:val="0"/>
                      <w:divBdr>
                        <w:top w:val="none" w:sz="0" w:space="0" w:color="auto"/>
                        <w:left w:val="none" w:sz="0" w:space="0" w:color="auto"/>
                        <w:bottom w:val="none" w:sz="0" w:space="0" w:color="auto"/>
                        <w:right w:val="none" w:sz="0" w:space="0" w:color="auto"/>
                      </w:divBdr>
                    </w:div>
                  </w:divsChild>
                </w:div>
                <w:div w:id="273025537">
                  <w:marLeft w:val="0"/>
                  <w:marRight w:val="0"/>
                  <w:marTop w:val="0"/>
                  <w:marBottom w:val="0"/>
                  <w:divBdr>
                    <w:top w:val="none" w:sz="0" w:space="0" w:color="auto"/>
                    <w:left w:val="none" w:sz="0" w:space="0" w:color="auto"/>
                    <w:bottom w:val="none" w:sz="0" w:space="0" w:color="auto"/>
                    <w:right w:val="none" w:sz="0" w:space="0" w:color="auto"/>
                  </w:divBdr>
                  <w:divsChild>
                    <w:div w:id="858355854">
                      <w:marLeft w:val="0"/>
                      <w:marRight w:val="0"/>
                      <w:marTop w:val="0"/>
                      <w:marBottom w:val="0"/>
                      <w:divBdr>
                        <w:top w:val="none" w:sz="0" w:space="0" w:color="auto"/>
                        <w:left w:val="none" w:sz="0" w:space="0" w:color="auto"/>
                        <w:bottom w:val="none" w:sz="0" w:space="0" w:color="auto"/>
                        <w:right w:val="none" w:sz="0" w:space="0" w:color="auto"/>
                      </w:divBdr>
                    </w:div>
                  </w:divsChild>
                </w:div>
                <w:div w:id="277224458">
                  <w:marLeft w:val="0"/>
                  <w:marRight w:val="0"/>
                  <w:marTop w:val="0"/>
                  <w:marBottom w:val="0"/>
                  <w:divBdr>
                    <w:top w:val="none" w:sz="0" w:space="0" w:color="auto"/>
                    <w:left w:val="none" w:sz="0" w:space="0" w:color="auto"/>
                    <w:bottom w:val="none" w:sz="0" w:space="0" w:color="auto"/>
                    <w:right w:val="none" w:sz="0" w:space="0" w:color="auto"/>
                  </w:divBdr>
                  <w:divsChild>
                    <w:div w:id="773090319">
                      <w:marLeft w:val="0"/>
                      <w:marRight w:val="0"/>
                      <w:marTop w:val="0"/>
                      <w:marBottom w:val="0"/>
                      <w:divBdr>
                        <w:top w:val="none" w:sz="0" w:space="0" w:color="auto"/>
                        <w:left w:val="none" w:sz="0" w:space="0" w:color="auto"/>
                        <w:bottom w:val="none" w:sz="0" w:space="0" w:color="auto"/>
                        <w:right w:val="none" w:sz="0" w:space="0" w:color="auto"/>
                      </w:divBdr>
                    </w:div>
                  </w:divsChild>
                </w:div>
                <w:div w:id="284972315">
                  <w:marLeft w:val="0"/>
                  <w:marRight w:val="0"/>
                  <w:marTop w:val="0"/>
                  <w:marBottom w:val="0"/>
                  <w:divBdr>
                    <w:top w:val="none" w:sz="0" w:space="0" w:color="auto"/>
                    <w:left w:val="none" w:sz="0" w:space="0" w:color="auto"/>
                    <w:bottom w:val="none" w:sz="0" w:space="0" w:color="auto"/>
                    <w:right w:val="none" w:sz="0" w:space="0" w:color="auto"/>
                  </w:divBdr>
                  <w:divsChild>
                    <w:div w:id="1973516397">
                      <w:marLeft w:val="0"/>
                      <w:marRight w:val="0"/>
                      <w:marTop w:val="0"/>
                      <w:marBottom w:val="0"/>
                      <w:divBdr>
                        <w:top w:val="none" w:sz="0" w:space="0" w:color="auto"/>
                        <w:left w:val="none" w:sz="0" w:space="0" w:color="auto"/>
                        <w:bottom w:val="none" w:sz="0" w:space="0" w:color="auto"/>
                        <w:right w:val="none" w:sz="0" w:space="0" w:color="auto"/>
                      </w:divBdr>
                    </w:div>
                  </w:divsChild>
                </w:div>
                <w:div w:id="298150750">
                  <w:marLeft w:val="0"/>
                  <w:marRight w:val="0"/>
                  <w:marTop w:val="0"/>
                  <w:marBottom w:val="0"/>
                  <w:divBdr>
                    <w:top w:val="none" w:sz="0" w:space="0" w:color="auto"/>
                    <w:left w:val="none" w:sz="0" w:space="0" w:color="auto"/>
                    <w:bottom w:val="none" w:sz="0" w:space="0" w:color="auto"/>
                    <w:right w:val="none" w:sz="0" w:space="0" w:color="auto"/>
                  </w:divBdr>
                  <w:divsChild>
                    <w:div w:id="200481300">
                      <w:marLeft w:val="0"/>
                      <w:marRight w:val="0"/>
                      <w:marTop w:val="0"/>
                      <w:marBottom w:val="0"/>
                      <w:divBdr>
                        <w:top w:val="none" w:sz="0" w:space="0" w:color="auto"/>
                        <w:left w:val="none" w:sz="0" w:space="0" w:color="auto"/>
                        <w:bottom w:val="none" w:sz="0" w:space="0" w:color="auto"/>
                        <w:right w:val="none" w:sz="0" w:space="0" w:color="auto"/>
                      </w:divBdr>
                    </w:div>
                  </w:divsChild>
                </w:div>
                <w:div w:id="314575526">
                  <w:marLeft w:val="0"/>
                  <w:marRight w:val="0"/>
                  <w:marTop w:val="0"/>
                  <w:marBottom w:val="0"/>
                  <w:divBdr>
                    <w:top w:val="none" w:sz="0" w:space="0" w:color="auto"/>
                    <w:left w:val="none" w:sz="0" w:space="0" w:color="auto"/>
                    <w:bottom w:val="none" w:sz="0" w:space="0" w:color="auto"/>
                    <w:right w:val="none" w:sz="0" w:space="0" w:color="auto"/>
                  </w:divBdr>
                  <w:divsChild>
                    <w:div w:id="1855730805">
                      <w:marLeft w:val="0"/>
                      <w:marRight w:val="0"/>
                      <w:marTop w:val="0"/>
                      <w:marBottom w:val="0"/>
                      <w:divBdr>
                        <w:top w:val="none" w:sz="0" w:space="0" w:color="auto"/>
                        <w:left w:val="none" w:sz="0" w:space="0" w:color="auto"/>
                        <w:bottom w:val="none" w:sz="0" w:space="0" w:color="auto"/>
                        <w:right w:val="none" w:sz="0" w:space="0" w:color="auto"/>
                      </w:divBdr>
                    </w:div>
                  </w:divsChild>
                </w:div>
                <w:div w:id="352001880">
                  <w:marLeft w:val="0"/>
                  <w:marRight w:val="0"/>
                  <w:marTop w:val="0"/>
                  <w:marBottom w:val="0"/>
                  <w:divBdr>
                    <w:top w:val="none" w:sz="0" w:space="0" w:color="auto"/>
                    <w:left w:val="none" w:sz="0" w:space="0" w:color="auto"/>
                    <w:bottom w:val="none" w:sz="0" w:space="0" w:color="auto"/>
                    <w:right w:val="none" w:sz="0" w:space="0" w:color="auto"/>
                  </w:divBdr>
                  <w:divsChild>
                    <w:div w:id="690423862">
                      <w:marLeft w:val="0"/>
                      <w:marRight w:val="0"/>
                      <w:marTop w:val="0"/>
                      <w:marBottom w:val="0"/>
                      <w:divBdr>
                        <w:top w:val="none" w:sz="0" w:space="0" w:color="auto"/>
                        <w:left w:val="none" w:sz="0" w:space="0" w:color="auto"/>
                        <w:bottom w:val="none" w:sz="0" w:space="0" w:color="auto"/>
                        <w:right w:val="none" w:sz="0" w:space="0" w:color="auto"/>
                      </w:divBdr>
                    </w:div>
                  </w:divsChild>
                </w:div>
                <w:div w:id="361826931">
                  <w:marLeft w:val="0"/>
                  <w:marRight w:val="0"/>
                  <w:marTop w:val="0"/>
                  <w:marBottom w:val="0"/>
                  <w:divBdr>
                    <w:top w:val="none" w:sz="0" w:space="0" w:color="auto"/>
                    <w:left w:val="none" w:sz="0" w:space="0" w:color="auto"/>
                    <w:bottom w:val="none" w:sz="0" w:space="0" w:color="auto"/>
                    <w:right w:val="none" w:sz="0" w:space="0" w:color="auto"/>
                  </w:divBdr>
                  <w:divsChild>
                    <w:div w:id="702437553">
                      <w:marLeft w:val="0"/>
                      <w:marRight w:val="0"/>
                      <w:marTop w:val="0"/>
                      <w:marBottom w:val="0"/>
                      <w:divBdr>
                        <w:top w:val="none" w:sz="0" w:space="0" w:color="auto"/>
                        <w:left w:val="none" w:sz="0" w:space="0" w:color="auto"/>
                        <w:bottom w:val="none" w:sz="0" w:space="0" w:color="auto"/>
                        <w:right w:val="none" w:sz="0" w:space="0" w:color="auto"/>
                      </w:divBdr>
                    </w:div>
                  </w:divsChild>
                </w:div>
                <w:div w:id="364407269">
                  <w:marLeft w:val="0"/>
                  <w:marRight w:val="0"/>
                  <w:marTop w:val="0"/>
                  <w:marBottom w:val="0"/>
                  <w:divBdr>
                    <w:top w:val="none" w:sz="0" w:space="0" w:color="auto"/>
                    <w:left w:val="none" w:sz="0" w:space="0" w:color="auto"/>
                    <w:bottom w:val="none" w:sz="0" w:space="0" w:color="auto"/>
                    <w:right w:val="none" w:sz="0" w:space="0" w:color="auto"/>
                  </w:divBdr>
                  <w:divsChild>
                    <w:div w:id="4477007">
                      <w:marLeft w:val="0"/>
                      <w:marRight w:val="0"/>
                      <w:marTop w:val="0"/>
                      <w:marBottom w:val="0"/>
                      <w:divBdr>
                        <w:top w:val="none" w:sz="0" w:space="0" w:color="auto"/>
                        <w:left w:val="none" w:sz="0" w:space="0" w:color="auto"/>
                        <w:bottom w:val="none" w:sz="0" w:space="0" w:color="auto"/>
                        <w:right w:val="none" w:sz="0" w:space="0" w:color="auto"/>
                      </w:divBdr>
                    </w:div>
                  </w:divsChild>
                </w:div>
                <w:div w:id="409430020">
                  <w:marLeft w:val="0"/>
                  <w:marRight w:val="0"/>
                  <w:marTop w:val="0"/>
                  <w:marBottom w:val="0"/>
                  <w:divBdr>
                    <w:top w:val="none" w:sz="0" w:space="0" w:color="auto"/>
                    <w:left w:val="none" w:sz="0" w:space="0" w:color="auto"/>
                    <w:bottom w:val="none" w:sz="0" w:space="0" w:color="auto"/>
                    <w:right w:val="none" w:sz="0" w:space="0" w:color="auto"/>
                  </w:divBdr>
                  <w:divsChild>
                    <w:div w:id="421951620">
                      <w:marLeft w:val="0"/>
                      <w:marRight w:val="0"/>
                      <w:marTop w:val="0"/>
                      <w:marBottom w:val="0"/>
                      <w:divBdr>
                        <w:top w:val="none" w:sz="0" w:space="0" w:color="auto"/>
                        <w:left w:val="none" w:sz="0" w:space="0" w:color="auto"/>
                        <w:bottom w:val="none" w:sz="0" w:space="0" w:color="auto"/>
                        <w:right w:val="none" w:sz="0" w:space="0" w:color="auto"/>
                      </w:divBdr>
                    </w:div>
                  </w:divsChild>
                </w:div>
                <w:div w:id="413406268">
                  <w:marLeft w:val="0"/>
                  <w:marRight w:val="0"/>
                  <w:marTop w:val="0"/>
                  <w:marBottom w:val="0"/>
                  <w:divBdr>
                    <w:top w:val="none" w:sz="0" w:space="0" w:color="auto"/>
                    <w:left w:val="none" w:sz="0" w:space="0" w:color="auto"/>
                    <w:bottom w:val="none" w:sz="0" w:space="0" w:color="auto"/>
                    <w:right w:val="none" w:sz="0" w:space="0" w:color="auto"/>
                  </w:divBdr>
                  <w:divsChild>
                    <w:div w:id="1181167026">
                      <w:marLeft w:val="0"/>
                      <w:marRight w:val="0"/>
                      <w:marTop w:val="0"/>
                      <w:marBottom w:val="0"/>
                      <w:divBdr>
                        <w:top w:val="none" w:sz="0" w:space="0" w:color="auto"/>
                        <w:left w:val="none" w:sz="0" w:space="0" w:color="auto"/>
                        <w:bottom w:val="none" w:sz="0" w:space="0" w:color="auto"/>
                        <w:right w:val="none" w:sz="0" w:space="0" w:color="auto"/>
                      </w:divBdr>
                    </w:div>
                  </w:divsChild>
                </w:div>
                <w:div w:id="500320888">
                  <w:marLeft w:val="0"/>
                  <w:marRight w:val="0"/>
                  <w:marTop w:val="0"/>
                  <w:marBottom w:val="0"/>
                  <w:divBdr>
                    <w:top w:val="none" w:sz="0" w:space="0" w:color="auto"/>
                    <w:left w:val="none" w:sz="0" w:space="0" w:color="auto"/>
                    <w:bottom w:val="none" w:sz="0" w:space="0" w:color="auto"/>
                    <w:right w:val="none" w:sz="0" w:space="0" w:color="auto"/>
                  </w:divBdr>
                  <w:divsChild>
                    <w:div w:id="148789852">
                      <w:marLeft w:val="0"/>
                      <w:marRight w:val="0"/>
                      <w:marTop w:val="0"/>
                      <w:marBottom w:val="0"/>
                      <w:divBdr>
                        <w:top w:val="none" w:sz="0" w:space="0" w:color="auto"/>
                        <w:left w:val="none" w:sz="0" w:space="0" w:color="auto"/>
                        <w:bottom w:val="none" w:sz="0" w:space="0" w:color="auto"/>
                        <w:right w:val="none" w:sz="0" w:space="0" w:color="auto"/>
                      </w:divBdr>
                    </w:div>
                  </w:divsChild>
                </w:div>
                <w:div w:id="531500776">
                  <w:marLeft w:val="0"/>
                  <w:marRight w:val="0"/>
                  <w:marTop w:val="0"/>
                  <w:marBottom w:val="0"/>
                  <w:divBdr>
                    <w:top w:val="none" w:sz="0" w:space="0" w:color="auto"/>
                    <w:left w:val="none" w:sz="0" w:space="0" w:color="auto"/>
                    <w:bottom w:val="none" w:sz="0" w:space="0" w:color="auto"/>
                    <w:right w:val="none" w:sz="0" w:space="0" w:color="auto"/>
                  </w:divBdr>
                  <w:divsChild>
                    <w:div w:id="272445264">
                      <w:marLeft w:val="0"/>
                      <w:marRight w:val="0"/>
                      <w:marTop w:val="0"/>
                      <w:marBottom w:val="0"/>
                      <w:divBdr>
                        <w:top w:val="none" w:sz="0" w:space="0" w:color="auto"/>
                        <w:left w:val="none" w:sz="0" w:space="0" w:color="auto"/>
                        <w:bottom w:val="none" w:sz="0" w:space="0" w:color="auto"/>
                        <w:right w:val="none" w:sz="0" w:space="0" w:color="auto"/>
                      </w:divBdr>
                    </w:div>
                  </w:divsChild>
                </w:div>
                <w:div w:id="573244341">
                  <w:marLeft w:val="0"/>
                  <w:marRight w:val="0"/>
                  <w:marTop w:val="0"/>
                  <w:marBottom w:val="0"/>
                  <w:divBdr>
                    <w:top w:val="none" w:sz="0" w:space="0" w:color="auto"/>
                    <w:left w:val="none" w:sz="0" w:space="0" w:color="auto"/>
                    <w:bottom w:val="none" w:sz="0" w:space="0" w:color="auto"/>
                    <w:right w:val="none" w:sz="0" w:space="0" w:color="auto"/>
                  </w:divBdr>
                  <w:divsChild>
                    <w:div w:id="2109348807">
                      <w:marLeft w:val="0"/>
                      <w:marRight w:val="0"/>
                      <w:marTop w:val="0"/>
                      <w:marBottom w:val="0"/>
                      <w:divBdr>
                        <w:top w:val="none" w:sz="0" w:space="0" w:color="auto"/>
                        <w:left w:val="none" w:sz="0" w:space="0" w:color="auto"/>
                        <w:bottom w:val="none" w:sz="0" w:space="0" w:color="auto"/>
                        <w:right w:val="none" w:sz="0" w:space="0" w:color="auto"/>
                      </w:divBdr>
                    </w:div>
                  </w:divsChild>
                </w:div>
                <w:div w:id="573705044">
                  <w:marLeft w:val="0"/>
                  <w:marRight w:val="0"/>
                  <w:marTop w:val="0"/>
                  <w:marBottom w:val="0"/>
                  <w:divBdr>
                    <w:top w:val="none" w:sz="0" w:space="0" w:color="auto"/>
                    <w:left w:val="none" w:sz="0" w:space="0" w:color="auto"/>
                    <w:bottom w:val="none" w:sz="0" w:space="0" w:color="auto"/>
                    <w:right w:val="none" w:sz="0" w:space="0" w:color="auto"/>
                  </w:divBdr>
                  <w:divsChild>
                    <w:div w:id="814102106">
                      <w:marLeft w:val="0"/>
                      <w:marRight w:val="0"/>
                      <w:marTop w:val="0"/>
                      <w:marBottom w:val="0"/>
                      <w:divBdr>
                        <w:top w:val="none" w:sz="0" w:space="0" w:color="auto"/>
                        <w:left w:val="none" w:sz="0" w:space="0" w:color="auto"/>
                        <w:bottom w:val="none" w:sz="0" w:space="0" w:color="auto"/>
                        <w:right w:val="none" w:sz="0" w:space="0" w:color="auto"/>
                      </w:divBdr>
                    </w:div>
                  </w:divsChild>
                </w:div>
                <w:div w:id="578516622">
                  <w:marLeft w:val="0"/>
                  <w:marRight w:val="0"/>
                  <w:marTop w:val="0"/>
                  <w:marBottom w:val="0"/>
                  <w:divBdr>
                    <w:top w:val="none" w:sz="0" w:space="0" w:color="auto"/>
                    <w:left w:val="none" w:sz="0" w:space="0" w:color="auto"/>
                    <w:bottom w:val="none" w:sz="0" w:space="0" w:color="auto"/>
                    <w:right w:val="none" w:sz="0" w:space="0" w:color="auto"/>
                  </w:divBdr>
                  <w:divsChild>
                    <w:div w:id="2142765581">
                      <w:marLeft w:val="0"/>
                      <w:marRight w:val="0"/>
                      <w:marTop w:val="0"/>
                      <w:marBottom w:val="0"/>
                      <w:divBdr>
                        <w:top w:val="none" w:sz="0" w:space="0" w:color="auto"/>
                        <w:left w:val="none" w:sz="0" w:space="0" w:color="auto"/>
                        <w:bottom w:val="none" w:sz="0" w:space="0" w:color="auto"/>
                        <w:right w:val="none" w:sz="0" w:space="0" w:color="auto"/>
                      </w:divBdr>
                    </w:div>
                  </w:divsChild>
                </w:div>
                <w:div w:id="616763967">
                  <w:marLeft w:val="0"/>
                  <w:marRight w:val="0"/>
                  <w:marTop w:val="0"/>
                  <w:marBottom w:val="0"/>
                  <w:divBdr>
                    <w:top w:val="none" w:sz="0" w:space="0" w:color="auto"/>
                    <w:left w:val="none" w:sz="0" w:space="0" w:color="auto"/>
                    <w:bottom w:val="none" w:sz="0" w:space="0" w:color="auto"/>
                    <w:right w:val="none" w:sz="0" w:space="0" w:color="auto"/>
                  </w:divBdr>
                  <w:divsChild>
                    <w:div w:id="1228227373">
                      <w:marLeft w:val="0"/>
                      <w:marRight w:val="0"/>
                      <w:marTop w:val="0"/>
                      <w:marBottom w:val="0"/>
                      <w:divBdr>
                        <w:top w:val="none" w:sz="0" w:space="0" w:color="auto"/>
                        <w:left w:val="none" w:sz="0" w:space="0" w:color="auto"/>
                        <w:bottom w:val="none" w:sz="0" w:space="0" w:color="auto"/>
                        <w:right w:val="none" w:sz="0" w:space="0" w:color="auto"/>
                      </w:divBdr>
                    </w:div>
                  </w:divsChild>
                </w:div>
                <w:div w:id="618949435">
                  <w:marLeft w:val="0"/>
                  <w:marRight w:val="0"/>
                  <w:marTop w:val="0"/>
                  <w:marBottom w:val="0"/>
                  <w:divBdr>
                    <w:top w:val="none" w:sz="0" w:space="0" w:color="auto"/>
                    <w:left w:val="none" w:sz="0" w:space="0" w:color="auto"/>
                    <w:bottom w:val="none" w:sz="0" w:space="0" w:color="auto"/>
                    <w:right w:val="none" w:sz="0" w:space="0" w:color="auto"/>
                  </w:divBdr>
                  <w:divsChild>
                    <w:div w:id="1521237341">
                      <w:marLeft w:val="0"/>
                      <w:marRight w:val="0"/>
                      <w:marTop w:val="0"/>
                      <w:marBottom w:val="0"/>
                      <w:divBdr>
                        <w:top w:val="none" w:sz="0" w:space="0" w:color="auto"/>
                        <w:left w:val="none" w:sz="0" w:space="0" w:color="auto"/>
                        <w:bottom w:val="none" w:sz="0" w:space="0" w:color="auto"/>
                        <w:right w:val="none" w:sz="0" w:space="0" w:color="auto"/>
                      </w:divBdr>
                    </w:div>
                  </w:divsChild>
                </w:div>
                <w:div w:id="640574416">
                  <w:marLeft w:val="0"/>
                  <w:marRight w:val="0"/>
                  <w:marTop w:val="0"/>
                  <w:marBottom w:val="0"/>
                  <w:divBdr>
                    <w:top w:val="none" w:sz="0" w:space="0" w:color="auto"/>
                    <w:left w:val="none" w:sz="0" w:space="0" w:color="auto"/>
                    <w:bottom w:val="none" w:sz="0" w:space="0" w:color="auto"/>
                    <w:right w:val="none" w:sz="0" w:space="0" w:color="auto"/>
                  </w:divBdr>
                  <w:divsChild>
                    <w:div w:id="1908343068">
                      <w:marLeft w:val="0"/>
                      <w:marRight w:val="0"/>
                      <w:marTop w:val="0"/>
                      <w:marBottom w:val="0"/>
                      <w:divBdr>
                        <w:top w:val="none" w:sz="0" w:space="0" w:color="auto"/>
                        <w:left w:val="none" w:sz="0" w:space="0" w:color="auto"/>
                        <w:bottom w:val="none" w:sz="0" w:space="0" w:color="auto"/>
                        <w:right w:val="none" w:sz="0" w:space="0" w:color="auto"/>
                      </w:divBdr>
                    </w:div>
                  </w:divsChild>
                </w:div>
                <w:div w:id="704788192">
                  <w:marLeft w:val="0"/>
                  <w:marRight w:val="0"/>
                  <w:marTop w:val="0"/>
                  <w:marBottom w:val="0"/>
                  <w:divBdr>
                    <w:top w:val="none" w:sz="0" w:space="0" w:color="auto"/>
                    <w:left w:val="none" w:sz="0" w:space="0" w:color="auto"/>
                    <w:bottom w:val="none" w:sz="0" w:space="0" w:color="auto"/>
                    <w:right w:val="none" w:sz="0" w:space="0" w:color="auto"/>
                  </w:divBdr>
                  <w:divsChild>
                    <w:div w:id="1319579172">
                      <w:marLeft w:val="0"/>
                      <w:marRight w:val="0"/>
                      <w:marTop w:val="0"/>
                      <w:marBottom w:val="0"/>
                      <w:divBdr>
                        <w:top w:val="none" w:sz="0" w:space="0" w:color="auto"/>
                        <w:left w:val="none" w:sz="0" w:space="0" w:color="auto"/>
                        <w:bottom w:val="none" w:sz="0" w:space="0" w:color="auto"/>
                        <w:right w:val="none" w:sz="0" w:space="0" w:color="auto"/>
                      </w:divBdr>
                    </w:div>
                  </w:divsChild>
                </w:div>
                <w:div w:id="713775985">
                  <w:marLeft w:val="0"/>
                  <w:marRight w:val="0"/>
                  <w:marTop w:val="0"/>
                  <w:marBottom w:val="0"/>
                  <w:divBdr>
                    <w:top w:val="none" w:sz="0" w:space="0" w:color="auto"/>
                    <w:left w:val="none" w:sz="0" w:space="0" w:color="auto"/>
                    <w:bottom w:val="none" w:sz="0" w:space="0" w:color="auto"/>
                    <w:right w:val="none" w:sz="0" w:space="0" w:color="auto"/>
                  </w:divBdr>
                  <w:divsChild>
                    <w:div w:id="2056588333">
                      <w:marLeft w:val="0"/>
                      <w:marRight w:val="0"/>
                      <w:marTop w:val="0"/>
                      <w:marBottom w:val="0"/>
                      <w:divBdr>
                        <w:top w:val="none" w:sz="0" w:space="0" w:color="auto"/>
                        <w:left w:val="none" w:sz="0" w:space="0" w:color="auto"/>
                        <w:bottom w:val="none" w:sz="0" w:space="0" w:color="auto"/>
                        <w:right w:val="none" w:sz="0" w:space="0" w:color="auto"/>
                      </w:divBdr>
                    </w:div>
                  </w:divsChild>
                </w:div>
                <w:div w:id="764888092">
                  <w:marLeft w:val="0"/>
                  <w:marRight w:val="0"/>
                  <w:marTop w:val="0"/>
                  <w:marBottom w:val="0"/>
                  <w:divBdr>
                    <w:top w:val="none" w:sz="0" w:space="0" w:color="auto"/>
                    <w:left w:val="none" w:sz="0" w:space="0" w:color="auto"/>
                    <w:bottom w:val="none" w:sz="0" w:space="0" w:color="auto"/>
                    <w:right w:val="none" w:sz="0" w:space="0" w:color="auto"/>
                  </w:divBdr>
                  <w:divsChild>
                    <w:div w:id="2046901200">
                      <w:marLeft w:val="0"/>
                      <w:marRight w:val="0"/>
                      <w:marTop w:val="0"/>
                      <w:marBottom w:val="0"/>
                      <w:divBdr>
                        <w:top w:val="none" w:sz="0" w:space="0" w:color="auto"/>
                        <w:left w:val="none" w:sz="0" w:space="0" w:color="auto"/>
                        <w:bottom w:val="none" w:sz="0" w:space="0" w:color="auto"/>
                        <w:right w:val="none" w:sz="0" w:space="0" w:color="auto"/>
                      </w:divBdr>
                    </w:div>
                  </w:divsChild>
                </w:div>
                <w:div w:id="776563392">
                  <w:marLeft w:val="0"/>
                  <w:marRight w:val="0"/>
                  <w:marTop w:val="0"/>
                  <w:marBottom w:val="0"/>
                  <w:divBdr>
                    <w:top w:val="none" w:sz="0" w:space="0" w:color="auto"/>
                    <w:left w:val="none" w:sz="0" w:space="0" w:color="auto"/>
                    <w:bottom w:val="none" w:sz="0" w:space="0" w:color="auto"/>
                    <w:right w:val="none" w:sz="0" w:space="0" w:color="auto"/>
                  </w:divBdr>
                  <w:divsChild>
                    <w:div w:id="223957109">
                      <w:marLeft w:val="0"/>
                      <w:marRight w:val="0"/>
                      <w:marTop w:val="0"/>
                      <w:marBottom w:val="0"/>
                      <w:divBdr>
                        <w:top w:val="none" w:sz="0" w:space="0" w:color="auto"/>
                        <w:left w:val="none" w:sz="0" w:space="0" w:color="auto"/>
                        <w:bottom w:val="none" w:sz="0" w:space="0" w:color="auto"/>
                        <w:right w:val="none" w:sz="0" w:space="0" w:color="auto"/>
                      </w:divBdr>
                    </w:div>
                  </w:divsChild>
                </w:div>
                <w:div w:id="795297465">
                  <w:marLeft w:val="0"/>
                  <w:marRight w:val="0"/>
                  <w:marTop w:val="0"/>
                  <w:marBottom w:val="0"/>
                  <w:divBdr>
                    <w:top w:val="none" w:sz="0" w:space="0" w:color="auto"/>
                    <w:left w:val="none" w:sz="0" w:space="0" w:color="auto"/>
                    <w:bottom w:val="none" w:sz="0" w:space="0" w:color="auto"/>
                    <w:right w:val="none" w:sz="0" w:space="0" w:color="auto"/>
                  </w:divBdr>
                  <w:divsChild>
                    <w:div w:id="1480071755">
                      <w:marLeft w:val="0"/>
                      <w:marRight w:val="0"/>
                      <w:marTop w:val="0"/>
                      <w:marBottom w:val="0"/>
                      <w:divBdr>
                        <w:top w:val="none" w:sz="0" w:space="0" w:color="auto"/>
                        <w:left w:val="none" w:sz="0" w:space="0" w:color="auto"/>
                        <w:bottom w:val="none" w:sz="0" w:space="0" w:color="auto"/>
                        <w:right w:val="none" w:sz="0" w:space="0" w:color="auto"/>
                      </w:divBdr>
                    </w:div>
                  </w:divsChild>
                </w:div>
                <w:div w:id="858664082">
                  <w:marLeft w:val="0"/>
                  <w:marRight w:val="0"/>
                  <w:marTop w:val="0"/>
                  <w:marBottom w:val="0"/>
                  <w:divBdr>
                    <w:top w:val="none" w:sz="0" w:space="0" w:color="auto"/>
                    <w:left w:val="none" w:sz="0" w:space="0" w:color="auto"/>
                    <w:bottom w:val="none" w:sz="0" w:space="0" w:color="auto"/>
                    <w:right w:val="none" w:sz="0" w:space="0" w:color="auto"/>
                  </w:divBdr>
                  <w:divsChild>
                    <w:div w:id="1057586927">
                      <w:marLeft w:val="0"/>
                      <w:marRight w:val="0"/>
                      <w:marTop w:val="0"/>
                      <w:marBottom w:val="0"/>
                      <w:divBdr>
                        <w:top w:val="none" w:sz="0" w:space="0" w:color="auto"/>
                        <w:left w:val="none" w:sz="0" w:space="0" w:color="auto"/>
                        <w:bottom w:val="none" w:sz="0" w:space="0" w:color="auto"/>
                        <w:right w:val="none" w:sz="0" w:space="0" w:color="auto"/>
                      </w:divBdr>
                    </w:div>
                  </w:divsChild>
                </w:div>
                <w:div w:id="908341961">
                  <w:marLeft w:val="0"/>
                  <w:marRight w:val="0"/>
                  <w:marTop w:val="0"/>
                  <w:marBottom w:val="0"/>
                  <w:divBdr>
                    <w:top w:val="none" w:sz="0" w:space="0" w:color="auto"/>
                    <w:left w:val="none" w:sz="0" w:space="0" w:color="auto"/>
                    <w:bottom w:val="none" w:sz="0" w:space="0" w:color="auto"/>
                    <w:right w:val="none" w:sz="0" w:space="0" w:color="auto"/>
                  </w:divBdr>
                  <w:divsChild>
                    <w:div w:id="1677070071">
                      <w:marLeft w:val="0"/>
                      <w:marRight w:val="0"/>
                      <w:marTop w:val="0"/>
                      <w:marBottom w:val="0"/>
                      <w:divBdr>
                        <w:top w:val="none" w:sz="0" w:space="0" w:color="auto"/>
                        <w:left w:val="none" w:sz="0" w:space="0" w:color="auto"/>
                        <w:bottom w:val="none" w:sz="0" w:space="0" w:color="auto"/>
                        <w:right w:val="none" w:sz="0" w:space="0" w:color="auto"/>
                      </w:divBdr>
                    </w:div>
                  </w:divsChild>
                </w:div>
                <w:div w:id="961421864">
                  <w:marLeft w:val="0"/>
                  <w:marRight w:val="0"/>
                  <w:marTop w:val="0"/>
                  <w:marBottom w:val="0"/>
                  <w:divBdr>
                    <w:top w:val="none" w:sz="0" w:space="0" w:color="auto"/>
                    <w:left w:val="none" w:sz="0" w:space="0" w:color="auto"/>
                    <w:bottom w:val="none" w:sz="0" w:space="0" w:color="auto"/>
                    <w:right w:val="none" w:sz="0" w:space="0" w:color="auto"/>
                  </w:divBdr>
                  <w:divsChild>
                    <w:div w:id="1271205950">
                      <w:marLeft w:val="0"/>
                      <w:marRight w:val="0"/>
                      <w:marTop w:val="0"/>
                      <w:marBottom w:val="0"/>
                      <w:divBdr>
                        <w:top w:val="none" w:sz="0" w:space="0" w:color="auto"/>
                        <w:left w:val="none" w:sz="0" w:space="0" w:color="auto"/>
                        <w:bottom w:val="none" w:sz="0" w:space="0" w:color="auto"/>
                        <w:right w:val="none" w:sz="0" w:space="0" w:color="auto"/>
                      </w:divBdr>
                    </w:div>
                  </w:divsChild>
                </w:div>
                <w:div w:id="976492631">
                  <w:marLeft w:val="0"/>
                  <w:marRight w:val="0"/>
                  <w:marTop w:val="0"/>
                  <w:marBottom w:val="0"/>
                  <w:divBdr>
                    <w:top w:val="none" w:sz="0" w:space="0" w:color="auto"/>
                    <w:left w:val="none" w:sz="0" w:space="0" w:color="auto"/>
                    <w:bottom w:val="none" w:sz="0" w:space="0" w:color="auto"/>
                    <w:right w:val="none" w:sz="0" w:space="0" w:color="auto"/>
                  </w:divBdr>
                  <w:divsChild>
                    <w:div w:id="256139022">
                      <w:marLeft w:val="0"/>
                      <w:marRight w:val="0"/>
                      <w:marTop w:val="0"/>
                      <w:marBottom w:val="0"/>
                      <w:divBdr>
                        <w:top w:val="none" w:sz="0" w:space="0" w:color="auto"/>
                        <w:left w:val="none" w:sz="0" w:space="0" w:color="auto"/>
                        <w:bottom w:val="none" w:sz="0" w:space="0" w:color="auto"/>
                        <w:right w:val="none" w:sz="0" w:space="0" w:color="auto"/>
                      </w:divBdr>
                    </w:div>
                  </w:divsChild>
                </w:div>
                <w:div w:id="976758977">
                  <w:marLeft w:val="0"/>
                  <w:marRight w:val="0"/>
                  <w:marTop w:val="0"/>
                  <w:marBottom w:val="0"/>
                  <w:divBdr>
                    <w:top w:val="none" w:sz="0" w:space="0" w:color="auto"/>
                    <w:left w:val="none" w:sz="0" w:space="0" w:color="auto"/>
                    <w:bottom w:val="none" w:sz="0" w:space="0" w:color="auto"/>
                    <w:right w:val="none" w:sz="0" w:space="0" w:color="auto"/>
                  </w:divBdr>
                  <w:divsChild>
                    <w:div w:id="1456753998">
                      <w:marLeft w:val="0"/>
                      <w:marRight w:val="0"/>
                      <w:marTop w:val="0"/>
                      <w:marBottom w:val="0"/>
                      <w:divBdr>
                        <w:top w:val="none" w:sz="0" w:space="0" w:color="auto"/>
                        <w:left w:val="none" w:sz="0" w:space="0" w:color="auto"/>
                        <w:bottom w:val="none" w:sz="0" w:space="0" w:color="auto"/>
                        <w:right w:val="none" w:sz="0" w:space="0" w:color="auto"/>
                      </w:divBdr>
                    </w:div>
                  </w:divsChild>
                </w:div>
                <w:div w:id="1036124279">
                  <w:marLeft w:val="0"/>
                  <w:marRight w:val="0"/>
                  <w:marTop w:val="0"/>
                  <w:marBottom w:val="0"/>
                  <w:divBdr>
                    <w:top w:val="none" w:sz="0" w:space="0" w:color="auto"/>
                    <w:left w:val="none" w:sz="0" w:space="0" w:color="auto"/>
                    <w:bottom w:val="none" w:sz="0" w:space="0" w:color="auto"/>
                    <w:right w:val="none" w:sz="0" w:space="0" w:color="auto"/>
                  </w:divBdr>
                  <w:divsChild>
                    <w:div w:id="1144539469">
                      <w:marLeft w:val="0"/>
                      <w:marRight w:val="0"/>
                      <w:marTop w:val="0"/>
                      <w:marBottom w:val="0"/>
                      <w:divBdr>
                        <w:top w:val="none" w:sz="0" w:space="0" w:color="auto"/>
                        <w:left w:val="none" w:sz="0" w:space="0" w:color="auto"/>
                        <w:bottom w:val="none" w:sz="0" w:space="0" w:color="auto"/>
                        <w:right w:val="none" w:sz="0" w:space="0" w:color="auto"/>
                      </w:divBdr>
                    </w:div>
                  </w:divsChild>
                </w:div>
                <w:div w:id="1068110274">
                  <w:marLeft w:val="0"/>
                  <w:marRight w:val="0"/>
                  <w:marTop w:val="0"/>
                  <w:marBottom w:val="0"/>
                  <w:divBdr>
                    <w:top w:val="none" w:sz="0" w:space="0" w:color="auto"/>
                    <w:left w:val="none" w:sz="0" w:space="0" w:color="auto"/>
                    <w:bottom w:val="none" w:sz="0" w:space="0" w:color="auto"/>
                    <w:right w:val="none" w:sz="0" w:space="0" w:color="auto"/>
                  </w:divBdr>
                  <w:divsChild>
                    <w:div w:id="889076735">
                      <w:marLeft w:val="0"/>
                      <w:marRight w:val="0"/>
                      <w:marTop w:val="0"/>
                      <w:marBottom w:val="0"/>
                      <w:divBdr>
                        <w:top w:val="none" w:sz="0" w:space="0" w:color="auto"/>
                        <w:left w:val="none" w:sz="0" w:space="0" w:color="auto"/>
                        <w:bottom w:val="none" w:sz="0" w:space="0" w:color="auto"/>
                        <w:right w:val="none" w:sz="0" w:space="0" w:color="auto"/>
                      </w:divBdr>
                    </w:div>
                  </w:divsChild>
                </w:div>
                <w:div w:id="1093939150">
                  <w:marLeft w:val="0"/>
                  <w:marRight w:val="0"/>
                  <w:marTop w:val="0"/>
                  <w:marBottom w:val="0"/>
                  <w:divBdr>
                    <w:top w:val="none" w:sz="0" w:space="0" w:color="auto"/>
                    <w:left w:val="none" w:sz="0" w:space="0" w:color="auto"/>
                    <w:bottom w:val="none" w:sz="0" w:space="0" w:color="auto"/>
                    <w:right w:val="none" w:sz="0" w:space="0" w:color="auto"/>
                  </w:divBdr>
                  <w:divsChild>
                    <w:div w:id="34812316">
                      <w:marLeft w:val="0"/>
                      <w:marRight w:val="0"/>
                      <w:marTop w:val="0"/>
                      <w:marBottom w:val="0"/>
                      <w:divBdr>
                        <w:top w:val="none" w:sz="0" w:space="0" w:color="auto"/>
                        <w:left w:val="none" w:sz="0" w:space="0" w:color="auto"/>
                        <w:bottom w:val="none" w:sz="0" w:space="0" w:color="auto"/>
                        <w:right w:val="none" w:sz="0" w:space="0" w:color="auto"/>
                      </w:divBdr>
                    </w:div>
                  </w:divsChild>
                </w:div>
                <w:div w:id="1101299075">
                  <w:marLeft w:val="0"/>
                  <w:marRight w:val="0"/>
                  <w:marTop w:val="0"/>
                  <w:marBottom w:val="0"/>
                  <w:divBdr>
                    <w:top w:val="none" w:sz="0" w:space="0" w:color="auto"/>
                    <w:left w:val="none" w:sz="0" w:space="0" w:color="auto"/>
                    <w:bottom w:val="none" w:sz="0" w:space="0" w:color="auto"/>
                    <w:right w:val="none" w:sz="0" w:space="0" w:color="auto"/>
                  </w:divBdr>
                  <w:divsChild>
                    <w:div w:id="1342856944">
                      <w:marLeft w:val="0"/>
                      <w:marRight w:val="0"/>
                      <w:marTop w:val="0"/>
                      <w:marBottom w:val="0"/>
                      <w:divBdr>
                        <w:top w:val="none" w:sz="0" w:space="0" w:color="auto"/>
                        <w:left w:val="none" w:sz="0" w:space="0" w:color="auto"/>
                        <w:bottom w:val="none" w:sz="0" w:space="0" w:color="auto"/>
                        <w:right w:val="none" w:sz="0" w:space="0" w:color="auto"/>
                      </w:divBdr>
                    </w:div>
                  </w:divsChild>
                </w:div>
                <w:div w:id="1105004636">
                  <w:marLeft w:val="0"/>
                  <w:marRight w:val="0"/>
                  <w:marTop w:val="0"/>
                  <w:marBottom w:val="0"/>
                  <w:divBdr>
                    <w:top w:val="none" w:sz="0" w:space="0" w:color="auto"/>
                    <w:left w:val="none" w:sz="0" w:space="0" w:color="auto"/>
                    <w:bottom w:val="none" w:sz="0" w:space="0" w:color="auto"/>
                    <w:right w:val="none" w:sz="0" w:space="0" w:color="auto"/>
                  </w:divBdr>
                  <w:divsChild>
                    <w:div w:id="253707434">
                      <w:marLeft w:val="0"/>
                      <w:marRight w:val="0"/>
                      <w:marTop w:val="0"/>
                      <w:marBottom w:val="0"/>
                      <w:divBdr>
                        <w:top w:val="none" w:sz="0" w:space="0" w:color="auto"/>
                        <w:left w:val="none" w:sz="0" w:space="0" w:color="auto"/>
                        <w:bottom w:val="none" w:sz="0" w:space="0" w:color="auto"/>
                        <w:right w:val="none" w:sz="0" w:space="0" w:color="auto"/>
                      </w:divBdr>
                    </w:div>
                  </w:divsChild>
                </w:div>
                <w:div w:id="1105030106">
                  <w:marLeft w:val="0"/>
                  <w:marRight w:val="0"/>
                  <w:marTop w:val="0"/>
                  <w:marBottom w:val="0"/>
                  <w:divBdr>
                    <w:top w:val="none" w:sz="0" w:space="0" w:color="auto"/>
                    <w:left w:val="none" w:sz="0" w:space="0" w:color="auto"/>
                    <w:bottom w:val="none" w:sz="0" w:space="0" w:color="auto"/>
                    <w:right w:val="none" w:sz="0" w:space="0" w:color="auto"/>
                  </w:divBdr>
                  <w:divsChild>
                    <w:div w:id="900407974">
                      <w:marLeft w:val="0"/>
                      <w:marRight w:val="0"/>
                      <w:marTop w:val="0"/>
                      <w:marBottom w:val="0"/>
                      <w:divBdr>
                        <w:top w:val="none" w:sz="0" w:space="0" w:color="auto"/>
                        <w:left w:val="none" w:sz="0" w:space="0" w:color="auto"/>
                        <w:bottom w:val="none" w:sz="0" w:space="0" w:color="auto"/>
                        <w:right w:val="none" w:sz="0" w:space="0" w:color="auto"/>
                      </w:divBdr>
                    </w:div>
                  </w:divsChild>
                </w:div>
                <w:div w:id="1113013688">
                  <w:marLeft w:val="0"/>
                  <w:marRight w:val="0"/>
                  <w:marTop w:val="0"/>
                  <w:marBottom w:val="0"/>
                  <w:divBdr>
                    <w:top w:val="none" w:sz="0" w:space="0" w:color="auto"/>
                    <w:left w:val="none" w:sz="0" w:space="0" w:color="auto"/>
                    <w:bottom w:val="none" w:sz="0" w:space="0" w:color="auto"/>
                    <w:right w:val="none" w:sz="0" w:space="0" w:color="auto"/>
                  </w:divBdr>
                  <w:divsChild>
                    <w:div w:id="1258169735">
                      <w:marLeft w:val="0"/>
                      <w:marRight w:val="0"/>
                      <w:marTop w:val="0"/>
                      <w:marBottom w:val="0"/>
                      <w:divBdr>
                        <w:top w:val="none" w:sz="0" w:space="0" w:color="auto"/>
                        <w:left w:val="none" w:sz="0" w:space="0" w:color="auto"/>
                        <w:bottom w:val="none" w:sz="0" w:space="0" w:color="auto"/>
                        <w:right w:val="none" w:sz="0" w:space="0" w:color="auto"/>
                      </w:divBdr>
                    </w:div>
                  </w:divsChild>
                </w:div>
                <w:div w:id="1145394322">
                  <w:marLeft w:val="0"/>
                  <w:marRight w:val="0"/>
                  <w:marTop w:val="0"/>
                  <w:marBottom w:val="0"/>
                  <w:divBdr>
                    <w:top w:val="none" w:sz="0" w:space="0" w:color="auto"/>
                    <w:left w:val="none" w:sz="0" w:space="0" w:color="auto"/>
                    <w:bottom w:val="none" w:sz="0" w:space="0" w:color="auto"/>
                    <w:right w:val="none" w:sz="0" w:space="0" w:color="auto"/>
                  </w:divBdr>
                  <w:divsChild>
                    <w:div w:id="1497066218">
                      <w:marLeft w:val="0"/>
                      <w:marRight w:val="0"/>
                      <w:marTop w:val="0"/>
                      <w:marBottom w:val="0"/>
                      <w:divBdr>
                        <w:top w:val="none" w:sz="0" w:space="0" w:color="auto"/>
                        <w:left w:val="none" w:sz="0" w:space="0" w:color="auto"/>
                        <w:bottom w:val="none" w:sz="0" w:space="0" w:color="auto"/>
                        <w:right w:val="none" w:sz="0" w:space="0" w:color="auto"/>
                      </w:divBdr>
                    </w:div>
                  </w:divsChild>
                </w:div>
                <w:div w:id="1145974677">
                  <w:marLeft w:val="0"/>
                  <w:marRight w:val="0"/>
                  <w:marTop w:val="0"/>
                  <w:marBottom w:val="0"/>
                  <w:divBdr>
                    <w:top w:val="none" w:sz="0" w:space="0" w:color="auto"/>
                    <w:left w:val="none" w:sz="0" w:space="0" w:color="auto"/>
                    <w:bottom w:val="none" w:sz="0" w:space="0" w:color="auto"/>
                    <w:right w:val="none" w:sz="0" w:space="0" w:color="auto"/>
                  </w:divBdr>
                  <w:divsChild>
                    <w:div w:id="1507667649">
                      <w:marLeft w:val="0"/>
                      <w:marRight w:val="0"/>
                      <w:marTop w:val="0"/>
                      <w:marBottom w:val="0"/>
                      <w:divBdr>
                        <w:top w:val="none" w:sz="0" w:space="0" w:color="auto"/>
                        <w:left w:val="none" w:sz="0" w:space="0" w:color="auto"/>
                        <w:bottom w:val="none" w:sz="0" w:space="0" w:color="auto"/>
                        <w:right w:val="none" w:sz="0" w:space="0" w:color="auto"/>
                      </w:divBdr>
                    </w:div>
                  </w:divsChild>
                </w:div>
                <w:div w:id="1151946852">
                  <w:marLeft w:val="0"/>
                  <w:marRight w:val="0"/>
                  <w:marTop w:val="0"/>
                  <w:marBottom w:val="0"/>
                  <w:divBdr>
                    <w:top w:val="none" w:sz="0" w:space="0" w:color="auto"/>
                    <w:left w:val="none" w:sz="0" w:space="0" w:color="auto"/>
                    <w:bottom w:val="none" w:sz="0" w:space="0" w:color="auto"/>
                    <w:right w:val="none" w:sz="0" w:space="0" w:color="auto"/>
                  </w:divBdr>
                  <w:divsChild>
                    <w:div w:id="1628899177">
                      <w:marLeft w:val="0"/>
                      <w:marRight w:val="0"/>
                      <w:marTop w:val="0"/>
                      <w:marBottom w:val="0"/>
                      <w:divBdr>
                        <w:top w:val="none" w:sz="0" w:space="0" w:color="auto"/>
                        <w:left w:val="none" w:sz="0" w:space="0" w:color="auto"/>
                        <w:bottom w:val="none" w:sz="0" w:space="0" w:color="auto"/>
                        <w:right w:val="none" w:sz="0" w:space="0" w:color="auto"/>
                      </w:divBdr>
                    </w:div>
                  </w:divsChild>
                </w:div>
                <w:div w:id="1167013330">
                  <w:marLeft w:val="0"/>
                  <w:marRight w:val="0"/>
                  <w:marTop w:val="0"/>
                  <w:marBottom w:val="0"/>
                  <w:divBdr>
                    <w:top w:val="none" w:sz="0" w:space="0" w:color="auto"/>
                    <w:left w:val="none" w:sz="0" w:space="0" w:color="auto"/>
                    <w:bottom w:val="none" w:sz="0" w:space="0" w:color="auto"/>
                    <w:right w:val="none" w:sz="0" w:space="0" w:color="auto"/>
                  </w:divBdr>
                  <w:divsChild>
                    <w:div w:id="1290554195">
                      <w:marLeft w:val="0"/>
                      <w:marRight w:val="0"/>
                      <w:marTop w:val="0"/>
                      <w:marBottom w:val="0"/>
                      <w:divBdr>
                        <w:top w:val="none" w:sz="0" w:space="0" w:color="auto"/>
                        <w:left w:val="none" w:sz="0" w:space="0" w:color="auto"/>
                        <w:bottom w:val="none" w:sz="0" w:space="0" w:color="auto"/>
                        <w:right w:val="none" w:sz="0" w:space="0" w:color="auto"/>
                      </w:divBdr>
                    </w:div>
                  </w:divsChild>
                </w:div>
                <w:div w:id="1178040678">
                  <w:marLeft w:val="0"/>
                  <w:marRight w:val="0"/>
                  <w:marTop w:val="0"/>
                  <w:marBottom w:val="0"/>
                  <w:divBdr>
                    <w:top w:val="none" w:sz="0" w:space="0" w:color="auto"/>
                    <w:left w:val="none" w:sz="0" w:space="0" w:color="auto"/>
                    <w:bottom w:val="none" w:sz="0" w:space="0" w:color="auto"/>
                    <w:right w:val="none" w:sz="0" w:space="0" w:color="auto"/>
                  </w:divBdr>
                  <w:divsChild>
                    <w:div w:id="10449109">
                      <w:marLeft w:val="0"/>
                      <w:marRight w:val="0"/>
                      <w:marTop w:val="0"/>
                      <w:marBottom w:val="0"/>
                      <w:divBdr>
                        <w:top w:val="none" w:sz="0" w:space="0" w:color="auto"/>
                        <w:left w:val="none" w:sz="0" w:space="0" w:color="auto"/>
                        <w:bottom w:val="none" w:sz="0" w:space="0" w:color="auto"/>
                        <w:right w:val="none" w:sz="0" w:space="0" w:color="auto"/>
                      </w:divBdr>
                    </w:div>
                  </w:divsChild>
                </w:div>
                <w:div w:id="1279290173">
                  <w:marLeft w:val="0"/>
                  <w:marRight w:val="0"/>
                  <w:marTop w:val="0"/>
                  <w:marBottom w:val="0"/>
                  <w:divBdr>
                    <w:top w:val="none" w:sz="0" w:space="0" w:color="auto"/>
                    <w:left w:val="none" w:sz="0" w:space="0" w:color="auto"/>
                    <w:bottom w:val="none" w:sz="0" w:space="0" w:color="auto"/>
                    <w:right w:val="none" w:sz="0" w:space="0" w:color="auto"/>
                  </w:divBdr>
                  <w:divsChild>
                    <w:div w:id="127364726">
                      <w:marLeft w:val="0"/>
                      <w:marRight w:val="0"/>
                      <w:marTop w:val="0"/>
                      <w:marBottom w:val="0"/>
                      <w:divBdr>
                        <w:top w:val="none" w:sz="0" w:space="0" w:color="auto"/>
                        <w:left w:val="none" w:sz="0" w:space="0" w:color="auto"/>
                        <w:bottom w:val="none" w:sz="0" w:space="0" w:color="auto"/>
                        <w:right w:val="none" w:sz="0" w:space="0" w:color="auto"/>
                      </w:divBdr>
                    </w:div>
                  </w:divsChild>
                </w:div>
                <w:div w:id="1280993379">
                  <w:marLeft w:val="0"/>
                  <w:marRight w:val="0"/>
                  <w:marTop w:val="0"/>
                  <w:marBottom w:val="0"/>
                  <w:divBdr>
                    <w:top w:val="none" w:sz="0" w:space="0" w:color="auto"/>
                    <w:left w:val="none" w:sz="0" w:space="0" w:color="auto"/>
                    <w:bottom w:val="none" w:sz="0" w:space="0" w:color="auto"/>
                    <w:right w:val="none" w:sz="0" w:space="0" w:color="auto"/>
                  </w:divBdr>
                  <w:divsChild>
                    <w:div w:id="835614073">
                      <w:marLeft w:val="0"/>
                      <w:marRight w:val="0"/>
                      <w:marTop w:val="0"/>
                      <w:marBottom w:val="0"/>
                      <w:divBdr>
                        <w:top w:val="none" w:sz="0" w:space="0" w:color="auto"/>
                        <w:left w:val="none" w:sz="0" w:space="0" w:color="auto"/>
                        <w:bottom w:val="none" w:sz="0" w:space="0" w:color="auto"/>
                        <w:right w:val="none" w:sz="0" w:space="0" w:color="auto"/>
                      </w:divBdr>
                    </w:div>
                  </w:divsChild>
                </w:div>
                <w:div w:id="1308704990">
                  <w:marLeft w:val="0"/>
                  <w:marRight w:val="0"/>
                  <w:marTop w:val="0"/>
                  <w:marBottom w:val="0"/>
                  <w:divBdr>
                    <w:top w:val="none" w:sz="0" w:space="0" w:color="auto"/>
                    <w:left w:val="none" w:sz="0" w:space="0" w:color="auto"/>
                    <w:bottom w:val="none" w:sz="0" w:space="0" w:color="auto"/>
                    <w:right w:val="none" w:sz="0" w:space="0" w:color="auto"/>
                  </w:divBdr>
                  <w:divsChild>
                    <w:div w:id="1755777497">
                      <w:marLeft w:val="0"/>
                      <w:marRight w:val="0"/>
                      <w:marTop w:val="0"/>
                      <w:marBottom w:val="0"/>
                      <w:divBdr>
                        <w:top w:val="none" w:sz="0" w:space="0" w:color="auto"/>
                        <w:left w:val="none" w:sz="0" w:space="0" w:color="auto"/>
                        <w:bottom w:val="none" w:sz="0" w:space="0" w:color="auto"/>
                        <w:right w:val="none" w:sz="0" w:space="0" w:color="auto"/>
                      </w:divBdr>
                    </w:div>
                  </w:divsChild>
                </w:div>
                <w:div w:id="1309894908">
                  <w:marLeft w:val="0"/>
                  <w:marRight w:val="0"/>
                  <w:marTop w:val="0"/>
                  <w:marBottom w:val="0"/>
                  <w:divBdr>
                    <w:top w:val="none" w:sz="0" w:space="0" w:color="auto"/>
                    <w:left w:val="none" w:sz="0" w:space="0" w:color="auto"/>
                    <w:bottom w:val="none" w:sz="0" w:space="0" w:color="auto"/>
                    <w:right w:val="none" w:sz="0" w:space="0" w:color="auto"/>
                  </w:divBdr>
                  <w:divsChild>
                    <w:div w:id="1888836179">
                      <w:marLeft w:val="0"/>
                      <w:marRight w:val="0"/>
                      <w:marTop w:val="0"/>
                      <w:marBottom w:val="0"/>
                      <w:divBdr>
                        <w:top w:val="none" w:sz="0" w:space="0" w:color="auto"/>
                        <w:left w:val="none" w:sz="0" w:space="0" w:color="auto"/>
                        <w:bottom w:val="none" w:sz="0" w:space="0" w:color="auto"/>
                        <w:right w:val="none" w:sz="0" w:space="0" w:color="auto"/>
                      </w:divBdr>
                    </w:div>
                  </w:divsChild>
                </w:div>
                <w:div w:id="1334139090">
                  <w:marLeft w:val="0"/>
                  <w:marRight w:val="0"/>
                  <w:marTop w:val="0"/>
                  <w:marBottom w:val="0"/>
                  <w:divBdr>
                    <w:top w:val="none" w:sz="0" w:space="0" w:color="auto"/>
                    <w:left w:val="none" w:sz="0" w:space="0" w:color="auto"/>
                    <w:bottom w:val="none" w:sz="0" w:space="0" w:color="auto"/>
                    <w:right w:val="none" w:sz="0" w:space="0" w:color="auto"/>
                  </w:divBdr>
                  <w:divsChild>
                    <w:div w:id="702444280">
                      <w:marLeft w:val="0"/>
                      <w:marRight w:val="0"/>
                      <w:marTop w:val="0"/>
                      <w:marBottom w:val="0"/>
                      <w:divBdr>
                        <w:top w:val="none" w:sz="0" w:space="0" w:color="auto"/>
                        <w:left w:val="none" w:sz="0" w:space="0" w:color="auto"/>
                        <w:bottom w:val="none" w:sz="0" w:space="0" w:color="auto"/>
                        <w:right w:val="none" w:sz="0" w:space="0" w:color="auto"/>
                      </w:divBdr>
                    </w:div>
                  </w:divsChild>
                </w:div>
                <w:div w:id="1410663357">
                  <w:marLeft w:val="0"/>
                  <w:marRight w:val="0"/>
                  <w:marTop w:val="0"/>
                  <w:marBottom w:val="0"/>
                  <w:divBdr>
                    <w:top w:val="none" w:sz="0" w:space="0" w:color="auto"/>
                    <w:left w:val="none" w:sz="0" w:space="0" w:color="auto"/>
                    <w:bottom w:val="none" w:sz="0" w:space="0" w:color="auto"/>
                    <w:right w:val="none" w:sz="0" w:space="0" w:color="auto"/>
                  </w:divBdr>
                  <w:divsChild>
                    <w:div w:id="1553736835">
                      <w:marLeft w:val="0"/>
                      <w:marRight w:val="0"/>
                      <w:marTop w:val="0"/>
                      <w:marBottom w:val="0"/>
                      <w:divBdr>
                        <w:top w:val="none" w:sz="0" w:space="0" w:color="auto"/>
                        <w:left w:val="none" w:sz="0" w:space="0" w:color="auto"/>
                        <w:bottom w:val="none" w:sz="0" w:space="0" w:color="auto"/>
                        <w:right w:val="none" w:sz="0" w:space="0" w:color="auto"/>
                      </w:divBdr>
                    </w:div>
                  </w:divsChild>
                </w:div>
                <w:div w:id="1499493983">
                  <w:marLeft w:val="0"/>
                  <w:marRight w:val="0"/>
                  <w:marTop w:val="0"/>
                  <w:marBottom w:val="0"/>
                  <w:divBdr>
                    <w:top w:val="none" w:sz="0" w:space="0" w:color="auto"/>
                    <w:left w:val="none" w:sz="0" w:space="0" w:color="auto"/>
                    <w:bottom w:val="none" w:sz="0" w:space="0" w:color="auto"/>
                    <w:right w:val="none" w:sz="0" w:space="0" w:color="auto"/>
                  </w:divBdr>
                  <w:divsChild>
                    <w:div w:id="1101680551">
                      <w:marLeft w:val="0"/>
                      <w:marRight w:val="0"/>
                      <w:marTop w:val="0"/>
                      <w:marBottom w:val="0"/>
                      <w:divBdr>
                        <w:top w:val="none" w:sz="0" w:space="0" w:color="auto"/>
                        <w:left w:val="none" w:sz="0" w:space="0" w:color="auto"/>
                        <w:bottom w:val="none" w:sz="0" w:space="0" w:color="auto"/>
                        <w:right w:val="none" w:sz="0" w:space="0" w:color="auto"/>
                      </w:divBdr>
                    </w:div>
                  </w:divsChild>
                </w:div>
                <w:div w:id="1499535504">
                  <w:marLeft w:val="0"/>
                  <w:marRight w:val="0"/>
                  <w:marTop w:val="0"/>
                  <w:marBottom w:val="0"/>
                  <w:divBdr>
                    <w:top w:val="none" w:sz="0" w:space="0" w:color="auto"/>
                    <w:left w:val="none" w:sz="0" w:space="0" w:color="auto"/>
                    <w:bottom w:val="none" w:sz="0" w:space="0" w:color="auto"/>
                    <w:right w:val="none" w:sz="0" w:space="0" w:color="auto"/>
                  </w:divBdr>
                  <w:divsChild>
                    <w:div w:id="1533418744">
                      <w:marLeft w:val="0"/>
                      <w:marRight w:val="0"/>
                      <w:marTop w:val="0"/>
                      <w:marBottom w:val="0"/>
                      <w:divBdr>
                        <w:top w:val="none" w:sz="0" w:space="0" w:color="auto"/>
                        <w:left w:val="none" w:sz="0" w:space="0" w:color="auto"/>
                        <w:bottom w:val="none" w:sz="0" w:space="0" w:color="auto"/>
                        <w:right w:val="none" w:sz="0" w:space="0" w:color="auto"/>
                      </w:divBdr>
                    </w:div>
                  </w:divsChild>
                </w:div>
                <w:div w:id="1524324843">
                  <w:marLeft w:val="0"/>
                  <w:marRight w:val="0"/>
                  <w:marTop w:val="0"/>
                  <w:marBottom w:val="0"/>
                  <w:divBdr>
                    <w:top w:val="none" w:sz="0" w:space="0" w:color="auto"/>
                    <w:left w:val="none" w:sz="0" w:space="0" w:color="auto"/>
                    <w:bottom w:val="none" w:sz="0" w:space="0" w:color="auto"/>
                    <w:right w:val="none" w:sz="0" w:space="0" w:color="auto"/>
                  </w:divBdr>
                  <w:divsChild>
                    <w:div w:id="1820263663">
                      <w:marLeft w:val="0"/>
                      <w:marRight w:val="0"/>
                      <w:marTop w:val="0"/>
                      <w:marBottom w:val="0"/>
                      <w:divBdr>
                        <w:top w:val="none" w:sz="0" w:space="0" w:color="auto"/>
                        <w:left w:val="none" w:sz="0" w:space="0" w:color="auto"/>
                        <w:bottom w:val="none" w:sz="0" w:space="0" w:color="auto"/>
                        <w:right w:val="none" w:sz="0" w:space="0" w:color="auto"/>
                      </w:divBdr>
                    </w:div>
                  </w:divsChild>
                </w:div>
                <w:div w:id="1553149323">
                  <w:marLeft w:val="0"/>
                  <w:marRight w:val="0"/>
                  <w:marTop w:val="0"/>
                  <w:marBottom w:val="0"/>
                  <w:divBdr>
                    <w:top w:val="none" w:sz="0" w:space="0" w:color="auto"/>
                    <w:left w:val="none" w:sz="0" w:space="0" w:color="auto"/>
                    <w:bottom w:val="none" w:sz="0" w:space="0" w:color="auto"/>
                    <w:right w:val="none" w:sz="0" w:space="0" w:color="auto"/>
                  </w:divBdr>
                  <w:divsChild>
                    <w:div w:id="1403791342">
                      <w:marLeft w:val="0"/>
                      <w:marRight w:val="0"/>
                      <w:marTop w:val="0"/>
                      <w:marBottom w:val="0"/>
                      <w:divBdr>
                        <w:top w:val="none" w:sz="0" w:space="0" w:color="auto"/>
                        <w:left w:val="none" w:sz="0" w:space="0" w:color="auto"/>
                        <w:bottom w:val="none" w:sz="0" w:space="0" w:color="auto"/>
                        <w:right w:val="none" w:sz="0" w:space="0" w:color="auto"/>
                      </w:divBdr>
                    </w:div>
                  </w:divsChild>
                </w:div>
                <w:div w:id="1562449388">
                  <w:marLeft w:val="0"/>
                  <w:marRight w:val="0"/>
                  <w:marTop w:val="0"/>
                  <w:marBottom w:val="0"/>
                  <w:divBdr>
                    <w:top w:val="none" w:sz="0" w:space="0" w:color="auto"/>
                    <w:left w:val="none" w:sz="0" w:space="0" w:color="auto"/>
                    <w:bottom w:val="none" w:sz="0" w:space="0" w:color="auto"/>
                    <w:right w:val="none" w:sz="0" w:space="0" w:color="auto"/>
                  </w:divBdr>
                  <w:divsChild>
                    <w:div w:id="802700825">
                      <w:marLeft w:val="0"/>
                      <w:marRight w:val="0"/>
                      <w:marTop w:val="0"/>
                      <w:marBottom w:val="0"/>
                      <w:divBdr>
                        <w:top w:val="none" w:sz="0" w:space="0" w:color="auto"/>
                        <w:left w:val="none" w:sz="0" w:space="0" w:color="auto"/>
                        <w:bottom w:val="none" w:sz="0" w:space="0" w:color="auto"/>
                        <w:right w:val="none" w:sz="0" w:space="0" w:color="auto"/>
                      </w:divBdr>
                    </w:div>
                  </w:divsChild>
                </w:div>
                <w:div w:id="1609001663">
                  <w:marLeft w:val="0"/>
                  <w:marRight w:val="0"/>
                  <w:marTop w:val="0"/>
                  <w:marBottom w:val="0"/>
                  <w:divBdr>
                    <w:top w:val="none" w:sz="0" w:space="0" w:color="auto"/>
                    <w:left w:val="none" w:sz="0" w:space="0" w:color="auto"/>
                    <w:bottom w:val="none" w:sz="0" w:space="0" w:color="auto"/>
                    <w:right w:val="none" w:sz="0" w:space="0" w:color="auto"/>
                  </w:divBdr>
                  <w:divsChild>
                    <w:div w:id="814416054">
                      <w:marLeft w:val="0"/>
                      <w:marRight w:val="0"/>
                      <w:marTop w:val="0"/>
                      <w:marBottom w:val="0"/>
                      <w:divBdr>
                        <w:top w:val="none" w:sz="0" w:space="0" w:color="auto"/>
                        <w:left w:val="none" w:sz="0" w:space="0" w:color="auto"/>
                        <w:bottom w:val="none" w:sz="0" w:space="0" w:color="auto"/>
                        <w:right w:val="none" w:sz="0" w:space="0" w:color="auto"/>
                      </w:divBdr>
                    </w:div>
                  </w:divsChild>
                </w:div>
                <w:div w:id="1642348219">
                  <w:marLeft w:val="0"/>
                  <w:marRight w:val="0"/>
                  <w:marTop w:val="0"/>
                  <w:marBottom w:val="0"/>
                  <w:divBdr>
                    <w:top w:val="none" w:sz="0" w:space="0" w:color="auto"/>
                    <w:left w:val="none" w:sz="0" w:space="0" w:color="auto"/>
                    <w:bottom w:val="none" w:sz="0" w:space="0" w:color="auto"/>
                    <w:right w:val="none" w:sz="0" w:space="0" w:color="auto"/>
                  </w:divBdr>
                  <w:divsChild>
                    <w:div w:id="579604116">
                      <w:marLeft w:val="0"/>
                      <w:marRight w:val="0"/>
                      <w:marTop w:val="0"/>
                      <w:marBottom w:val="0"/>
                      <w:divBdr>
                        <w:top w:val="none" w:sz="0" w:space="0" w:color="auto"/>
                        <w:left w:val="none" w:sz="0" w:space="0" w:color="auto"/>
                        <w:bottom w:val="none" w:sz="0" w:space="0" w:color="auto"/>
                        <w:right w:val="none" w:sz="0" w:space="0" w:color="auto"/>
                      </w:divBdr>
                    </w:div>
                  </w:divsChild>
                </w:div>
                <w:div w:id="1644849389">
                  <w:marLeft w:val="0"/>
                  <w:marRight w:val="0"/>
                  <w:marTop w:val="0"/>
                  <w:marBottom w:val="0"/>
                  <w:divBdr>
                    <w:top w:val="none" w:sz="0" w:space="0" w:color="auto"/>
                    <w:left w:val="none" w:sz="0" w:space="0" w:color="auto"/>
                    <w:bottom w:val="none" w:sz="0" w:space="0" w:color="auto"/>
                    <w:right w:val="none" w:sz="0" w:space="0" w:color="auto"/>
                  </w:divBdr>
                  <w:divsChild>
                    <w:div w:id="476722259">
                      <w:marLeft w:val="0"/>
                      <w:marRight w:val="0"/>
                      <w:marTop w:val="0"/>
                      <w:marBottom w:val="0"/>
                      <w:divBdr>
                        <w:top w:val="none" w:sz="0" w:space="0" w:color="auto"/>
                        <w:left w:val="none" w:sz="0" w:space="0" w:color="auto"/>
                        <w:bottom w:val="none" w:sz="0" w:space="0" w:color="auto"/>
                        <w:right w:val="none" w:sz="0" w:space="0" w:color="auto"/>
                      </w:divBdr>
                    </w:div>
                  </w:divsChild>
                </w:div>
                <w:div w:id="1652563891">
                  <w:marLeft w:val="0"/>
                  <w:marRight w:val="0"/>
                  <w:marTop w:val="0"/>
                  <w:marBottom w:val="0"/>
                  <w:divBdr>
                    <w:top w:val="none" w:sz="0" w:space="0" w:color="auto"/>
                    <w:left w:val="none" w:sz="0" w:space="0" w:color="auto"/>
                    <w:bottom w:val="none" w:sz="0" w:space="0" w:color="auto"/>
                    <w:right w:val="none" w:sz="0" w:space="0" w:color="auto"/>
                  </w:divBdr>
                  <w:divsChild>
                    <w:div w:id="542059319">
                      <w:marLeft w:val="0"/>
                      <w:marRight w:val="0"/>
                      <w:marTop w:val="0"/>
                      <w:marBottom w:val="0"/>
                      <w:divBdr>
                        <w:top w:val="none" w:sz="0" w:space="0" w:color="auto"/>
                        <w:left w:val="none" w:sz="0" w:space="0" w:color="auto"/>
                        <w:bottom w:val="none" w:sz="0" w:space="0" w:color="auto"/>
                        <w:right w:val="none" w:sz="0" w:space="0" w:color="auto"/>
                      </w:divBdr>
                    </w:div>
                  </w:divsChild>
                </w:div>
                <w:div w:id="1654483717">
                  <w:marLeft w:val="0"/>
                  <w:marRight w:val="0"/>
                  <w:marTop w:val="0"/>
                  <w:marBottom w:val="0"/>
                  <w:divBdr>
                    <w:top w:val="none" w:sz="0" w:space="0" w:color="auto"/>
                    <w:left w:val="none" w:sz="0" w:space="0" w:color="auto"/>
                    <w:bottom w:val="none" w:sz="0" w:space="0" w:color="auto"/>
                    <w:right w:val="none" w:sz="0" w:space="0" w:color="auto"/>
                  </w:divBdr>
                  <w:divsChild>
                    <w:div w:id="1843427532">
                      <w:marLeft w:val="0"/>
                      <w:marRight w:val="0"/>
                      <w:marTop w:val="0"/>
                      <w:marBottom w:val="0"/>
                      <w:divBdr>
                        <w:top w:val="none" w:sz="0" w:space="0" w:color="auto"/>
                        <w:left w:val="none" w:sz="0" w:space="0" w:color="auto"/>
                        <w:bottom w:val="none" w:sz="0" w:space="0" w:color="auto"/>
                        <w:right w:val="none" w:sz="0" w:space="0" w:color="auto"/>
                      </w:divBdr>
                    </w:div>
                  </w:divsChild>
                </w:div>
                <w:div w:id="1657878867">
                  <w:marLeft w:val="0"/>
                  <w:marRight w:val="0"/>
                  <w:marTop w:val="0"/>
                  <w:marBottom w:val="0"/>
                  <w:divBdr>
                    <w:top w:val="none" w:sz="0" w:space="0" w:color="auto"/>
                    <w:left w:val="none" w:sz="0" w:space="0" w:color="auto"/>
                    <w:bottom w:val="none" w:sz="0" w:space="0" w:color="auto"/>
                    <w:right w:val="none" w:sz="0" w:space="0" w:color="auto"/>
                  </w:divBdr>
                  <w:divsChild>
                    <w:div w:id="885608920">
                      <w:marLeft w:val="0"/>
                      <w:marRight w:val="0"/>
                      <w:marTop w:val="0"/>
                      <w:marBottom w:val="0"/>
                      <w:divBdr>
                        <w:top w:val="none" w:sz="0" w:space="0" w:color="auto"/>
                        <w:left w:val="none" w:sz="0" w:space="0" w:color="auto"/>
                        <w:bottom w:val="none" w:sz="0" w:space="0" w:color="auto"/>
                        <w:right w:val="none" w:sz="0" w:space="0" w:color="auto"/>
                      </w:divBdr>
                    </w:div>
                  </w:divsChild>
                </w:div>
                <w:div w:id="1675647717">
                  <w:marLeft w:val="0"/>
                  <w:marRight w:val="0"/>
                  <w:marTop w:val="0"/>
                  <w:marBottom w:val="0"/>
                  <w:divBdr>
                    <w:top w:val="none" w:sz="0" w:space="0" w:color="auto"/>
                    <w:left w:val="none" w:sz="0" w:space="0" w:color="auto"/>
                    <w:bottom w:val="none" w:sz="0" w:space="0" w:color="auto"/>
                    <w:right w:val="none" w:sz="0" w:space="0" w:color="auto"/>
                  </w:divBdr>
                  <w:divsChild>
                    <w:div w:id="1466003603">
                      <w:marLeft w:val="0"/>
                      <w:marRight w:val="0"/>
                      <w:marTop w:val="0"/>
                      <w:marBottom w:val="0"/>
                      <w:divBdr>
                        <w:top w:val="none" w:sz="0" w:space="0" w:color="auto"/>
                        <w:left w:val="none" w:sz="0" w:space="0" w:color="auto"/>
                        <w:bottom w:val="none" w:sz="0" w:space="0" w:color="auto"/>
                        <w:right w:val="none" w:sz="0" w:space="0" w:color="auto"/>
                      </w:divBdr>
                    </w:div>
                  </w:divsChild>
                </w:div>
                <w:div w:id="1681616628">
                  <w:marLeft w:val="0"/>
                  <w:marRight w:val="0"/>
                  <w:marTop w:val="0"/>
                  <w:marBottom w:val="0"/>
                  <w:divBdr>
                    <w:top w:val="none" w:sz="0" w:space="0" w:color="auto"/>
                    <w:left w:val="none" w:sz="0" w:space="0" w:color="auto"/>
                    <w:bottom w:val="none" w:sz="0" w:space="0" w:color="auto"/>
                    <w:right w:val="none" w:sz="0" w:space="0" w:color="auto"/>
                  </w:divBdr>
                  <w:divsChild>
                    <w:div w:id="1046641452">
                      <w:marLeft w:val="0"/>
                      <w:marRight w:val="0"/>
                      <w:marTop w:val="0"/>
                      <w:marBottom w:val="0"/>
                      <w:divBdr>
                        <w:top w:val="none" w:sz="0" w:space="0" w:color="auto"/>
                        <w:left w:val="none" w:sz="0" w:space="0" w:color="auto"/>
                        <w:bottom w:val="none" w:sz="0" w:space="0" w:color="auto"/>
                        <w:right w:val="none" w:sz="0" w:space="0" w:color="auto"/>
                      </w:divBdr>
                    </w:div>
                  </w:divsChild>
                </w:div>
                <w:div w:id="1693990825">
                  <w:marLeft w:val="0"/>
                  <w:marRight w:val="0"/>
                  <w:marTop w:val="0"/>
                  <w:marBottom w:val="0"/>
                  <w:divBdr>
                    <w:top w:val="none" w:sz="0" w:space="0" w:color="auto"/>
                    <w:left w:val="none" w:sz="0" w:space="0" w:color="auto"/>
                    <w:bottom w:val="none" w:sz="0" w:space="0" w:color="auto"/>
                    <w:right w:val="none" w:sz="0" w:space="0" w:color="auto"/>
                  </w:divBdr>
                  <w:divsChild>
                    <w:div w:id="374697757">
                      <w:marLeft w:val="0"/>
                      <w:marRight w:val="0"/>
                      <w:marTop w:val="0"/>
                      <w:marBottom w:val="0"/>
                      <w:divBdr>
                        <w:top w:val="none" w:sz="0" w:space="0" w:color="auto"/>
                        <w:left w:val="none" w:sz="0" w:space="0" w:color="auto"/>
                        <w:bottom w:val="none" w:sz="0" w:space="0" w:color="auto"/>
                        <w:right w:val="none" w:sz="0" w:space="0" w:color="auto"/>
                      </w:divBdr>
                    </w:div>
                  </w:divsChild>
                </w:div>
                <w:div w:id="1714187262">
                  <w:marLeft w:val="0"/>
                  <w:marRight w:val="0"/>
                  <w:marTop w:val="0"/>
                  <w:marBottom w:val="0"/>
                  <w:divBdr>
                    <w:top w:val="none" w:sz="0" w:space="0" w:color="auto"/>
                    <w:left w:val="none" w:sz="0" w:space="0" w:color="auto"/>
                    <w:bottom w:val="none" w:sz="0" w:space="0" w:color="auto"/>
                    <w:right w:val="none" w:sz="0" w:space="0" w:color="auto"/>
                  </w:divBdr>
                  <w:divsChild>
                    <w:div w:id="1018385159">
                      <w:marLeft w:val="0"/>
                      <w:marRight w:val="0"/>
                      <w:marTop w:val="0"/>
                      <w:marBottom w:val="0"/>
                      <w:divBdr>
                        <w:top w:val="none" w:sz="0" w:space="0" w:color="auto"/>
                        <w:left w:val="none" w:sz="0" w:space="0" w:color="auto"/>
                        <w:bottom w:val="none" w:sz="0" w:space="0" w:color="auto"/>
                        <w:right w:val="none" w:sz="0" w:space="0" w:color="auto"/>
                      </w:divBdr>
                    </w:div>
                  </w:divsChild>
                </w:div>
                <w:div w:id="1796023718">
                  <w:marLeft w:val="0"/>
                  <w:marRight w:val="0"/>
                  <w:marTop w:val="0"/>
                  <w:marBottom w:val="0"/>
                  <w:divBdr>
                    <w:top w:val="none" w:sz="0" w:space="0" w:color="auto"/>
                    <w:left w:val="none" w:sz="0" w:space="0" w:color="auto"/>
                    <w:bottom w:val="none" w:sz="0" w:space="0" w:color="auto"/>
                    <w:right w:val="none" w:sz="0" w:space="0" w:color="auto"/>
                  </w:divBdr>
                  <w:divsChild>
                    <w:div w:id="2106415587">
                      <w:marLeft w:val="0"/>
                      <w:marRight w:val="0"/>
                      <w:marTop w:val="0"/>
                      <w:marBottom w:val="0"/>
                      <w:divBdr>
                        <w:top w:val="none" w:sz="0" w:space="0" w:color="auto"/>
                        <w:left w:val="none" w:sz="0" w:space="0" w:color="auto"/>
                        <w:bottom w:val="none" w:sz="0" w:space="0" w:color="auto"/>
                        <w:right w:val="none" w:sz="0" w:space="0" w:color="auto"/>
                      </w:divBdr>
                    </w:div>
                  </w:divsChild>
                </w:div>
                <w:div w:id="1842815803">
                  <w:marLeft w:val="0"/>
                  <w:marRight w:val="0"/>
                  <w:marTop w:val="0"/>
                  <w:marBottom w:val="0"/>
                  <w:divBdr>
                    <w:top w:val="none" w:sz="0" w:space="0" w:color="auto"/>
                    <w:left w:val="none" w:sz="0" w:space="0" w:color="auto"/>
                    <w:bottom w:val="none" w:sz="0" w:space="0" w:color="auto"/>
                    <w:right w:val="none" w:sz="0" w:space="0" w:color="auto"/>
                  </w:divBdr>
                  <w:divsChild>
                    <w:div w:id="1964270218">
                      <w:marLeft w:val="0"/>
                      <w:marRight w:val="0"/>
                      <w:marTop w:val="0"/>
                      <w:marBottom w:val="0"/>
                      <w:divBdr>
                        <w:top w:val="none" w:sz="0" w:space="0" w:color="auto"/>
                        <w:left w:val="none" w:sz="0" w:space="0" w:color="auto"/>
                        <w:bottom w:val="none" w:sz="0" w:space="0" w:color="auto"/>
                        <w:right w:val="none" w:sz="0" w:space="0" w:color="auto"/>
                      </w:divBdr>
                    </w:div>
                  </w:divsChild>
                </w:div>
                <w:div w:id="1877500591">
                  <w:marLeft w:val="0"/>
                  <w:marRight w:val="0"/>
                  <w:marTop w:val="0"/>
                  <w:marBottom w:val="0"/>
                  <w:divBdr>
                    <w:top w:val="none" w:sz="0" w:space="0" w:color="auto"/>
                    <w:left w:val="none" w:sz="0" w:space="0" w:color="auto"/>
                    <w:bottom w:val="none" w:sz="0" w:space="0" w:color="auto"/>
                    <w:right w:val="none" w:sz="0" w:space="0" w:color="auto"/>
                  </w:divBdr>
                  <w:divsChild>
                    <w:div w:id="131407784">
                      <w:marLeft w:val="0"/>
                      <w:marRight w:val="0"/>
                      <w:marTop w:val="0"/>
                      <w:marBottom w:val="0"/>
                      <w:divBdr>
                        <w:top w:val="none" w:sz="0" w:space="0" w:color="auto"/>
                        <w:left w:val="none" w:sz="0" w:space="0" w:color="auto"/>
                        <w:bottom w:val="none" w:sz="0" w:space="0" w:color="auto"/>
                        <w:right w:val="none" w:sz="0" w:space="0" w:color="auto"/>
                      </w:divBdr>
                    </w:div>
                  </w:divsChild>
                </w:div>
                <w:div w:id="1910728935">
                  <w:marLeft w:val="0"/>
                  <w:marRight w:val="0"/>
                  <w:marTop w:val="0"/>
                  <w:marBottom w:val="0"/>
                  <w:divBdr>
                    <w:top w:val="none" w:sz="0" w:space="0" w:color="auto"/>
                    <w:left w:val="none" w:sz="0" w:space="0" w:color="auto"/>
                    <w:bottom w:val="none" w:sz="0" w:space="0" w:color="auto"/>
                    <w:right w:val="none" w:sz="0" w:space="0" w:color="auto"/>
                  </w:divBdr>
                  <w:divsChild>
                    <w:div w:id="1217548266">
                      <w:marLeft w:val="0"/>
                      <w:marRight w:val="0"/>
                      <w:marTop w:val="0"/>
                      <w:marBottom w:val="0"/>
                      <w:divBdr>
                        <w:top w:val="none" w:sz="0" w:space="0" w:color="auto"/>
                        <w:left w:val="none" w:sz="0" w:space="0" w:color="auto"/>
                        <w:bottom w:val="none" w:sz="0" w:space="0" w:color="auto"/>
                        <w:right w:val="none" w:sz="0" w:space="0" w:color="auto"/>
                      </w:divBdr>
                    </w:div>
                  </w:divsChild>
                </w:div>
                <w:div w:id="1927880660">
                  <w:marLeft w:val="0"/>
                  <w:marRight w:val="0"/>
                  <w:marTop w:val="0"/>
                  <w:marBottom w:val="0"/>
                  <w:divBdr>
                    <w:top w:val="none" w:sz="0" w:space="0" w:color="auto"/>
                    <w:left w:val="none" w:sz="0" w:space="0" w:color="auto"/>
                    <w:bottom w:val="none" w:sz="0" w:space="0" w:color="auto"/>
                    <w:right w:val="none" w:sz="0" w:space="0" w:color="auto"/>
                  </w:divBdr>
                  <w:divsChild>
                    <w:div w:id="807088388">
                      <w:marLeft w:val="0"/>
                      <w:marRight w:val="0"/>
                      <w:marTop w:val="0"/>
                      <w:marBottom w:val="0"/>
                      <w:divBdr>
                        <w:top w:val="none" w:sz="0" w:space="0" w:color="auto"/>
                        <w:left w:val="none" w:sz="0" w:space="0" w:color="auto"/>
                        <w:bottom w:val="none" w:sz="0" w:space="0" w:color="auto"/>
                        <w:right w:val="none" w:sz="0" w:space="0" w:color="auto"/>
                      </w:divBdr>
                    </w:div>
                  </w:divsChild>
                </w:div>
                <w:div w:id="1941840026">
                  <w:marLeft w:val="0"/>
                  <w:marRight w:val="0"/>
                  <w:marTop w:val="0"/>
                  <w:marBottom w:val="0"/>
                  <w:divBdr>
                    <w:top w:val="none" w:sz="0" w:space="0" w:color="auto"/>
                    <w:left w:val="none" w:sz="0" w:space="0" w:color="auto"/>
                    <w:bottom w:val="none" w:sz="0" w:space="0" w:color="auto"/>
                    <w:right w:val="none" w:sz="0" w:space="0" w:color="auto"/>
                  </w:divBdr>
                  <w:divsChild>
                    <w:div w:id="370886017">
                      <w:marLeft w:val="0"/>
                      <w:marRight w:val="0"/>
                      <w:marTop w:val="0"/>
                      <w:marBottom w:val="0"/>
                      <w:divBdr>
                        <w:top w:val="none" w:sz="0" w:space="0" w:color="auto"/>
                        <w:left w:val="none" w:sz="0" w:space="0" w:color="auto"/>
                        <w:bottom w:val="none" w:sz="0" w:space="0" w:color="auto"/>
                        <w:right w:val="none" w:sz="0" w:space="0" w:color="auto"/>
                      </w:divBdr>
                    </w:div>
                  </w:divsChild>
                </w:div>
                <w:div w:id="1952543231">
                  <w:marLeft w:val="0"/>
                  <w:marRight w:val="0"/>
                  <w:marTop w:val="0"/>
                  <w:marBottom w:val="0"/>
                  <w:divBdr>
                    <w:top w:val="none" w:sz="0" w:space="0" w:color="auto"/>
                    <w:left w:val="none" w:sz="0" w:space="0" w:color="auto"/>
                    <w:bottom w:val="none" w:sz="0" w:space="0" w:color="auto"/>
                    <w:right w:val="none" w:sz="0" w:space="0" w:color="auto"/>
                  </w:divBdr>
                  <w:divsChild>
                    <w:div w:id="372073132">
                      <w:marLeft w:val="0"/>
                      <w:marRight w:val="0"/>
                      <w:marTop w:val="0"/>
                      <w:marBottom w:val="0"/>
                      <w:divBdr>
                        <w:top w:val="none" w:sz="0" w:space="0" w:color="auto"/>
                        <w:left w:val="none" w:sz="0" w:space="0" w:color="auto"/>
                        <w:bottom w:val="none" w:sz="0" w:space="0" w:color="auto"/>
                        <w:right w:val="none" w:sz="0" w:space="0" w:color="auto"/>
                      </w:divBdr>
                    </w:div>
                  </w:divsChild>
                </w:div>
                <w:div w:id="1958102974">
                  <w:marLeft w:val="0"/>
                  <w:marRight w:val="0"/>
                  <w:marTop w:val="0"/>
                  <w:marBottom w:val="0"/>
                  <w:divBdr>
                    <w:top w:val="none" w:sz="0" w:space="0" w:color="auto"/>
                    <w:left w:val="none" w:sz="0" w:space="0" w:color="auto"/>
                    <w:bottom w:val="none" w:sz="0" w:space="0" w:color="auto"/>
                    <w:right w:val="none" w:sz="0" w:space="0" w:color="auto"/>
                  </w:divBdr>
                  <w:divsChild>
                    <w:div w:id="1352881288">
                      <w:marLeft w:val="0"/>
                      <w:marRight w:val="0"/>
                      <w:marTop w:val="0"/>
                      <w:marBottom w:val="0"/>
                      <w:divBdr>
                        <w:top w:val="none" w:sz="0" w:space="0" w:color="auto"/>
                        <w:left w:val="none" w:sz="0" w:space="0" w:color="auto"/>
                        <w:bottom w:val="none" w:sz="0" w:space="0" w:color="auto"/>
                        <w:right w:val="none" w:sz="0" w:space="0" w:color="auto"/>
                      </w:divBdr>
                    </w:div>
                  </w:divsChild>
                </w:div>
                <w:div w:id="1972319958">
                  <w:marLeft w:val="0"/>
                  <w:marRight w:val="0"/>
                  <w:marTop w:val="0"/>
                  <w:marBottom w:val="0"/>
                  <w:divBdr>
                    <w:top w:val="none" w:sz="0" w:space="0" w:color="auto"/>
                    <w:left w:val="none" w:sz="0" w:space="0" w:color="auto"/>
                    <w:bottom w:val="none" w:sz="0" w:space="0" w:color="auto"/>
                    <w:right w:val="none" w:sz="0" w:space="0" w:color="auto"/>
                  </w:divBdr>
                  <w:divsChild>
                    <w:div w:id="2146661617">
                      <w:marLeft w:val="0"/>
                      <w:marRight w:val="0"/>
                      <w:marTop w:val="0"/>
                      <w:marBottom w:val="0"/>
                      <w:divBdr>
                        <w:top w:val="none" w:sz="0" w:space="0" w:color="auto"/>
                        <w:left w:val="none" w:sz="0" w:space="0" w:color="auto"/>
                        <w:bottom w:val="none" w:sz="0" w:space="0" w:color="auto"/>
                        <w:right w:val="none" w:sz="0" w:space="0" w:color="auto"/>
                      </w:divBdr>
                    </w:div>
                  </w:divsChild>
                </w:div>
                <w:div w:id="2088067410">
                  <w:marLeft w:val="0"/>
                  <w:marRight w:val="0"/>
                  <w:marTop w:val="0"/>
                  <w:marBottom w:val="0"/>
                  <w:divBdr>
                    <w:top w:val="none" w:sz="0" w:space="0" w:color="auto"/>
                    <w:left w:val="none" w:sz="0" w:space="0" w:color="auto"/>
                    <w:bottom w:val="none" w:sz="0" w:space="0" w:color="auto"/>
                    <w:right w:val="none" w:sz="0" w:space="0" w:color="auto"/>
                  </w:divBdr>
                  <w:divsChild>
                    <w:div w:id="339502520">
                      <w:marLeft w:val="0"/>
                      <w:marRight w:val="0"/>
                      <w:marTop w:val="0"/>
                      <w:marBottom w:val="0"/>
                      <w:divBdr>
                        <w:top w:val="none" w:sz="0" w:space="0" w:color="auto"/>
                        <w:left w:val="none" w:sz="0" w:space="0" w:color="auto"/>
                        <w:bottom w:val="none" w:sz="0" w:space="0" w:color="auto"/>
                        <w:right w:val="none" w:sz="0" w:space="0" w:color="auto"/>
                      </w:divBdr>
                    </w:div>
                  </w:divsChild>
                </w:div>
                <w:div w:id="2125422710">
                  <w:marLeft w:val="0"/>
                  <w:marRight w:val="0"/>
                  <w:marTop w:val="0"/>
                  <w:marBottom w:val="0"/>
                  <w:divBdr>
                    <w:top w:val="none" w:sz="0" w:space="0" w:color="auto"/>
                    <w:left w:val="none" w:sz="0" w:space="0" w:color="auto"/>
                    <w:bottom w:val="none" w:sz="0" w:space="0" w:color="auto"/>
                    <w:right w:val="none" w:sz="0" w:space="0" w:color="auto"/>
                  </w:divBdr>
                  <w:divsChild>
                    <w:div w:id="240339900">
                      <w:marLeft w:val="0"/>
                      <w:marRight w:val="0"/>
                      <w:marTop w:val="0"/>
                      <w:marBottom w:val="0"/>
                      <w:divBdr>
                        <w:top w:val="none" w:sz="0" w:space="0" w:color="auto"/>
                        <w:left w:val="none" w:sz="0" w:space="0" w:color="auto"/>
                        <w:bottom w:val="none" w:sz="0" w:space="0" w:color="auto"/>
                        <w:right w:val="none" w:sz="0" w:space="0" w:color="auto"/>
                      </w:divBdr>
                    </w:div>
                  </w:divsChild>
                </w:div>
                <w:div w:id="2136946108">
                  <w:marLeft w:val="0"/>
                  <w:marRight w:val="0"/>
                  <w:marTop w:val="0"/>
                  <w:marBottom w:val="0"/>
                  <w:divBdr>
                    <w:top w:val="none" w:sz="0" w:space="0" w:color="auto"/>
                    <w:left w:val="none" w:sz="0" w:space="0" w:color="auto"/>
                    <w:bottom w:val="none" w:sz="0" w:space="0" w:color="auto"/>
                    <w:right w:val="none" w:sz="0" w:space="0" w:color="auto"/>
                  </w:divBdr>
                  <w:divsChild>
                    <w:div w:id="622003981">
                      <w:marLeft w:val="0"/>
                      <w:marRight w:val="0"/>
                      <w:marTop w:val="0"/>
                      <w:marBottom w:val="0"/>
                      <w:divBdr>
                        <w:top w:val="none" w:sz="0" w:space="0" w:color="auto"/>
                        <w:left w:val="none" w:sz="0" w:space="0" w:color="auto"/>
                        <w:bottom w:val="none" w:sz="0" w:space="0" w:color="auto"/>
                        <w:right w:val="none" w:sz="0" w:space="0" w:color="auto"/>
                      </w:divBdr>
                    </w:div>
                  </w:divsChild>
                </w:div>
                <w:div w:id="2140611837">
                  <w:marLeft w:val="0"/>
                  <w:marRight w:val="0"/>
                  <w:marTop w:val="0"/>
                  <w:marBottom w:val="0"/>
                  <w:divBdr>
                    <w:top w:val="none" w:sz="0" w:space="0" w:color="auto"/>
                    <w:left w:val="none" w:sz="0" w:space="0" w:color="auto"/>
                    <w:bottom w:val="none" w:sz="0" w:space="0" w:color="auto"/>
                    <w:right w:val="none" w:sz="0" w:space="0" w:color="auto"/>
                  </w:divBdr>
                  <w:divsChild>
                    <w:div w:id="131225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655115">
      <w:bodyDiv w:val="1"/>
      <w:marLeft w:val="0"/>
      <w:marRight w:val="0"/>
      <w:marTop w:val="0"/>
      <w:marBottom w:val="0"/>
      <w:divBdr>
        <w:top w:val="none" w:sz="0" w:space="0" w:color="auto"/>
        <w:left w:val="none" w:sz="0" w:space="0" w:color="auto"/>
        <w:bottom w:val="none" w:sz="0" w:space="0" w:color="auto"/>
        <w:right w:val="none" w:sz="0" w:space="0" w:color="auto"/>
      </w:divBdr>
    </w:div>
    <w:div w:id="2033803719">
      <w:bodyDiv w:val="1"/>
      <w:marLeft w:val="0"/>
      <w:marRight w:val="0"/>
      <w:marTop w:val="0"/>
      <w:marBottom w:val="0"/>
      <w:divBdr>
        <w:top w:val="none" w:sz="0" w:space="0" w:color="auto"/>
        <w:left w:val="none" w:sz="0" w:space="0" w:color="auto"/>
        <w:bottom w:val="none" w:sz="0" w:space="0" w:color="auto"/>
        <w:right w:val="none" w:sz="0" w:space="0" w:color="auto"/>
      </w:divBdr>
    </w:div>
    <w:div w:id="2053184731">
      <w:bodyDiv w:val="1"/>
      <w:marLeft w:val="0"/>
      <w:marRight w:val="0"/>
      <w:marTop w:val="0"/>
      <w:marBottom w:val="0"/>
      <w:divBdr>
        <w:top w:val="none" w:sz="0" w:space="0" w:color="auto"/>
        <w:left w:val="none" w:sz="0" w:space="0" w:color="auto"/>
        <w:bottom w:val="none" w:sz="0" w:space="0" w:color="auto"/>
        <w:right w:val="none" w:sz="0" w:space="0" w:color="auto"/>
      </w:divBdr>
    </w:div>
    <w:div w:id="2083866164">
      <w:bodyDiv w:val="1"/>
      <w:marLeft w:val="0"/>
      <w:marRight w:val="0"/>
      <w:marTop w:val="0"/>
      <w:marBottom w:val="0"/>
      <w:divBdr>
        <w:top w:val="none" w:sz="0" w:space="0" w:color="auto"/>
        <w:left w:val="none" w:sz="0" w:space="0" w:color="auto"/>
        <w:bottom w:val="none" w:sz="0" w:space="0" w:color="auto"/>
        <w:right w:val="none" w:sz="0" w:space="0" w:color="auto"/>
      </w:divBdr>
    </w:div>
    <w:div w:id="2104836815">
      <w:bodyDiv w:val="1"/>
      <w:marLeft w:val="0"/>
      <w:marRight w:val="0"/>
      <w:marTop w:val="0"/>
      <w:marBottom w:val="0"/>
      <w:divBdr>
        <w:top w:val="none" w:sz="0" w:space="0" w:color="auto"/>
        <w:left w:val="none" w:sz="0" w:space="0" w:color="auto"/>
        <w:bottom w:val="none" w:sz="0" w:space="0" w:color="auto"/>
        <w:right w:val="none" w:sz="0" w:space="0" w:color="auto"/>
      </w:divBdr>
    </w:div>
    <w:div w:id="2130390510">
      <w:bodyDiv w:val="1"/>
      <w:marLeft w:val="0"/>
      <w:marRight w:val="0"/>
      <w:marTop w:val="0"/>
      <w:marBottom w:val="0"/>
      <w:divBdr>
        <w:top w:val="none" w:sz="0" w:space="0" w:color="auto"/>
        <w:left w:val="none" w:sz="0" w:space="0" w:color="auto"/>
        <w:bottom w:val="none" w:sz="0" w:space="0" w:color="auto"/>
        <w:right w:val="none" w:sz="0" w:space="0" w:color="auto"/>
      </w:divBdr>
    </w:div>
    <w:div w:id="214002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486ADE344D0374F92F6B21299BBE5B1" ma:contentTypeVersion="18" ma:contentTypeDescription="Create a new document." ma:contentTypeScope="" ma:versionID="a56ff118d9d06ca5d61f8196c47252b7">
  <xsd:schema xmlns:xsd="http://www.w3.org/2001/XMLSchema" xmlns:xs="http://www.w3.org/2001/XMLSchema" xmlns:p="http://schemas.microsoft.com/office/2006/metadata/properties" xmlns:ns2="52da9dfa-1ff0-4a9f-a2cd-76ce9917f80a" xmlns:ns3="57273d7b-8c82-4bf7-befd-650ca28ad30d" xmlns:ns4="f5fddda2-e756-4019-9925-3a2ac1334bf9" targetNamespace="http://schemas.microsoft.com/office/2006/metadata/properties" ma:root="true" ma:fieldsID="dd0d129c87ab3fbefeb3f410f21ce4b5" ns2:_="" ns3:_="" ns4:_="">
    <xsd:import namespace="52da9dfa-1ff0-4a9f-a2cd-76ce9917f80a"/>
    <xsd:import namespace="57273d7b-8c82-4bf7-befd-650ca28ad30d"/>
    <xsd:import namespace="f5fddda2-e756-4019-9925-3a2ac1334bf9"/>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4: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a9dfa-1ff0-4a9f-a2cd-76ce9917f80a"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Rubric"/>
          <xsd:enumeration value="Academic Service Memos"/>
          <xsd:enumeration value="​Board Policy"/>
          <xsd:enumeration value="​Calendars"/>
          <xsd:enumeration value="​Coaching and Feedback"/>
          <xsd:enumeration value="​Conferences"/>
          <xsd:enumeration value="​Development Goals"/>
          <xsd:enumeration value="Department Goals"/>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3d05eac-c0cb-4ba2-8f6a-3e450bdddeb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273d7b-8c82-4bf7-befd-650ca28ad30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ddda2-e756-4019-9925-3a2ac1334bf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3b56b73-b564-4360-b003-570fce7110c5}" ma:internalName="TaxCatchAll" ma:showField="CatchAllData" ma:web="f5fddda2-e756-4019-9925-3a2ac1334b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2da9dfa-1ff0-4a9f-a2cd-76ce9917f80a">
      <Terms xmlns="http://schemas.microsoft.com/office/infopath/2007/PartnerControls"/>
    </lcf76f155ced4ddcb4097134ff3c332f>
    <TaxCatchAll xmlns="f5fddda2-e756-4019-9925-3a2ac1334bf9" xsi:nil="true"/>
    <Category xmlns="52da9dfa-1ff0-4a9f-a2cd-76ce9917f80a" xsi:nil="true"/>
  </documentManagement>
</p:properties>
</file>

<file path=customXml/itemProps1.xml><?xml version="1.0" encoding="utf-8"?>
<ds:datastoreItem xmlns:ds="http://schemas.openxmlformats.org/officeDocument/2006/customXml" ds:itemID="{1DCFE687-0871-AA40-8DAD-C17FB51113AC}">
  <ds:schemaRefs>
    <ds:schemaRef ds:uri="http://schemas.openxmlformats.org/officeDocument/2006/bibliography"/>
  </ds:schemaRefs>
</ds:datastoreItem>
</file>

<file path=customXml/itemProps2.xml><?xml version="1.0" encoding="utf-8"?>
<ds:datastoreItem xmlns:ds="http://schemas.openxmlformats.org/officeDocument/2006/customXml" ds:itemID="{B60A0EE9-9BF0-45C5-84E8-E9B6DB72C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a9dfa-1ff0-4a9f-a2cd-76ce9917f80a"/>
    <ds:schemaRef ds:uri="57273d7b-8c82-4bf7-befd-650ca28ad30d"/>
    <ds:schemaRef ds:uri="f5fddda2-e756-4019-9925-3a2ac1334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C138F9-52EA-47C4-B4FE-B4B4803C22C0}">
  <ds:schemaRefs>
    <ds:schemaRef ds:uri="http://schemas.microsoft.com/sharepoint/v3/contenttype/forms"/>
  </ds:schemaRefs>
</ds:datastoreItem>
</file>

<file path=customXml/itemProps4.xml><?xml version="1.0" encoding="utf-8"?>
<ds:datastoreItem xmlns:ds="http://schemas.openxmlformats.org/officeDocument/2006/customXml" ds:itemID="{A8D40060-B1B4-4596-BD55-D9EF222B8F92}">
  <ds:schemaRefs>
    <ds:schemaRef ds:uri="http://schemas.microsoft.com/office/2006/metadata/properties"/>
    <ds:schemaRef ds:uri="http://schemas.microsoft.com/office/infopath/2007/PartnerControls"/>
    <ds:schemaRef ds:uri="52da9dfa-1ff0-4a9f-a2cd-76ce9917f80a"/>
    <ds:schemaRef ds:uri="f5fddda2-e756-4019-9925-3a2ac1334bf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3010</Words>
  <Characters>17160</Characters>
  <Application>Microsoft Office Word</Application>
  <DocSecurity>0</DocSecurity>
  <Lines>143</Lines>
  <Paragraphs>40</Paragraphs>
  <ScaleCrop>false</ScaleCrop>
  <Company/>
  <LinksUpToDate>false</LinksUpToDate>
  <CharactersWithSpaces>20130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Ong, Fiona</dc:creator>
  <cp:keywords/>
  <dc:description/>
  <cp:lastModifiedBy>Clark, Shavon</cp:lastModifiedBy>
  <cp:revision>2</cp:revision>
  <dcterms:created xsi:type="dcterms:W3CDTF">2026-05-13T21:36:00Z</dcterms:created>
  <dcterms:modified xsi:type="dcterms:W3CDTF">2026-05-13T21:36:00Z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207800</vt:r8>
  </property>
  <property fmtid="{D5CDD505-2E9C-101B-9397-08002B2CF9AE}" pid="3" name="MediaServiceImageTags">
    <vt:lpwstr/>
  </property>
  <property fmtid="{D5CDD505-2E9C-101B-9397-08002B2CF9AE}" pid="4" name="ContentTypeId">
    <vt:lpwstr>0x0101000486ADE344D0374F92F6B21299BBE5B1</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{"FileActivityType":"9","FileActivityTimeStamp":"2025-06-06T16:46:08.227Z","FileActivityUsersOnPage":[{"DisplayName":"Ong, Fiona","Id":"p00304658@houstonisd.org"}],"FileActivityNavigationId":null}</vt:lpwstr>
  </property>
  <property fmtid="{D5CDD505-2E9C-101B-9397-08002B2CF9AE}" pid="8" name="TriggerFlowInfo">
    <vt:lpwstr/>
  </property>
</Properties>
</file>