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39D3B" w14:textId="77777777" w:rsidR="008706D0" w:rsidRDefault="008706D0" w:rsidP="00702B9F">
      <w:pPr>
        <w:spacing w:before="60"/>
        <w:ind w:right="357"/>
        <w:jc w:val="center"/>
        <w:rPr>
          <w:rFonts w:ascii="Avenir" w:eastAsia="Avenir" w:hAnsi="Avenir" w:cs="Avenir"/>
          <w:b/>
          <w:sz w:val="36"/>
          <w:szCs w:val="36"/>
        </w:rPr>
      </w:pPr>
    </w:p>
    <w:sdt>
      <w:sdtPr>
        <w:id w:val="1526823604"/>
        <w:docPartObj>
          <w:docPartGallery w:val="Cover Pages"/>
          <w:docPartUnique/>
        </w:docPartObj>
      </w:sdtPr>
      <w:sdtContent>
        <w:p w14:paraId="11943E99" w14:textId="77777777" w:rsidR="00A15C9D" w:rsidRDefault="00A15C9D" w:rsidP="00A15C9D">
          <w:pPr>
            <w:jc w:val="center"/>
          </w:pPr>
        </w:p>
        <w:p w14:paraId="42F17209" w14:textId="77777777" w:rsidR="00A15C9D" w:rsidRDefault="00A15C9D" w:rsidP="00A15C9D">
          <w:pPr>
            <w:jc w:val="center"/>
          </w:pPr>
        </w:p>
        <w:p w14:paraId="674926B5" w14:textId="77777777" w:rsidR="00A15C9D" w:rsidRDefault="00A15C9D" w:rsidP="00A15C9D">
          <w:pPr>
            <w:jc w:val="center"/>
          </w:pPr>
        </w:p>
        <w:p w14:paraId="5DD38498" w14:textId="77777777" w:rsidR="00A15C9D" w:rsidRDefault="00A15C9D" w:rsidP="00A15C9D">
          <w:pPr>
            <w:jc w:val="center"/>
          </w:pPr>
        </w:p>
        <w:p w14:paraId="1061B2A4" w14:textId="77777777" w:rsidR="00A15C9D" w:rsidRDefault="00A15C9D" w:rsidP="00A15C9D">
          <w:pPr>
            <w:jc w:val="center"/>
          </w:pPr>
        </w:p>
        <w:p w14:paraId="4DA99C15" w14:textId="77777777" w:rsidR="00A15C9D" w:rsidRDefault="00A15C9D" w:rsidP="00A15C9D">
          <w:pPr>
            <w:jc w:val="center"/>
          </w:pPr>
        </w:p>
        <w:p w14:paraId="77CDA4E8" w14:textId="0F0F0118" w:rsidR="00A15C9D" w:rsidRPr="0077451E" w:rsidRDefault="00A15C9D" w:rsidP="00A15C9D">
          <w:pPr>
            <w:jc w:val="center"/>
            <w:rPr>
              <w:rFonts w:ascii="Aharoni" w:eastAsia="Calibri" w:hAnsi="Aharoni" w:cs="Aharoni"/>
              <w:i/>
              <w:iCs/>
              <w:sz w:val="56"/>
              <w:szCs w:val="56"/>
            </w:rPr>
          </w:pPr>
          <w:r w:rsidRPr="0077451E">
            <w:rPr>
              <w:rFonts w:ascii="Aharoni" w:eastAsia="Calibri" w:hAnsi="Aharoni" w:cs="Aharoni"/>
              <w:b/>
              <w:bCs/>
              <w:i/>
              <w:iCs/>
              <w:color w:val="B48900"/>
              <w:sz w:val="56"/>
              <w:szCs w:val="56"/>
            </w:rPr>
            <w:t>E</w:t>
          </w:r>
          <w:r w:rsidRPr="0077451E">
            <w:rPr>
              <w:rFonts w:ascii="Aharoni" w:eastAsia="Calibri" w:hAnsi="Aharoni" w:cs="Aharoni"/>
              <w:i/>
              <w:iCs/>
              <w:sz w:val="56"/>
              <w:szCs w:val="56"/>
            </w:rPr>
            <w:t xml:space="preserve">nergized for </w:t>
          </w:r>
          <w:r w:rsidRPr="0077451E">
            <w:rPr>
              <w:rFonts w:ascii="Aharoni" w:eastAsia="Calibri" w:hAnsi="Aharoni" w:cs="Aharoni"/>
              <w:b/>
              <w:bCs/>
              <w:i/>
              <w:iCs/>
              <w:color w:val="006600"/>
              <w:sz w:val="56"/>
              <w:szCs w:val="56"/>
            </w:rPr>
            <w:t>E</w:t>
          </w:r>
          <w:r w:rsidRPr="0077451E">
            <w:rPr>
              <w:rFonts w:ascii="Aharoni" w:eastAsia="Calibri" w:hAnsi="Aharoni" w:cs="Aharoni"/>
              <w:i/>
              <w:iCs/>
              <w:sz w:val="56"/>
              <w:szCs w:val="56"/>
            </w:rPr>
            <w:t xml:space="preserve">xcellence </w:t>
          </w:r>
          <w:r w:rsidRPr="0077451E">
            <w:rPr>
              <w:rFonts w:ascii="Aharoni" w:eastAsia="Calibri" w:hAnsi="Aharoni" w:cs="Aharoni"/>
              <w:b/>
              <w:bCs/>
              <w:i/>
              <w:iCs/>
              <w:color w:val="B48900"/>
              <w:sz w:val="56"/>
              <w:szCs w:val="56"/>
            </w:rPr>
            <w:t>A</w:t>
          </w:r>
          <w:r w:rsidRPr="0077451E">
            <w:rPr>
              <w:rFonts w:ascii="Aharoni" w:eastAsia="Calibri" w:hAnsi="Aharoni" w:cs="Aharoni"/>
              <w:i/>
              <w:iCs/>
              <w:sz w:val="56"/>
              <w:szCs w:val="56"/>
            </w:rPr>
            <w:t>cademy, Inc.</w:t>
          </w:r>
          <w:r w:rsidRPr="0077451E">
            <w:rPr>
              <w:rFonts w:ascii="Calibri" w:eastAsia="Calibri" w:hAnsi="Calibri"/>
              <w:noProof/>
              <w:sz w:val="56"/>
              <w:szCs w:val="56"/>
            </w:rPr>
            <w:t xml:space="preserve"> </w:t>
          </w:r>
        </w:p>
        <w:p w14:paraId="273C5616" w14:textId="77777777" w:rsidR="00A15C9D" w:rsidRPr="0077451E" w:rsidRDefault="00A15C9D" w:rsidP="00A15C9D">
          <w:pPr>
            <w:jc w:val="center"/>
            <w:rPr>
              <w:rFonts w:ascii="Aharoni" w:eastAsia="Calibri" w:hAnsi="Aharoni" w:cs="Aharoni"/>
              <w:i/>
              <w:iCs/>
              <w:sz w:val="56"/>
              <w:szCs w:val="56"/>
            </w:rPr>
          </w:pPr>
          <w:r w:rsidRPr="0077451E">
            <w:rPr>
              <w:rFonts w:ascii="Aharoni" w:eastAsia="Calibri" w:hAnsi="Aharoni" w:cs="Aharoni"/>
              <w:i/>
              <w:iCs/>
              <w:sz w:val="56"/>
              <w:szCs w:val="56"/>
            </w:rPr>
            <w:t>Early Childhood Center (ECC)</w:t>
          </w:r>
        </w:p>
        <w:p w14:paraId="50BF62EE" w14:textId="77777777" w:rsidR="00A15C9D" w:rsidRDefault="00A15C9D" w:rsidP="00A15C9D">
          <w:r>
            <w:rPr>
              <w:noProof/>
            </w:rPr>
            <mc:AlternateContent>
              <mc:Choice Requires="wpg">
                <w:drawing>
                  <wp:anchor distT="0" distB="0" distL="114300" distR="114300" simplePos="0" relativeHeight="251665408" behindDoc="1" locked="0" layoutInCell="1" allowOverlap="1" wp14:anchorId="0CE3D455" wp14:editId="1B556A2B">
                    <wp:simplePos x="0" y="0"/>
                    <wp:positionH relativeFrom="page">
                      <wp:posOffset>457200</wp:posOffset>
                    </wp:positionH>
                    <wp:positionV relativeFrom="page">
                      <wp:posOffset>514350</wp:posOffset>
                    </wp:positionV>
                    <wp:extent cx="6858000" cy="9214600"/>
                    <wp:effectExtent l="0" t="0" r="0" b="5715"/>
                    <wp:wrapNone/>
                    <wp:docPr id="936341045" name="Group 121"/>
                    <wp:cNvGraphicFramePr/>
                    <a:graphic xmlns:a="http://schemas.openxmlformats.org/drawingml/2006/main">
                      <a:graphicData uri="http://schemas.microsoft.com/office/word/2010/wordprocessingGroup">
                        <wpg:wgp>
                          <wpg:cNvGrpSpPr/>
                          <wpg:grpSpPr>
                            <a:xfrm>
                              <a:off x="0" y="0"/>
                              <a:ext cx="6858000" cy="9214600"/>
                              <a:chOff x="0" y="57150"/>
                              <a:chExt cx="6858000" cy="9214600"/>
                            </a:xfrm>
                          </wpg:grpSpPr>
                          <wps:wsp>
                            <wps:cNvPr id="458364822" name="Rectangle 458364822"/>
                            <wps:cNvSpPr/>
                            <wps:spPr>
                              <a:xfrm>
                                <a:off x="0" y="7315200"/>
                                <a:ext cx="6858000" cy="143182"/>
                              </a:xfrm>
                              <a:prstGeom prst="rect">
                                <a:avLst/>
                              </a:prstGeom>
                              <a:solidFill>
                                <a:srgbClr val="CC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3183873" name="Rectangle 733183873"/>
                            <wps:cNvSpPr/>
                            <wps:spPr>
                              <a:xfrm>
                                <a:off x="0" y="7439025"/>
                                <a:ext cx="6858000" cy="1832725"/>
                              </a:xfrm>
                              <a:prstGeom prst="rect">
                                <a:avLst/>
                              </a:prstGeom>
                              <a:solidFill>
                                <a:srgbClr val="356F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hor"/>
                                    <w:tag w:val=""/>
                                    <w:id w:val="-511683554"/>
                                    <w:dataBinding w:prefixMappings="xmlns:ns0='http://purl.org/dc/elements/1.1/' xmlns:ns1='http://schemas.openxmlformats.org/package/2006/metadata/core-properties' " w:xpath="/ns1:coreProperties[1]/ns0:creator[1]" w:storeItemID="{6C3C8BC8-F283-45AE-878A-BAB7291924A1}"/>
                                    <w:text/>
                                  </w:sdtPr>
                                  <w:sdtContent>
                                    <w:p w14:paraId="1BB96F50" w14:textId="57D0E7BA" w:rsidR="00A15C9D" w:rsidRDefault="00A15C9D" w:rsidP="00A15C9D">
                                      <w:pPr>
                                        <w:pStyle w:val="NoSpacing"/>
                                        <w:rPr>
                                          <w:color w:val="FFFFFF" w:themeColor="background1"/>
                                          <w:sz w:val="32"/>
                                          <w:szCs w:val="32"/>
                                        </w:rPr>
                                      </w:pPr>
                                      <w:r>
                                        <w:rPr>
                                          <w:color w:val="FFFFFF" w:themeColor="background1"/>
                                          <w:sz w:val="32"/>
                                          <w:szCs w:val="32"/>
                                        </w:rPr>
                                        <w:t>Shavon Clark, Ph.D.</w:t>
                                      </w:r>
                                      <w:r w:rsidR="005C6586">
                                        <w:rPr>
                                          <w:color w:val="FFFFFF" w:themeColor="background1"/>
                                          <w:sz w:val="32"/>
                                          <w:szCs w:val="32"/>
                                        </w:rPr>
                                        <w:t xml:space="preserve"> – Interim Principal</w:t>
                                      </w:r>
                                    </w:p>
                                  </w:sdtContent>
                                </w:sdt>
                                <w:p w14:paraId="33F01419" w14:textId="77777777" w:rsidR="00A15C9D" w:rsidRDefault="00000000" w:rsidP="00A15C9D">
                                  <w:pPr>
                                    <w:pStyle w:val="NoSpacing"/>
                                    <w:rPr>
                                      <w:caps/>
                                      <w:color w:val="FFFFFF" w:themeColor="background1"/>
                                    </w:rPr>
                                  </w:pPr>
                                  <w:sdt>
                                    <w:sdtPr>
                                      <w:rPr>
                                        <w:caps/>
                                        <w:color w:val="FFFFFF" w:themeColor="background1"/>
                                      </w:rPr>
                                      <w:alias w:val="Company"/>
                                      <w:tag w:val=""/>
                                      <w:id w:val="1587334790"/>
                                      <w:showingPlcHdr/>
                                      <w:dataBinding w:prefixMappings="xmlns:ns0='http://schemas.openxmlformats.org/officeDocument/2006/extended-properties' " w:xpath="/ns0:Properties[1]/ns0:Company[1]" w:storeItemID="{6668398D-A668-4E3E-A5EB-62B293D839F1}"/>
                                      <w:text/>
                                    </w:sdtPr>
                                    <w:sdtContent>
                                      <w:r w:rsidR="00A15C9D">
                                        <w:rPr>
                                          <w:caps/>
                                          <w:color w:val="FFFFFF" w:themeColor="background1"/>
                                        </w:rPr>
                                        <w:t xml:space="preserve">     </w:t>
                                      </w:r>
                                    </w:sdtContent>
                                  </w:sdt>
                                  <w:r w:rsidR="00A15C9D">
                                    <w:rPr>
                                      <w:caps/>
                                      <w:color w:val="FFFFFF" w:themeColor="background1"/>
                                    </w:rPr>
                                    <w:t xml:space="preserve">  </w:t>
                                  </w:r>
                                  <w:sdt>
                                    <w:sdtPr>
                                      <w:rPr>
                                        <w:caps/>
                                        <w:color w:val="FFFFFF" w:themeColor="background1"/>
                                      </w:rPr>
                                      <w:alias w:val="Address"/>
                                      <w:tag w:val=""/>
                                      <w:id w:val="1221949815"/>
                                      <w:showingPlcHdr/>
                                      <w:dataBinding w:prefixMappings="xmlns:ns0='http://schemas.microsoft.com/office/2006/coverPageProps' " w:xpath="/ns0:CoverPageProperties[1]/ns0:CompanyAddress[1]" w:storeItemID="{55AF091B-3C7A-41E3-B477-F2FDAA23CFDA}"/>
                                      <w:text/>
                                    </w:sdtPr>
                                    <w:sdtContent>
                                      <w:r w:rsidR="00A15C9D">
                                        <w:rPr>
                                          <w:caps/>
                                          <w:color w:val="FFFFFF" w:themeColor="background1"/>
                                        </w:rPr>
                                        <w:t xml:space="preserve">     </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867806783" name="Text Box 1867806783"/>
                            <wps:cNvSpPr txBox="1"/>
                            <wps:spPr>
                              <a:xfrm>
                                <a:off x="0" y="5715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olor w:val="000000" w:themeColor="text1"/>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C3FDA3A" w14:textId="0103F47B" w:rsidR="00A15C9D" w:rsidRPr="0077451E" w:rsidRDefault="00A15C9D" w:rsidP="00A15C9D">
                                      <w:pPr>
                                        <w:pStyle w:val="NoSpacing"/>
                                        <w:pBdr>
                                          <w:bottom w:val="single" w:sz="6" w:space="4" w:color="7F7F7F" w:themeColor="text1" w:themeTint="80"/>
                                        </w:pBdr>
                                        <w:rPr>
                                          <w:rFonts w:asciiTheme="majorHAnsi" w:eastAsiaTheme="majorEastAsia" w:hAnsiTheme="majorHAnsi" w:cstheme="majorBidi"/>
                                          <w:b/>
                                          <w:bCs/>
                                          <w:color w:val="000000" w:themeColor="text1"/>
                                          <w:sz w:val="108"/>
                                          <w:szCs w:val="108"/>
                                        </w:rPr>
                                      </w:pPr>
                                      <w:r>
                                        <w:rPr>
                                          <w:rFonts w:asciiTheme="majorHAnsi" w:eastAsiaTheme="majorEastAsia" w:hAnsiTheme="majorHAnsi" w:cstheme="majorBidi"/>
                                          <w:b/>
                                          <w:bCs/>
                                          <w:color w:val="000000" w:themeColor="text1"/>
                                          <w:sz w:val="108"/>
                                          <w:szCs w:val="108"/>
                                        </w:rPr>
                                        <w:t>Action Plan</w:t>
                                      </w:r>
                                    </w:p>
                                  </w:sdtContent>
                                </w:sdt>
                                <w:sdt>
                                  <w:sdtPr>
                                    <w:rPr>
                                      <w:b/>
                                      <w:bCs/>
                                      <w:caps/>
                                      <w:color w:val="000000" w:themeColor="text1"/>
                                      <w:kern w:val="2"/>
                                      <w:sz w:val="36"/>
                                      <w:szCs w:val="36"/>
                                      <w14:ligatures w14:val="standardContextual"/>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58A3A010" w14:textId="2869C6E4" w:rsidR="00A15C9D" w:rsidRPr="0077451E" w:rsidRDefault="00A15C9D" w:rsidP="00A15C9D">
                                      <w:pPr>
                                        <w:pStyle w:val="NoSpacing"/>
                                        <w:spacing w:before="240"/>
                                        <w:rPr>
                                          <w:b/>
                                          <w:bCs/>
                                          <w:caps/>
                                          <w:color w:val="000000" w:themeColor="text1"/>
                                          <w:sz w:val="36"/>
                                          <w:szCs w:val="36"/>
                                        </w:rPr>
                                      </w:pPr>
                                      <w:r w:rsidRPr="00A15C9D">
                                        <w:rPr>
                                          <w:b/>
                                          <w:bCs/>
                                          <w:caps/>
                                          <w:color w:val="000000" w:themeColor="text1"/>
                                          <w:kern w:val="2"/>
                                          <w:sz w:val="36"/>
                                          <w:szCs w:val="36"/>
                                          <w14:ligatures w14:val="standardContextual"/>
                                        </w:rPr>
                                        <w:t>202</w:t>
                                      </w:r>
                                      <w:r>
                                        <w:rPr>
                                          <w:b/>
                                          <w:bCs/>
                                          <w:caps/>
                                          <w:color w:val="000000" w:themeColor="text1"/>
                                          <w:kern w:val="2"/>
                                          <w:sz w:val="36"/>
                                          <w:szCs w:val="36"/>
                                          <w14:ligatures w14:val="standardContextual"/>
                                        </w:rPr>
                                        <w:t>6</w:t>
                                      </w:r>
                                      <w:r w:rsidRPr="00A15C9D">
                                        <w:rPr>
                                          <w:b/>
                                          <w:bCs/>
                                          <w:caps/>
                                          <w:color w:val="000000" w:themeColor="text1"/>
                                          <w:kern w:val="2"/>
                                          <w:sz w:val="36"/>
                                          <w:szCs w:val="36"/>
                                          <w14:ligatures w14:val="standardContextual"/>
                                        </w:rPr>
                                        <w:t>-202</w:t>
                                      </w:r>
                                      <w:r>
                                        <w:rPr>
                                          <w:b/>
                                          <w:bCs/>
                                          <w:caps/>
                                          <w:color w:val="000000" w:themeColor="text1"/>
                                          <w:kern w:val="2"/>
                                          <w:sz w:val="36"/>
                                          <w:szCs w:val="36"/>
                                          <w14:ligatures w14:val="standardContextual"/>
                                        </w:rPr>
                                        <w:t>7</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CE3D455" id="Group 121" o:spid="_x0000_s1026" style="position:absolute;margin-left:36pt;margin-top:40.5pt;width:540pt;height:725.55pt;z-index:-251651072;mso-position-horizontal-relative:page;mso-position-vertical-relative:page" coordorigin=",571" coordsize="68580,9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">
                    <v:rect id="Rectangle 458364822"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" fillcolor="#c90" stroked="f" strokeweight="1pt"/>
                    <v:rect id="Rectangle 733183873"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" fillcolor="#356f4c" stroked="f" strokeweight="1pt">
                      <v:textbox inset="36pt,14.4pt,36pt,36pt">
                        <w:txbxContent>
                          <w:sdt>
                            <w:sdtPr>
                              <w:rPr>
                                <w:color w:val="FFFFFF" w:themeColor="background1"/>
                                <w:sz w:val="32"/>
                                <w:szCs w:val="32"/>
                              </w:rPr>
                              <w:alias w:val="Author"/>
                              <w:tag w:val=""/>
                              <w:id w:val="-511683554"/>
                              <w:dataBinding w:prefixMappings="xmlns:ns0='http://purl.org/dc/elements/1.1/' xmlns:ns1='http://schemas.openxmlformats.org/package/2006/metadata/core-properties' " w:xpath="/ns1:coreProperties[1]/ns0:creator[1]" w:storeItemID="{6C3C8BC8-F283-45AE-878A-BAB7291924A1}"/>
                              <w:text/>
                            </w:sdtPr>
                            <w:sdtContent>
                              <w:p w14:paraId="1BB96F50" w14:textId="57D0E7BA" w:rsidR="00A15C9D" w:rsidRDefault="00A15C9D" w:rsidP="00A15C9D">
                                <w:pPr>
                                  <w:pStyle w:val="NoSpacing"/>
                                  <w:rPr>
                                    <w:color w:val="FFFFFF" w:themeColor="background1"/>
                                    <w:sz w:val="32"/>
                                    <w:szCs w:val="32"/>
                                  </w:rPr>
                                </w:pPr>
                                <w:r>
                                  <w:rPr>
                                    <w:color w:val="FFFFFF" w:themeColor="background1"/>
                                    <w:sz w:val="32"/>
                                    <w:szCs w:val="32"/>
                                  </w:rPr>
                                  <w:t>Shavon Clark, Ph.D.</w:t>
                                </w:r>
                                <w:r w:rsidR="005C6586">
                                  <w:rPr>
                                    <w:color w:val="FFFFFF" w:themeColor="background1"/>
                                    <w:sz w:val="32"/>
                                    <w:szCs w:val="32"/>
                                  </w:rPr>
                                  <w:t xml:space="preserve"> – Interim Principal</w:t>
                                </w:r>
                              </w:p>
                            </w:sdtContent>
                          </w:sdt>
                          <w:p w14:paraId="33F01419" w14:textId="77777777" w:rsidR="00A15C9D" w:rsidRDefault="00000000" w:rsidP="00A15C9D">
                            <w:pPr>
                              <w:pStyle w:val="NoSpacing"/>
                              <w:rPr>
                                <w:caps/>
                                <w:color w:val="FFFFFF" w:themeColor="background1"/>
                              </w:rPr>
                            </w:pPr>
                            <w:sdt>
                              <w:sdtPr>
                                <w:rPr>
                                  <w:caps/>
                                  <w:color w:val="FFFFFF" w:themeColor="background1"/>
                                </w:rPr>
                                <w:alias w:val="Company"/>
                                <w:tag w:val=""/>
                                <w:id w:val="1587334790"/>
                                <w:showingPlcHdr/>
                                <w:dataBinding w:prefixMappings="xmlns:ns0='http://schemas.openxmlformats.org/officeDocument/2006/extended-properties' " w:xpath="/ns0:Properties[1]/ns0:Company[1]" w:storeItemID="{6668398D-A668-4E3E-A5EB-62B293D839F1}"/>
                                <w:text/>
                              </w:sdtPr>
                              <w:sdtContent>
                                <w:r w:rsidR="00A15C9D">
                                  <w:rPr>
                                    <w:caps/>
                                    <w:color w:val="FFFFFF" w:themeColor="background1"/>
                                  </w:rPr>
                                  <w:t xml:space="preserve">     </w:t>
                                </w:r>
                              </w:sdtContent>
                            </w:sdt>
                            <w:r w:rsidR="00A15C9D">
                              <w:rPr>
                                <w:caps/>
                                <w:color w:val="FFFFFF" w:themeColor="background1"/>
                              </w:rPr>
                              <w:t xml:space="preserve">  </w:t>
                            </w:r>
                            <w:sdt>
                              <w:sdtPr>
                                <w:rPr>
                                  <w:caps/>
                                  <w:color w:val="FFFFFF" w:themeColor="background1"/>
                                </w:rPr>
                                <w:alias w:val="Address"/>
                                <w:tag w:val=""/>
                                <w:id w:val="1221949815"/>
                                <w:showingPlcHdr/>
                                <w:dataBinding w:prefixMappings="xmlns:ns0='http://schemas.microsoft.com/office/2006/coverPageProps' " w:xpath="/ns0:CoverPageProperties[1]/ns0:CompanyAddress[1]" w:storeItemID="{55AF091B-3C7A-41E3-B477-F2FDAA23CFDA}"/>
                                <w:text/>
                              </w:sdtPr>
                              <w:sdtContent>
                                <w:r w:rsidR="00A15C9D">
                                  <w:rPr>
                                    <w:caps/>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867806783" o:spid="_x0000_s1029" type="#_x0000_t202" style="position:absolute;top:571;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" filled="f" stroked="f" strokeweight=".5pt">
                      <v:textbox inset="36pt,36pt,36pt,36pt">
                        <w:txbxContent>
                          <w:sdt>
                            <w:sdtPr>
                              <w:rPr>
                                <w:rFonts w:asciiTheme="majorHAnsi" w:eastAsiaTheme="majorEastAsia" w:hAnsiTheme="majorHAnsi" w:cstheme="majorBidi"/>
                                <w:b/>
                                <w:bCs/>
                                <w:color w:val="000000" w:themeColor="text1"/>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1C3FDA3A" w14:textId="0103F47B" w:rsidR="00A15C9D" w:rsidRPr="0077451E" w:rsidRDefault="00A15C9D" w:rsidP="00A15C9D">
                                <w:pPr>
                                  <w:pStyle w:val="NoSpacing"/>
                                  <w:pBdr>
                                    <w:bottom w:val="single" w:sz="6" w:space="4" w:color="7F7F7F" w:themeColor="text1" w:themeTint="80"/>
                                  </w:pBdr>
                                  <w:rPr>
                                    <w:rFonts w:asciiTheme="majorHAnsi" w:eastAsiaTheme="majorEastAsia" w:hAnsiTheme="majorHAnsi" w:cstheme="majorBidi"/>
                                    <w:b/>
                                    <w:bCs/>
                                    <w:color w:val="000000" w:themeColor="text1"/>
                                    <w:sz w:val="108"/>
                                    <w:szCs w:val="108"/>
                                  </w:rPr>
                                </w:pPr>
                                <w:r>
                                  <w:rPr>
                                    <w:rFonts w:asciiTheme="majorHAnsi" w:eastAsiaTheme="majorEastAsia" w:hAnsiTheme="majorHAnsi" w:cstheme="majorBidi"/>
                                    <w:b/>
                                    <w:bCs/>
                                    <w:color w:val="000000" w:themeColor="text1"/>
                                    <w:sz w:val="108"/>
                                    <w:szCs w:val="108"/>
                                  </w:rPr>
                                  <w:t>Action Plan</w:t>
                                </w:r>
                              </w:p>
                            </w:sdtContent>
                          </w:sdt>
                          <w:sdt>
                            <w:sdtPr>
                              <w:rPr>
                                <w:b/>
                                <w:bCs/>
                                <w:caps/>
                                <w:color w:val="000000" w:themeColor="text1"/>
                                <w:kern w:val="2"/>
                                <w:sz w:val="36"/>
                                <w:szCs w:val="36"/>
                                <w14:ligatures w14:val="standardContextual"/>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58A3A010" w14:textId="2869C6E4" w:rsidR="00A15C9D" w:rsidRPr="0077451E" w:rsidRDefault="00A15C9D" w:rsidP="00A15C9D">
                                <w:pPr>
                                  <w:pStyle w:val="NoSpacing"/>
                                  <w:spacing w:before="240"/>
                                  <w:rPr>
                                    <w:b/>
                                    <w:bCs/>
                                    <w:caps/>
                                    <w:color w:val="000000" w:themeColor="text1"/>
                                    <w:sz w:val="36"/>
                                    <w:szCs w:val="36"/>
                                  </w:rPr>
                                </w:pPr>
                                <w:r w:rsidRPr="00A15C9D">
                                  <w:rPr>
                                    <w:b/>
                                    <w:bCs/>
                                    <w:caps/>
                                    <w:color w:val="000000" w:themeColor="text1"/>
                                    <w:kern w:val="2"/>
                                    <w:sz w:val="36"/>
                                    <w:szCs w:val="36"/>
                                    <w14:ligatures w14:val="standardContextual"/>
                                  </w:rPr>
                                  <w:t>202</w:t>
                                </w:r>
                                <w:r>
                                  <w:rPr>
                                    <w:b/>
                                    <w:bCs/>
                                    <w:caps/>
                                    <w:color w:val="000000" w:themeColor="text1"/>
                                    <w:kern w:val="2"/>
                                    <w:sz w:val="36"/>
                                    <w:szCs w:val="36"/>
                                    <w14:ligatures w14:val="standardContextual"/>
                                  </w:rPr>
                                  <w:t>6</w:t>
                                </w:r>
                                <w:r w:rsidRPr="00A15C9D">
                                  <w:rPr>
                                    <w:b/>
                                    <w:bCs/>
                                    <w:caps/>
                                    <w:color w:val="000000" w:themeColor="text1"/>
                                    <w:kern w:val="2"/>
                                    <w:sz w:val="36"/>
                                    <w:szCs w:val="36"/>
                                    <w14:ligatures w14:val="standardContextual"/>
                                  </w:rPr>
                                  <w:t>-202</w:t>
                                </w:r>
                                <w:r>
                                  <w:rPr>
                                    <w:b/>
                                    <w:bCs/>
                                    <w:caps/>
                                    <w:color w:val="000000" w:themeColor="text1"/>
                                    <w:kern w:val="2"/>
                                    <w:sz w:val="36"/>
                                    <w:szCs w:val="36"/>
                                    <w14:ligatures w14:val="standardContextual"/>
                                  </w:rPr>
                                  <w:t>7</w:t>
                                </w:r>
                              </w:p>
                            </w:sdtContent>
                          </w:sdt>
                        </w:txbxContent>
                      </v:textbox>
                    </v:shape>
                    <w10:wrap anchorx="page" anchory="page"/>
                  </v:group>
                </w:pict>
              </mc:Fallback>
            </mc:AlternateContent>
          </w:r>
        </w:p>
        <w:p w14:paraId="5943359A" w14:textId="77777777" w:rsidR="00A15C9D" w:rsidRDefault="00A15C9D" w:rsidP="00A15C9D">
          <w:r>
            <w:br w:type="page"/>
          </w:r>
        </w:p>
      </w:sdtContent>
    </w:sdt>
    <w:p w14:paraId="151D75B9" w14:textId="14D3EBE1" w:rsidR="00702B9F" w:rsidRDefault="00702B9F" w:rsidP="00702B9F">
      <w:pPr>
        <w:spacing w:before="60"/>
        <w:ind w:right="357"/>
        <w:jc w:val="center"/>
        <w:rPr>
          <w:rFonts w:ascii="Avenir" w:eastAsia="Avenir" w:hAnsi="Avenir" w:cs="Avenir"/>
          <w:b/>
          <w:sz w:val="36"/>
          <w:szCs w:val="36"/>
        </w:rPr>
      </w:pPr>
      <w:r>
        <w:rPr>
          <w:rFonts w:ascii="Avenir" w:eastAsia="Avenir" w:hAnsi="Avenir" w:cs="Avenir"/>
          <w:b/>
          <w:sz w:val="36"/>
          <w:szCs w:val="36"/>
        </w:rPr>
        <w:lastRenderedPageBreak/>
        <w:t>School Action Plan – Needs Assessment</w:t>
      </w:r>
    </w:p>
    <w:p w14:paraId="2639EECF" w14:textId="77777777" w:rsidR="00702B9F" w:rsidRDefault="00702B9F" w:rsidP="00702B9F">
      <w:pPr>
        <w:spacing w:before="92"/>
        <w:rPr>
          <w:b/>
          <w:sz w:val="20"/>
          <w:szCs w:val="20"/>
        </w:rPr>
      </w:pPr>
    </w:p>
    <w:p w14:paraId="178B424F" w14:textId="77777777" w:rsidR="00702B9F" w:rsidRDefault="00702B9F" w:rsidP="00702B9F">
      <w:pPr>
        <w:rPr>
          <w:b/>
          <w:sz w:val="20"/>
          <w:szCs w:val="20"/>
        </w:rPr>
      </w:pPr>
      <w:r>
        <w:rPr>
          <w:noProof/>
        </w:rPr>
        <mc:AlternateContent>
          <mc:Choice Requires="wpg">
            <w:drawing>
              <wp:anchor distT="0" distB="0" distL="0" distR="0" simplePos="0" relativeHeight="251658240" behindDoc="0" locked="0" layoutInCell="1" hidden="0" allowOverlap="1" wp14:anchorId="4E82CCCD" wp14:editId="0333316E">
                <wp:simplePos x="0" y="0"/>
                <wp:positionH relativeFrom="column">
                  <wp:posOffset>271463</wp:posOffset>
                </wp:positionH>
                <wp:positionV relativeFrom="paragraph">
                  <wp:posOffset>19050</wp:posOffset>
                </wp:positionV>
                <wp:extent cx="6291263" cy="809625"/>
                <wp:effectExtent l="0" t="0" r="14605" b="9525"/>
                <wp:wrapTopAndBottom distT="0" distB="0"/>
                <wp:docPr id="1" name="Group 1"/>
                <wp:cNvGraphicFramePr/>
                <a:graphic xmlns:a="http://schemas.openxmlformats.org/drawingml/2006/main">
                  <a:graphicData uri="http://schemas.microsoft.com/office/word/2010/wordprocessingGroup">
                    <wpg:wgp>
                      <wpg:cNvGrpSpPr/>
                      <wpg:grpSpPr>
                        <a:xfrm>
                          <a:off x="0" y="0"/>
                          <a:ext cx="6291263" cy="809625"/>
                          <a:chOff x="2459900" y="3375175"/>
                          <a:chExt cx="5772175" cy="809650"/>
                        </a:xfrm>
                      </wpg:grpSpPr>
                      <wpg:grpSp>
                        <wpg:cNvPr id="300769346" name="Group 300769346"/>
                        <wpg:cNvGrpSpPr/>
                        <wpg:grpSpPr>
                          <a:xfrm>
                            <a:off x="2459925" y="3375188"/>
                            <a:ext cx="5772150" cy="809625"/>
                            <a:chOff x="0" y="0"/>
                            <a:chExt cx="5772150" cy="809625"/>
                          </a:xfrm>
                        </wpg:grpSpPr>
                        <wps:wsp>
                          <wps:cNvPr id="2065135153" name="Rectangle 2065135153"/>
                          <wps:cNvSpPr/>
                          <wps:spPr>
                            <a:xfrm>
                              <a:off x="0" y="0"/>
                              <a:ext cx="5772150" cy="809625"/>
                            </a:xfrm>
                            <a:prstGeom prst="rect">
                              <a:avLst/>
                            </a:prstGeom>
                            <a:noFill/>
                            <a:ln>
                              <a:noFill/>
                            </a:ln>
                          </wps:spPr>
                          <wps:txbx>
                            <w:txbxContent>
                              <w:p w14:paraId="2A08DF11" w14:textId="77777777" w:rsidR="00702B9F" w:rsidRDefault="00702B9F" w:rsidP="00702B9F">
                                <w:pPr>
                                  <w:textDirection w:val="btLr"/>
                                </w:pPr>
                              </w:p>
                            </w:txbxContent>
                          </wps:txbx>
                          <wps:bodyPr spcFirstLastPara="1" wrap="square" lIns="91425" tIns="91425" rIns="91425" bIns="91425" anchor="ctr" anchorCtr="0">
                            <a:noAutofit/>
                          </wps:bodyPr>
                        </wps:wsp>
                        <wps:wsp>
                          <wps:cNvPr id="720719902" name="Rectangle 720719902"/>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1579051168" name="Rectangle 1579051168"/>
                          <wps:cNvSpPr/>
                          <wps:spPr>
                            <a:xfrm>
                              <a:off x="3690937" y="376220"/>
                              <a:ext cx="1544955" cy="333375"/>
                            </a:xfrm>
                            <a:prstGeom prst="rect">
                              <a:avLst/>
                            </a:prstGeom>
                            <a:solidFill>
                              <a:srgbClr val="FFFF00"/>
                            </a:solidFill>
                            <a:ln w="9525" cap="flat" cmpd="sng">
                              <a:solidFill>
                                <a:srgbClr val="000000"/>
                              </a:solidFill>
                              <a:prstDash val="solid"/>
                              <a:round/>
                              <a:headEnd type="none" w="sm" len="sm"/>
                              <a:tailEnd type="none" w="sm" len="sm"/>
                            </a:ln>
                          </wps:spPr>
                          <wps:txbx>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43109228" name="Rectangle 43109228"/>
                          <wps:cNvSpPr/>
                          <wps:spPr>
                            <a:xfrm>
                              <a:off x="2433637" y="376220"/>
                              <a:ext cx="817244" cy="333375"/>
                            </a:xfrm>
                            <a:prstGeom prst="rect">
                              <a:avLst/>
                            </a:prstGeom>
                            <a:solidFill>
                              <a:srgbClr val="FFFF00"/>
                            </a:solidFill>
                            <a:ln w="9525" cap="flat" cmpd="sng">
                              <a:solidFill>
                                <a:srgbClr val="000000"/>
                              </a:solidFill>
                              <a:prstDash val="solid"/>
                              <a:round/>
                              <a:headEnd type="none" w="sm" len="sm"/>
                              <a:tailEnd type="none" w="sm" len="sm"/>
                            </a:ln>
                          </wps:spPr>
                          <wps:txbx>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813233904" name="Rectangle 1813233904"/>
                          <wps:cNvSpPr/>
                          <wps:spPr>
                            <a:xfrm>
                              <a:off x="671512" y="376220"/>
                              <a:ext cx="1200150" cy="333375"/>
                            </a:xfrm>
                            <a:prstGeom prst="rect">
                              <a:avLst/>
                            </a:prstGeom>
                            <a:solidFill>
                              <a:srgbClr val="FFFF00"/>
                            </a:solidFill>
                            <a:ln w="9525" cap="flat" cmpd="sng">
                              <a:solidFill>
                                <a:srgbClr val="000000"/>
                              </a:solidFill>
                              <a:prstDash val="solid"/>
                              <a:round/>
                              <a:headEnd type="none" w="sm" len="sm"/>
                              <a:tailEnd type="none" w="sm" len="sm"/>
                            </a:ln>
                          </wps:spPr>
                          <wps:txbx>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wgp>
                  </a:graphicData>
                </a:graphic>
              </wp:anchor>
            </w:drawing>
          </mc:Choice>
          <mc:Fallback>
            <w:pict>
              <v:group w14:anchorId="4E82CCCD" id="Group 1" o:spid="_x0000_s1030" style="position:absolute;margin-left:21.4pt;margin-top:1.5pt;width:495.4pt;height:63.75pt;z-index:251658240;mso-wrap-distance-left:0;mso-wrap-distance-right:0" coordorigin="24599,33751" coordsize="5772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">
                <v:group id="Group 300769346" o:spid="_x0000_s1031" style="position:absolute;left:24599;top:33751;width:57721;height:8097" coordsize="57721,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">
                  <v:rect id="Rectangle 2065135153" o:spid="_x0000_s1032" style="position:absolute;width:57721;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" filled="f" stroked="f">
                    <v:textbox inset="2.53958mm,2.53958mm,2.53958mm,2.53958mm">
                      <w:txbxContent>
                        <w:p w14:paraId="2A08DF11" w14:textId="77777777" w:rsidR="00702B9F" w:rsidRDefault="00702B9F" w:rsidP="00702B9F">
                          <w:pPr>
                            <w:textDirection w:val="btLr"/>
                          </w:pPr>
                        </w:p>
                      </w:txbxContent>
                    </v:textbox>
                  </v:rect>
                  <v:rect id="Rectangle 720719902" o:spid="_x0000_s1033"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" filled="f">
                    <v:stroke startarrowwidth="narrow" startarrowlength="short" endarrowwidth="narrow" endarrowlength="short" joinstyle="round"/>
                    <v:textbox inset="0,0,0,0">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v:textbox>
                  </v:rect>
                  <v:rect id="Rectangle 1579051168" o:spid="_x0000_s1034"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" fillcolor="yellow">
                    <v:stroke startarrowwidth="narrow" startarrowlength="short" endarrowwidth="narrow" endarrowlength="short" joinstyle="round"/>
                    <v:textbox inset="0,0,0,0">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v:textbox>
                  </v:rect>
                  <v:rect id="Rectangle 43109228" o:spid="_x0000_s1035"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" fillcolor="yellow">
                    <v:stroke startarrowwidth="narrow" startarrowlength="short" endarrowwidth="narrow" endarrowlength="short" joinstyle="round"/>
                    <v:textbox inset="0,0,0,0">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v:textbox>
                  </v:rect>
                  <v:rect id="Rectangle 1813233904" o:spid="_x0000_s1036"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" fillcolor="yellow">
                    <v:stroke startarrowwidth="narrow" startarrowlength="short" endarrowwidth="narrow" endarrowlength="short" joinstyle="round"/>
                    <v:textbox inset="0,0,0,0">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v:textbox>
                  </v:rect>
                </v:group>
                <w10:wrap type="topAndBottom"/>
              </v:group>
            </w:pict>
          </mc:Fallback>
        </mc:AlternateContent>
      </w:r>
    </w:p>
    <w:p w14:paraId="547B92A3" w14:textId="77777777" w:rsidR="00702B9F" w:rsidRDefault="00702B9F" w:rsidP="00702B9F">
      <w:pPr>
        <w:rPr>
          <w:b/>
          <w:sz w:val="20"/>
          <w:szCs w:val="20"/>
        </w:rPr>
      </w:pPr>
    </w:p>
    <w:p w14:paraId="23B54B10" w14:textId="77777777" w:rsidR="00702B9F" w:rsidRDefault="00702B9F" w:rsidP="00702B9F">
      <w:pPr>
        <w:rPr>
          <w:b/>
          <w:sz w:val="20"/>
          <w:szCs w:val="20"/>
        </w:rPr>
      </w:pPr>
    </w:p>
    <w:tbl>
      <w:tblPr>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5"/>
      </w:tblGrid>
      <w:tr w:rsidR="00702B9F" w14:paraId="05796F9E" w14:textId="77777777" w:rsidTr="00A77F5C">
        <w:trPr>
          <w:trHeight w:val="510"/>
        </w:trPr>
        <w:tc>
          <w:tcPr>
            <w:tcW w:w="10425" w:type="dxa"/>
            <w:shd w:val="clear" w:color="auto" w:fill="EFEFEF"/>
            <w:tcMar>
              <w:top w:w="100" w:type="dxa"/>
              <w:left w:w="100" w:type="dxa"/>
              <w:bottom w:w="100" w:type="dxa"/>
              <w:right w:w="100" w:type="dxa"/>
            </w:tcMar>
          </w:tcPr>
          <w:p w14:paraId="7D0D621A" w14:textId="77777777" w:rsidR="00702B9F" w:rsidRDefault="00702B9F" w:rsidP="00A77F5C">
            <w:pPr>
              <w:pBdr>
                <w:top w:val="nil"/>
                <w:left w:val="nil"/>
                <w:bottom w:val="nil"/>
                <w:right w:val="nil"/>
                <w:between w:val="nil"/>
              </w:pBdr>
              <w:rPr>
                <w:rFonts w:ascii="Avenir" w:eastAsia="Avenir" w:hAnsi="Avenir" w:cs="Avenir"/>
                <w:b/>
                <w:sz w:val="26"/>
                <w:szCs w:val="26"/>
              </w:rPr>
            </w:pPr>
            <w:r>
              <w:rPr>
                <w:rFonts w:ascii="Avenir" w:eastAsia="Avenir" w:hAnsi="Avenir" w:cs="Avenir"/>
                <w:b/>
                <w:sz w:val="26"/>
                <w:szCs w:val="26"/>
              </w:rPr>
              <w:t>Needs related to student achievement data</w:t>
            </w:r>
          </w:p>
        </w:tc>
      </w:tr>
      <w:tr w:rsidR="00702B9F" w14:paraId="7ADB6A1D" w14:textId="77777777" w:rsidTr="00A77F5C">
        <w:trPr>
          <w:trHeight w:val="1770"/>
        </w:trPr>
        <w:tc>
          <w:tcPr>
            <w:tcW w:w="10425" w:type="dxa"/>
            <w:tcMar>
              <w:top w:w="100" w:type="dxa"/>
              <w:left w:w="100" w:type="dxa"/>
              <w:bottom w:w="100" w:type="dxa"/>
              <w:right w:w="100" w:type="dxa"/>
            </w:tcMar>
          </w:tcPr>
          <w:p w14:paraId="53300184" w14:textId="4D580693" w:rsidR="00555DCC" w:rsidRPr="005B1581" w:rsidRDefault="00555DCC" w:rsidP="00555DCC">
            <w:pPr>
              <w:pStyle w:val="ListParagraph"/>
              <w:widowControl w:val="0"/>
              <w:numPr>
                <w:ilvl w:val="0"/>
                <w:numId w:val="8"/>
              </w:numPr>
              <w:rPr>
                <w:rFonts w:ascii="Aptos" w:eastAsia="Avenir" w:hAnsi="Aptos" w:cs="Avenir"/>
                <w:sz w:val="26"/>
                <w:szCs w:val="26"/>
              </w:rPr>
            </w:pPr>
            <w:r w:rsidRPr="005B1581">
              <w:rPr>
                <w:rFonts w:ascii="Aptos" w:eastAsia="Avenir" w:hAnsi="Aptos" w:cs="Avenir"/>
                <w:sz w:val="26"/>
                <w:szCs w:val="26"/>
              </w:rPr>
              <w:t>Energized for Excellence Academy, Inc.</w:t>
            </w:r>
            <w:r w:rsidR="00C64C6C" w:rsidRPr="005B1581">
              <w:rPr>
                <w:rFonts w:ascii="Aptos" w:eastAsia="Avenir" w:hAnsi="Aptos" w:cs="Avenir"/>
                <w:sz w:val="26"/>
                <w:szCs w:val="26"/>
              </w:rPr>
              <w:t xml:space="preserve"> -</w:t>
            </w:r>
            <w:r w:rsidRPr="005B1581">
              <w:rPr>
                <w:rFonts w:ascii="Aptos" w:eastAsia="Avenir" w:hAnsi="Aptos" w:cs="Avenir"/>
                <w:sz w:val="26"/>
                <w:szCs w:val="26"/>
              </w:rPr>
              <w:t xml:space="preserve"> Early Childhood Center and Energized for Excellence Academy, Inc</w:t>
            </w:r>
            <w:r w:rsidR="00C64C6C" w:rsidRPr="005B1581">
              <w:rPr>
                <w:rFonts w:ascii="Aptos" w:eastAsia="Avenir" w:hAnsi="Aptos" w:cs="Avenir"/>
                <w:sz w:val="26"/>
                <w:szCs w:val="26"/>
              </w:rPr>
              <w:t>. -</w:t>
            </w:r>
            <w:r w:rsidRPr="005B1581">
              <w:rPr>
                <w:rFonts w:ascii="Aptos" w:eastAsia="Avenir" w:hAnsi="Aptos" w:cs="Avenir"/>
                <w:sz w:val="26"/>
                <w:szCs w:val="26"/>
              </w:rPr>
              <w:t xml:space="preserve"> Elementary School operate as a paired campus model focused on building a strong academic foundation from early childhood through elementary grades. Based on current academic performance indicators and projected outcomes, the elementary campus is anticipated to receive an “</w:t>
            </w:r>
            <w:r w:rsidRPr="005B1581">
              <w:rPr>
                <w:rFonts w:ascii="Aptos" w:eastAsia="Avenir" w:hAnsi="Aptos" w:cs="Avenir"/>
                <w:sz w:val="26"/>
                <w:szCs w:val="26"/>
                <w:highlight w:val="lightGray"/>
              </w:rPr>
              <w:t>_</w:t>
            </w:r>
            <w:r w:rsidRPr="005B1581">
              <w:rPr>
                <w:rFonts w:ascii="Aptos" w:eastAsia="Avenir" w:hAnsi="Aptos" w:cs="Avenir"/>
                <w:sz w:val="26"/>
                <w:szCs w:val="26"/>
              </w:rPr>
              <w:t>” rating (</w:t>
            </w:r>
            <w:r w:rsidRPr="005B1581">
              <w:rPr>
                <w:rFonts w:ascii="Aptos" w:eastAsia="Avenir" w:hAnsi="Aptos" w:cs="Avenir"/>
                <w:sz w:val="26"/>
                <w:szCs w:val="26"/>
                <w:highlight w:val="lightGray"/>
              </w:rPr>
              <w:t>XX</w:t>
            </w:r>
            <w:r w:rsidRPr="005B1581">
              <w:rPr>
                <w:rFonts w:ascii="Aptos" w:eastAsia="Avenir" w:hAnsi="Aptos" w:cs="Avenir"/>
                <w:sz w:val="26"/>
                <w:szCs w:val="26"/>
              </w:rPr>
              <w:t>) for the 2025–2026 school year under the TEA accountability system.</w:t>
            </w:r>
          </w:p>
          <w:p w14:paraId="3C87D61E" w14:textId="77777777" w:rsidR="0090523A" w:rsidRPr="005B1581" w:rsidRDefault="00555DCC" w:rsidP="0090523A">
            <w:pPr>
              <w:pStyle w:val="ListParagraph"/>
              <w:widowControl w:val="0"/>
              <w:numPr>
                <w:ilvl w:val="0"/>
                <w:numId w:val="8"/>
              </w:numPr>
              <w:rPr>
                <w:rFonts w:ascii="Aptos" w:eastAsia="Avenir" w:hAnsi="Aptos" w:cs="Avenir"/>
                <w:sz w:val="26"/>
                <w:szCs w:val="26"/>
              </w:rPr>
            </w:pPr>
            <w:r w:rsidRPr="005B1581">
              <w:rPr>
                <w:rFonts w:ascii="Aptos" w:eastAsia="Avenir" w:hAnsi="Aptos" w:cs="Avenir"/>
                <w:sz w:val="26"/>
                <w:szCs w:val="26"/>
              </w:rPr>
              <w:t>The Early Childhood Center is projected to demonstrate strong overall student growth and kindergarten readiness outcomes for the 2025–2026 school year based on local assessment data, early literacy benchmarks, and language acquisition measures</w:t>
            </w:r>
            <w:r w:rsidR="0090523A" w:rsidRPr="005B1581">
              <w:rPr>
                <w:rFonts w:ascii="Aptos" w:eastAsia="Avenir" w:hAnsi="Aptos" w:cs="Avenir"/>
                <w:sz w:val="26"/>
                <w:szCs w:val="26"/>
              </w:rPr>
              <w:t>. Data was collected through Beginning of Year (BOY), Middle of Year (MOY), and End of Year (EOY) assessments to monitor student progress and guide instructional planning.</w:t>
            </w:r>
          </w:p>
          <w:p w14:paraId="36DA5294" w14:textId="77777777" w:rsidR="0090523A" w:rsidRPr="005B1581" w:rsidRDefault="0090523A" w:rsidP="0090523A">
            <w:pPr>
              <w:pStyle w:val="ListParagraph"/>
              <w:widowControl w:val="0"/>
              <w:numPr>
                <w:ilvl w:val="0"/>
                <w:numId w:val="8"/>
              </w:numPr>
              <w:rPr>
                <w:rFonts w:ascii="Aptos" w:eastAsia="Avenir" w:hAnsi="Aptos" w:cs="Avenir"/>
                <w:sz w:val="26"/>
                <w:szCs w:val="26"/>
              </w:rPr>
            </w:pPr>
            <w:r w:rsidRPr="005B1581">
              <w:rPr>
                <w:rFonts w:ascii="Aptos" w:eastAsia="Avenir" w:hAnsi="Aptos" w:cs="Avenir"/>
                <w:sz w:val="26"/>
                <w:szCs w:val="26"/>
              </w:rPr>
              <w:t>The primary focus areas for the campus included:</w:t>
            </w:r>
          </w:p>
          <w:p w14:paraId="4BE6ED43" w14:textId="080B5C23"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Phonological Awareness</w:t>
            </w:r>
          </w:p>
          <w:p w14:paraId="752904E5" w14:textId="7D815219"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Rapid Letter Naming</w:t>
            </w:r>
          </w:p>
          <w:p w14:paraId="41ADB210" w14:textId="1E6C8956"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Vocabulary Development</w:t>
            </w:r>
          </w:p>
          <w:p w14:paraId="3F94E6CE" w14:textId="003058AD"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Oral Language</w:t>
            </w:r>
          </w:p>
          <w:p w14:paraId="4E674241" w14:textId="33725275"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Listening Comprehension</w:t>
            </w:r>
          </w:p>
          <w:p w14:paraId="63E9A72A" w14:textId="77777777" w:rsidR="0090523A" w:rsidRPr="005B1581" w:rsidRDefault="0090523A" w:rsidP="0090523A">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Early Writing Skills</w:t>
            </w:r>
          </w:p>
          <w:p w14:paraId="27694905" w14:textId="6176C59F" w:rsidR="0090523A" w:rsidRPr="005B1581" w:rsidRDefault="0090523A" w:rsidP="00EF36BE">
            <w:pPr>
              <w:pStyle w:val="ListParagraph"/>
              <w:widowControl w:val="0"/>
              <w:numPr>
                <w:ilvl w:val="0"/>
                <w:numId w:val="13"/>
              </w:numPr>
              <w:rPr>
                <w:rFonts w:ascii="Aptos" w:eastAsia="Avenir" w:hAnsi="Aptos" w:cs="Avenir"/>
                <w:sz w:val="26"/>
                <w:szCs w:val="26"/>
              </w:rPr>
            </w:pPr>
            <w:r w:rsidRPr="005B1581">
              <w:rPr>
                <w:rFonts w:ascii="Aptos" w:eastAsia="Avenir" w:hAnsi="Aptos" w:cs="Avenir"/>
                <w:sz w:val="26"/>
                <w:szCs w:val="26"/>
              </w:rPr>
              <w:t>Assessment results indicate that targeted small-group instruction, interactive read-</w:t>
            </w:r>
            <w:proofErr w:type="spellStart"/>
            <w:r w:rsidRPr="005B1581">
              <w:rPr>
                <w:rFonts w:ascii="Aptos" w:eastAsia="Avenir" w:hAnsi="Aptos" w:cs="Avenir"/>
                <w:sz w:val="26"/>
                <w:szCs w:val="26"/>
              </w:rPr>
              <w:t>alouds</w:t>
            </w:r>
            <w:proofErr w:type="spellEnd"/>
            <w:r w:rsidRPr="005B1581">
              <w:rPr>
                <w:rFonts w:ascii="Aptos" w:eastAsia="Avenir" w:hAnsi="Aptos" w:cs="Avenir"/>
                <w:sz w:val="26"/>
                <w:szCs w:val="26"/>
              </w:rPr>
              <w:t>, literacy centers, and language-rich classroom environments contributed positively to student growth outcomes.</w:t>
            </w:r>
            <w:r w:rsidR="00C94552" w:rsidRPr="005B1581">
              <w:rPr>
                <w:rFonts w:ascii="Aptos" w:eastAsia="Avenir" w:hAnsi="Aptos" w:cs="Avenir"/>
                <w:sz w:val="26"/>
                <w:szCs w:val="26"/>
              </w:rPr>
              <w:t xml:space="preserve"> </w:t>
            </w:r>
            <w:r w:rsidRPr="005B1581">
              <w:rPr>
                <w:rFonts w:ascii="Aptos" w:eastAsia="Avenir" w:hAnsi="Aptos" w:cs="Avenir"/>
                <w:sz w:val="26"/>
                <w:szCs w:val="26"/>
              </w:rPr>
              <w:t>Circle Assessment Summary</w:t>
            </w:r>
          </w:p>
          <w:p w14:paraId="0D22FA2B" w14:textId="029C5907"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 xml:space="preserve">Phonological Awareness: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11E403B0" w14:textId="160CA44F"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 xml:space="preserve">Rapid Letter Naming: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736E3606" w14:textId="1A284625"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 xml:space="preserve">Vocabulary Development: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661B8222" w14:textId="67A9D805"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 xml:space="preserve">Listening Comprehension: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485C393A" w14:textId="63EB0BF5"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t xml:space="preserve">Early Writing Skills: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7C0795F6" w14:textId="1523D16B" w:rsidR="0090523A" w:rsidRPr="005B1581" w:rsidRDefault="0090523A" w:rsidP="00C94552">
            <w:pPr>
              <w:pStyle w:val="ListParagraph"/>
              <w:widowControl w:val="0"/>
              <w:numPr>
                <w:ilvl w:val="1"/>
                <w:numId w:val="12"/>
              </w:numPr>
              <w:rPr>
                <w:rFonts w:ascii="Aptos" w:eastAsia="Avenir" w:hAnsi="Aptos" w:cs="Avenir"/>
                <w:sz w:val="26"/>
                <w:szCs w:val="26"/>
              </w:rPr>
            </w:pPr>
            <w:r w:rsidRPr="005B1581">
              <w:rPr>
                <w:rFonts w:ascii="Aptos" w:eastAsia="Avenir" w:hAnsi="Aptos" w:cs="Avenir"/>
                <w:sz w:val="26"/>
                <w:szCs w:val="26"/>
              </w:rPr>
              <w:lastRenderedPageBreak/>
              <w:t xml:space="preserve">Oral Language Development: BOY </w:t>
            </w:r>
            <w:r w:rsidR="00EF36BE" w:rsidRPr="005B1581">
              <w:rPr>
                <w:rFonts w:ascii="Aptos" w:eastAsia="Avenir" w:hAnsi="Aptos" w:cs="Avenir"/>
                <w:sz w:val="26"/>
                <w:szCs w:val="26"/>
              </w:rPr>
              <w:t>XX</w:t>
            </w:r>
            <w:r w:rsidRPr="005B1581">
              <w:rPr>
                <w:rFonts w:ascii="Aptos" w:eastAsia="Avenir" w:hAnsi="Aptos" w:cs="Avenir"/>
                <w:sz w:val="26"/>
                <w:szCs w:val="26"/>
              </w:rPr>
              <w:t xml:space="preserve">% | MOY </w:t>
            </w:r>
            <w:r w:rsidR="00EF36BE" w:rsidRPr="005B1581">
              <w:rPr>
                <w:rFonts w:ascii="Aptos" w:eastAsia="Avenir" w:hAnsi="Aptos" w:cs="Avenir"/>
                <w:sz w:val="26"/>
                <w:szCs w:val="26"/>
              </w:rPr>
              <w:t>XX</w:t>
            </w:r>
            <w:r w:rsidRPr="005B1581">
              <w:rPr>
                <w:rFonts w:ascii="Aptos" w:eastAsia="Avenir" w:hAnsi="Aptos" w:cs="Avenir"/>
                <w:sz w:val="26"/>
                <w:szCs w:val="26"/>
              </w:rPr>
              <w:t xml:space="preserve">% | EOY </w:t>
            </w:r>
            <w:r w:rsidR="00EF36BE" w:rsidRPr="005B1581">
              <w:rPr>
                <w:rFonts w:ascii="Aptos" w:eastAsia="Avenir" w:hAnsi="Aptos" w:cs="Avenir"/>
                <w:sz w:val="26"/>
                <w:szCs w:val="26"/>
              </w:rPr>
              <w:t>XX</w:t>
            </w:r>
            <w:r w:rsidRPr="005B1581">
              <w:rPr>
                <w:rFonts w:ascii="Aptos" w:eastAsia="Avenir" w:hAnsi="Aptos" w:cs="Avenir"/>
                <w:sz w:val="26"/>
                <w:szCs w:val="26"/>
              </w:rPr>
              <w:t>%</w:t>
            </w:r>
          </w:p>
          <w:p w14:paraId="19A57F89" w14:textId="77777777" w:rsidR="00EF36BE" w:rsidRPr="005B1581" w:rsidRDefault="00555DCC" w:rsidP="00EF36BE">
            <w:pPr>
              <w:pStyle w:val="ListParagraph"/>
              <w:widowControl w:val="0"/>
              <w:numPr>
                <w:ilvl w:val="0"/>
                <w:numId w:val="13"/>
              </w:numPr>
              <w:rPr>
                <w:rFonts w:ascii="Aptos" w:eastAsia="Avenir" w:hAnsi="Aptos" w:cs="Avenir"/>
                <w:sz w:val="26"/>
                <w:szCs w:val="26"/>
              </w:rPr>
            </w:pPr>
            <w:r w:rsidRPr="005B1581">
              <w:rPr>
                <w:rFonts w:ascii="Aptos" w:eastAsia="Avenir" w:hAnsi="Aptos" w:cs="Avenir"/>
                <w:sz w:val="26"/>
                <w:szCs w:val="26"/>
              </w:rPr>
              <w:t xml:space="preserve">PK-EBELPA results indicated that XX% of emergent bilingual students demonstrated proficiency in listening and speaking domains aligned to </w:t>
            </w:r>
            <w:proofErr w:type="gramStart"/>
            <w:r w:rsidRPr="005B1581">
              <w:rPr>
                <w:rFonts w:ascii="Aptos" w:eastAsia="Avenir" w:hAnsi="Aptos" w:cs="Avenir"/>
                <w:sz w:val="26"/>
                <w:szCs w:val="26"/>
              </w:rPr>
              <w:t>Pre-K</w:t>
            </w:r>
            <w:proofErr w:type="gramEnd"/>
            <w:r w:rsidRPr="005B1581">
              <w:rPr>
                <w:rFonts w:ascii="Aptos" w:eastAsia="Avenir" w:hAnsi="Aptos" w:cs="Avenir"/>
                <w:sz w:val="26"/>
                <w:szCs w:val="26"/>
              </w:rPr>
              <w:t xml:space="preserve"> language acquisition expectations.</w:t>
            </w:r>
          </w:p>
          <w:p w14:paraId="2A713B11" w14:textId="723C9824" w:rsidR="00555DCC" w:rsidRPr="005B1581" w:rsidRDefault="00555DCC" w:rsidP="00EF36BE">
            <w:pPr>
              <w:pStyle w:val="ListParagraph"/>
              <w:widowControl w:val="0"/>
              <w:numPr>
                <w:ilvl w:val="0"/>
                <w:numId w:val="16"/>
              </w:numPr>
              <w:rPr>
                <w:rFonts w:ascii="Aptos" w:eastAsia="Avenir" w:hAnsi="Aptos" w:cs="Avenir"/>
                <w:sz w:val="26"/>
                <w:szCs w:val="26"/>
              </w:rPr>
            </w:pPr>
            <w:r w:rsidRPr="005B1581">
              <w:rPr>
                <w:rFonts w:ascii="Aptos" w:eastAsia="Avenir" w:hAnsi="Aptos" w:cs="Avenir"/>
                <w:sz w:val="26"/>
                <w:szCs w:val="26"/>
              </w:rPr>
              <w:t>PK-EBELPA speaking domain scores increased by XX% from XX% to XX% of students performing at or above the expected proficiency level.</w:t>
            </w:r>
          </w:p>
          <w:p w14:paraId="54F3D0F8" w14:textId="10280977" w:rsidR="00555DCC" w:rsidRPr="005B1581" w:rsidRDefault="00555DCC" w:rsidP="00EF36BE">
            <w:pPr>
              <w:pStyle w:val="ListParagraph"/>
              <w:widowControl w:val="0"/>
              <w:numPr>
                <w:ilvl w:val="0"/>
                <w:numId w:val="16"/>
              </w:numPr>
              <w:rPr>
                <w:rFonts w:ascii="Aptos" w:eastAsia="Avenir" w:hAnsi="Aptos" w:cs="Avenir"/>
                <w:sz w:val="26"/>
                <w:szCs w:val="26"/>
              </w:rPr>
            </w:pPr>
            <w:r w:rsidRPr="005B1581">
              <w:rPr>
                <w:rFonts w:ascii="Aptos" w:eastAsia="Avenir" w:hAnsi="Aptos" w:cs="Avenir"/>
                <w:sz w:val="26"/>
                <w:szCs w:val="26"/>
              </w:rPr>
              <w:t>PK-EBELPA listening domain scores increased by XX% from XX% to XX% of students performing at or above the expected proficiency level.</w:t>
            </w:r>
          </w:p>
          <w:p w14:paraId="4306E712" w14:textId="46E161F1" w:rsidR="00702B9F" w:rsidRPr="00EF36BE" w:rsidRDefault="00702B9F" w:rsidP="00EF36BE">
            <w:pPr>
              <w:widowControl w:val="0"/>
              <w:rPr>
                <w:rFonts w:ascii="Avenir" w:eastAsia="Avenir" w:hAnsi="Avenir" w:cs="Avenir"/>
                <w:sz w:val="26"/>
                <w:szCs w:val="26"/>
              </w:rPr>
            </w:pPr>
          </w:p>
        </w:tc>
      </w:tr>
      <w:tr w:rsidR="00555DCC" w14:paraId="163D1CA1" w14:textId="77777777" w:rsidTr="00EF36BE">
        <w:trPr>
          <w:trHeight w:val="20"/>
        </w:trPr>
        <w:tc>
          <w:tcPr>
            <w:tcW w:w="10425" w:type="dxa"/>
            <w:tcMar>
              <w:top w:w="100" w:type="dxa"/>
              <w:left w:w="100" w:type="dxa"/>
              <w:bottom w:w="100" w:type="dxa"/>
              <w:right w:w="100" w:type="dxa"/>
            </w:tcMar>
          </w:tcPr>
          <w:p w14:paraId="235F333B" w14:textId="77777777" w:rsidR="00555DCC" w:rsidRPr="00555DCC" w:rsidRDefault="00555DCC" w:rsidP="00EF36BE">
            <w:pPr>
              <w:widowControl w:val="0"/>
              <w:rPr>
                <w:rFonts w:ascii="Avenir" w:eastAsia="Avenir" w:hAnsi="Avenir" w:cs="Avenir"/>
                <w:sz w:val="26"/>
                <w:szCs w:val="26"/>
              </w:rPr>
            </w:pPr>
          </w:p>
        </w:tc>
      </w:tr>
    </w:tbl>
    <w:p w14:paraId="4B38FBE5" w14:textId="77777777" w:rsidR="00702B9F" w:rsidRDefault="00702B9F" w:rsidP="00B974C5">
      <w:pPr>
        <w:spacing w:before="240"/>
        <w:rPr>
          <w:rFonts w:ascii="Roboto" w:hAnsi="Roboto"/>
          <w:color w:val="437D93"/>
          <w:sz w:val="28"/>
          <w:szCs w:val="28"/>
        </w:rPr>
      </w:pPr>
    </w:p>
    <w:tbl>
      <w:tblPr>
        <w:tblStyle w:val="TableGrid"/>
        <w:tblpPr w:leftFromText="180" w:rightFromText="180" w:vertAnchor="text" w:horzAnchor="margin" w:tblpY="253"/>
        <w:tblW w:w="0" w:type="auto"/>
        <w:tblLook w:val="04A0" w:firstRow="1" w:lastRow="0" w:firstColumn="1" w:lastColumn="0" w:noHBand="0" w:noVBand="1"/>
      </w:tblPr>
      <w:tblGrid>
        <w:gridCol w:w="10790"/>
      </w:tblGrid>
      <w:tr w:rsidR="00E72DE5" w:rsidRPr="00647E9B" w14:paraId="42B22BDE" w14:textId="77777777" w:rsidTr="0002455D">
        <w:tc>
          <w:tcPr>
            <w:tcW w:w="10790" w:type="dxa"/>
            <w:shd w:val="clear" w:color="auto" w:fill="E8E8E8" w:themeFill="background2"/>
            <w:vAlign w:val="center"/>
          </w:tcPr>
          <w:p w14:paraId="03327B55" w14:textId="09EC0200" w:rsidR="00E72DE5" w:rsidRPr="00072142" w:rsidRDefault="005321E6" w:rsidP="0002455D">
            <w:pPr>
              <w:rPr>
                <w:rFonts w:ascii="Roboto" w:hAnsi="Roboto"/>
                <w:b/>
                <w:bCs/>
                <w:color w:val="437D93"/>
                <w:sz w:val="32"/>
                <w:szCs w:val="32"/>
              </w:rPr>
            </w:pPr>
            <w:r w:rsidRPr="00072142">
              <w:rPr>
                <w:rFonts w:ascii="Roboto" w:hAnsi="Roboto"/>
                <w:b/>
                <w:bCs/>
                <w:sz w:val="32"/>
                <w:szCs w:val="32"/>
              </w:rPr>
              <w:t>Needs related to improving the quality of instruction</w:t>
            </w:r>
          </w:p>
        </w:tc>
      </w:tr>
      <w:tr w:rsidR="00B37F1E" w:rsidRPr="00647E9B" w14:paraId="78871CCE" w14:textId="77777777" w:rsidTr="0002455D">
        <w:trPr>
          <w:trHeight w:val="432"/>
        </w:trPr>
        <w:tc>
          <w:tcPr>
            <w:tcW w:w="10790" w:type="dxa"/>
            <w:shd w:val="clear" w:color="auto" w:fill="E8E8E8" w:themeFill="background2"/>
          </w:tcPr>
          <w:p w14:paraId="541303D6" w14:textId="2AAE08E5" w:rsidR="00B37F1E" w:rsidRPr="00B37F1E" w:rsidRDefault="00B37F1E" w:rsidP="0002455D">
            <w:pPr>
              <w:rPr>
                <w:rFonts w:ascii="Roboto" w:hAnsi="Roboto"/>
                <w:b/>
                <w:bCs/>
                <w:sz w:val="28"/>
                <w:szCs w:val="28"/>
              </w:rPr>
            </w:pPr>
            <w:r w:rsidRPr="0002455D">
              <w:rPr>
                <w:rFonts w:ascii="Roboto" w:hAnsi="Roboto"/>
                <w:b/>
                <w:bCs/>
              </w:rPr>
              <w:t>ROOT CAUSE</w:t>
            </w:r>
          </w:p>
        </w:tc>
      </w:tr>
      <w:tr w:rsidR="00B37F1E" w:rsidRPr="00647E9B" w14:paraId="1954C96C" w14:textId="77777777" w:rsidTr="0002455D">
        <w:trPr>
          <w:trHeight w:val="77"/>
        </w:trPr>
        <w:tc>
          <w:tcPr>
            <w:tcW w:w="10790" w:type="dxa"/>
          </w:tcPr>
          <w:p w14:paraId="27A7964E" w14:textId="7794499A" w:rsidR="00EF36BE" w:rsidRPr="005B1581" w:rsidRDefault="00EF36BE" w:rsidP="00EF36BE">
            <w:pPr>
              <w:spacing w:before="240"/>
              <w:rPr>
                <w:rFonts w:asciiTheme="minorHAnsi" w:hAnsiTheme="minorHAnsi"/>
                <w:sz w:val="26"/>
                <w:szCs w:val="26"/>
              </w:rPr>
            </w:pPr>
            <w:r w:rsidRPr="005B1581">
              <w:rPr>
                <w:rFonts w:asciiTheme="minorHAnsi" w:hAnsiTheme="minorHAnsi"/>
                <w:sz w:val="26"/>
                <w:szCs w:val="26"/>
              </w:rPr>
              <w:t xml:space="preserve">The data used for the quality of instruction needs assessment is derived from multiple sources of instructional and progress monitoring data, including Circle Assessment results, PK-EBELPA data, classroom walkthroughs, teacher SPOT observation data, and the HISD SPOT application. Analysis of the data indicates a need for continued professional development focused on strengthening early literacy instruction, oral language development, and developmentally appropriate instructional practices for </w:t>
            </w:r>
            <w:proofErr w:type="gramStart"/>
            <w:r w:rsidRPr="005B1581">
              <w:rPr>
                <w:rFonts w:asciiTheme="minorHAnsi" w:hAnsiTheme="minorHAnsi"/>
                <w:sz w:val="26"/>
                <w:szCs w:val="26"/>
              </w:rPr>
              <w:t>Pre-K</w:t>
            </w:r>
            <w:proofErr w:type="gramEnd"/>
            <w:r w:rsidRPr="005B1581">
              <w:rPr>
                <w:rFonts w:asciiTheme="minorHAnsi" w:hAnsiTheme="minorHAnsi"/>
                <w:sz w:val="26"/>
                <w:szCs w:val="26"/>
              </w:rPr>
              <w:t xml:space="preserve"> students.</w:t>
            </w:r>
          </w:p>
          <w:p w14:paraId="6ADF733D" w14:textId="633E034E" w:rsidR="00B37F1E" w:rsidRPr="00B9375D" w:rsidRDefault="00EF36BE" w:rsidP="00EF36BE">
            <w:pPr>
              <w:spacing w:before="240"/>
              <w:rPr>
                <w:rFonts w:ascii="Roboto" w:hAnsi="Roboto"/>
                <w:sz w:val="22"/>
                <w:szCs w:val="22"/>
              </w:rPr>
            </w:pPr>
            <w:r w:rsidRPr="005B1581">
              <w:rPr>
                <w:rFonts w:asciiTheme="minorHAnsi" w:hAnsiTheme="minorHAnsi"/>
                <w:sz w:val="26"/>
                <w:szCs w:val="26"/>
              </w:rPr>
              <w:t>Additionally, the data reflects a need for targeted support in effectively serving special populations, including emergent bilingual students and students receiving special education services. Classroom observation trends also indicate a need for increased implementation of student engagement strategies, purposeful small-group instruction, active monitoring, and multiple response techniques to promote higher levels of student participation and language development during instruction.</w:t>
            </w:r>
          </w:p>
        </w:tc>
      </w:tr>
    </w:tbl>
    <w:p w14:paraId="73AC7E78" w14:textId="77777777" w:rsidR="00647E9B" w:rsidRDefault="00647E9B" w:rsidP="00346C4E">
      <w:pPr>
        <w:rPr>
          <w:rFonts w:ascii="Roboto" w:hAnsi="Roboto"/>
          <w:color w:val="437D93"/>
          <w:sz w:val="28"/>
          <w:szCs w:val="28"/>
        </w:rPr>
      </w:pPr>
    </w:p>
    <w:tbl>
      <w:tblPr>
        <w:tblStyle w:val="TableGrid"/>
        <w:tblpPr w:leftFromText="180" w:rightFromText="180" w:vertAnchor="text" w:horzAnchor="margin" w:tblpY="184"/>
        <w:tblW w:w="0" w:type="auto"/>
        <w:tblLook w:val="04A0" w:firstRow="1" w:lastRow="0" w:firstColumn="1" w:lastColumn="0" w:noHBand="0" w:noVBand="1"/>
      </w:tblPr>
      <w:tblGrid>
        <w:gridCol w:w="10790"/>
      </w:tblGrid>
      <w:tr w:rsidR="005C6586" w:rsidRPr="00647E9B" w14:paraId="0D8C44E7" w14:textId="77777777" w:rsidTr="000D1BE9">
        <w:tc>
          <w:tcPr>
            <w:tcW w:w="10790" w:type="dxa"/>
            <w:shd w:val="clear" w:color="auto" w:fill="E8E8E8" w:themeFill="background2"/>
            <w:vAlign w:val="center"/>
          </w:tcPr>
          <w:p w14:paraId="278DFF6A" w14:textId="77777777" w:rsidR="005C6586" w:rsidRPr="00647E9B" w:rsidRDefault="005C6586" w:rsidP="000D1BE9">
            <w:pPr>
              <w:rPr>
                <w:rFonts w:ascii="Roboto" w:hAnsi="Roboto"/>
                <w:b/>
                <w:bCs/>
                <w:color w:val="437D93"/>
                <w:sz w:val="28"/>
                <w:szCs w:val="28"/>
              </w:rPr>
            </w:pPr>
            <w:r w:rsidRPr="0002455D">
              <w:rPr>
                <w:rFonts w:ascii="Roboto" w:hAnsi="Roboto"/>
                <w:b/>
                <w:bCs/>
                <w:sz w:val="28"/>
                <w:szCs w:val="28"/>
              </w:rPr>
              <w:t>System evaluation (philosophy, processes, implementation, capacity)</w:t>
            </w:r>
          </w:p>
        </w:tc>
      </w:tr>
      <w:tr w:rsidR="005C6586" w:rsidRPr="00647E9B" w14:paraId="26589ED1" w14:textId="77777777" w:rsidTr="000D1BE9">
        <w:trPr>
          <w:trHeight w:val="2088"/>
        </w:trPr>
        <w:tc>
          <w:tcPr>
            <w:tcW w:w="10790" w:type="dxa"/>
          </w:tcPr>
          <w:p w14:paraId="593BF8A8" w14:textId="41BAC811" w:rsidR="005C6586" w:rsidRPr="005B1581" w:rsidRDefault="005C6586" w:rsidP="000D1BE9">
            <w:pPr>
              <w:spacing w:before="240"/>
              <w:rPr>
                <w:rFonts w:ascii="Aptos" w:hAnsi="Aptos"/>
                <w:sz w:val="26"/>
                <w:szCs w:val="26"/>
              </w:rPr>
            </w:pPr>
            <w:r w:rsidRPr="005B1581">
              <w:rPr>
                <w:rFonts w:ascii="Aptos" w:hAnsi="Aptos"/>
                <w:sz w:val="26"/>
                <w:szCs w:val="26"/>
              </w:rPr>
              <w:t xml:space="preserve">The following processes are present in the action plan and help ensure accountability and drive data-driven decisions to support rapid improvement at Energized for Excellence ECC. </w:t>
            </w:r>
          </w:p>
          <w:p w14:paraId="6CBF1B59" w14:textId="77777777" w:rsidR="005C6586" w:rsidRPr="005B1581" w:rsidRDefault="005C6586" w:rsidP="000D1BE9">
            <w:pPr>
              <w:pStyle w:val="ListParagraph"/>
              <w:numPr>
                <w:ilvl w:val="0"/>
                <w:numId w:val="5"/>
              </w:numPr>
              <w:spacing w:before="240"/>
              <w:rPr>
                <w:rFonts w:ascii="Aptos" w:hAnsi="Aptos"/>
                <w:sz w:val="26"/>
                <w:szCs w:val="26"/>
              </w:rPr>
            </w:pPr>
            <w:r w:rsidRPr="005B1581">
              <w:rPr>
                <w:rFonts w:ascii="Aptos" w:hAnsi="Aptos"/>
                <w:b/>
                <w:bCs/>
                <w:sz w:val="26"/>
                <w:szCs w:val="26"/>
                <w:u w:val="single"/>
              </w:rPr>
              <w:t>Identifying Baseline Data:</w:t>
            </w:r>
            <w:r w:rsidRPr="005B1581">
              <w:rPr>
                <w:rFonts w:ascii="Aptos" w:hAnsi="Aptos"/>
                <w:sz w:val="26"/>
                <w:szCs w:val="26"/>
              </w:rPr>
              <w:t xml:space="preserve"> By understanding the school’s current performance, leaders can pinpoint specific areas that need improvement, such as low-test scores or poor attendance, directly aligning efforts with state standards the school needs to meet. </w:t>
            </w:r>
          </w:p>
          <w:p w14:paraId="7A8908C2" w14:textId="77777777" w:rsidR="005C6586" w:rsidRPr="005B1581" w:rsidRDefault="005C6586" w:rsidP="000D1BE9">
            <w:pPr>
              <w:pStyle w:val="ListParagraph"/>
              <w:numPr>
                <w:ilvl w:val="0"/>
                <w:numId w:val="5"/>
              </w:numPr>
              <w:spacing w:before="240"/>
              <w:rPr>
                <w:rFonts w:ascii="Aptos" w:hAnsi="Aptos"/>
                <w:sz w:val="26"/>
                <w:szCs w:val="26"/>
              </w:rPr>
            </w:pPr>
            <w:r w:rsidRPr="005B1581">
              <w:rPr>
                <w:rFonts w:ascii="Aptos" w:hAnsi="Aptos"/>
                <w:b/>
                <w:bCs/>
                <w:sz w:val="26"/>
                <w:szCs w:val="26"/>
                <w:u w:val="single"/>
              </w:rPr>
              <w:lastRenderedPageBreak/>
              <w:t>Setting Measurable Goals:</w:t>
            </w:r>
            <w:r w:rsidRPr="005B1581">
              <w:rPr>
                <w:rFonts w:ascii="Aptos" w:hAnsi="Aptos"/>
                <w:sz w:val="26"/>
                <w:szCs w:val="26"/>
              </w:rPr>
              <w:t xml:space="preserve"> Clear, measurable goals focus the school’s efforts on areas that directly affect meeting academic and operational standards, ensuring that every action taken contributes to progress. </w:t>
            </w:r>
          </w:p>
          <w:p w14:paraId="7621FC2D" w14:textId="77777777" w:rsidR="005C6586" w:rsidRPr="005B1581" w:rsidRDefault="005C6586" w:rsidP="000D1BE9">
            <w:pPr>
              <w:pStyle w:val="ListParagraph"/>
              <w:numPr>
                <w:ilvl w:val="0"/>
                <w:numId w:val="5"/>
              </w:numPr>
              <w:spacing w:before="240"/>
              <w:rPr>
                <w:rFonts w:ascii="Aptos" w:hAnsi="Aptos"/>
                <w:sz w:val="26"/>
                <w:szCs w:val="26"/>
              </w:rPr>
            </w:pPr>
            <w:r w:rsidRPr="005B1581">
              <w:rPr>
                <w:rFonts w:ascii="Aptos" w:hAnsi="Aptos"/>
                <w:b/>
                <w:bCs/>
                <w:sz w:val="26"/>
                <w:szCs w:val="26"/>
                <w:u w:val="single"/>
              </w:rPr>
              <w:t>Monitoring Implementation:</w:t>
            </w:r>
            <w:r w:rsidRPr="005B1581">
              <w:rPr>
                <w:rFonts w:ascii="Aptos" w:hAnsi="Aptos"/>
                <w:sz w:val="26"/>
                <w:szCs w:val="26"/>
              </w:rPr>
              <w:t xml:space="preserve"> Regular monitoring ensures that turnaround strategies, like curriculum adjustments or training, </w:t>
            </w:r>
            <w:proofErr w:type="gramStart"/>
            <w:r w:rsidRPr="005B1581">
              <w:rPr>
                <w:rFonts w:ascii="Aptos" w:hAnsi="Aptos"/>
                <w:sz w:val="26"/>
                <w:szCs w:val="26"/>
              </w:rPr>
              <w:t>are being</w:t>
            </w:r>
            <w:proofErr w:type="gramEnd"/>
            <w:r w:rsidRPr="005B1581">
              <w:rPr>
                <w:rFonts w:ascii="Aptos" w:hAnsi="Aptos"/>
                <w:sz w:val="26"/>
                <w:szCs w:val="26"/>
              </w:rPr>
              <w:t xml:space="preserve"> properly executed. This prevents wasted time and resources, keeping the school on track to meet standards. </w:t>
            </w:r>
          </w:p>
          <w:p w14:paraId="10D43460" w14:textId="77777777" w:rsidR="005C6586" w:rsidRPr="005B1581" w:rsidRDefault="005C6586" w:rsidP="000D1BE9">
            <w:pPr>
              <w:pStyle w:val="ListParagraph"/>
              <w:numPr>
                <w:ilvl w:val="0"/>
                <w:numId w:val="5"/>
              </w:numPr>
              <w:spacing w:before="240"/>
              <w:rPr>
                <w:rFonts w:ascii="Aptos" w:hAnsi="Aptos"/>
                <w:sz w:val="26"/>
                <w:szCs w:val="26"/>
              </w:rPr>
            </w:pPr>
            <w:r w:rsidRPr="005B1581">
              <w:rPr>
                <w:rFonts w:ascii="Aptos" w:hAnsi="Aptos"/>
                <w:b/>
                <w:bCs/>
                <w:sz w:val="26"/>
                <w:szCs w:val="26"/>
                <w:u w:val="single"/>
              </w:rPr>
              <w:t>Measuring Progress:</w:t>
            </w:r>
            <w:r w:rsidRPr="005B1581">
              <w:rPr>
                <w:rFonts w:ascii="Aptos" w:hAnsi="Aptos"/>
                <w:sz w:val="26"/>
                <w:szCs w:val="26"/>
              </w:rPr>
              <w:t xml:space="preserve"> By continually assessing student performance and teacher effectiveness, schools can track whether they are closing the gap between current performance and required standards. </w:t>
            </w:r>
          </w:p>
          <w:p w14:paraId="37E9FB40" w14:textId="77777777" w:rsidR="005C6586" w:rsidRPr="005C6586" w:rsidRDefault="005C6586" w:rsidP="000D1BE9">
            <w:pPr>
              <w:pStyle w:val="ListParagraph"/>
              <w:numPr>
                <w:ilvl w:val="0"/>
                <w:numId w:val="5"/>
              </w:numPr>
              <w:spacing w:before="240"/>
              <w:rPr>
                <w:rFonts w:ascii="Avenir" w:hAnsi="Avenir"/>
                <w:sz w:val="26"/>
                <w:szCs w:val="26"/>
              </w:rPr>
            </w:pPr>
            <w:proofErr w:type="gramStart"/>
            <w:r w:rsidRPr="005B1581">
              <w:rPr>
                <w:rFonts w:ascii="Aptos" w:hAnsi="Aptos"/>
                <w:b/>
                <w:bCs/>
                <w:sz w:val="26"/>
                <w:szCs w:val="26"/>
                <w:u w:val="single"/>
              </w:rPr>
              <w:t>Making Adjustments</w:t>
            </w:r>
            <w:proofErr w:type="gramEnd"/>
            <w:r w:rsidRPr="005B1581">
              <w:rPr>
                <w:rFonts w:ascii="Aptos" w:hAnsi="Aptos"/>
                <w:b/>
                <w:bCs/>
                <w:sz w:val="26"/>
                <w:szCs w:val="26"/>
                <w:u w:val="single"/>
              </w:rPr>
              <w:t>:</w:t>
            </w:r>
            <w:r w:rsidRPr="005B1581">
              <w:rPr>
                <w:rFonts w:ascii="Aptos" w:hAnsi="Aptos"/>
                <w:sz w:val="26"/>
                <w:szCs w:val="26"/>
              </w:rPr>
              <w:t xml:space="preserve"> When evaluations show that strategies are not working as expected, adjustments are made. This flexibility allows schools to refine their approach, improving their chances of meeting or exceeding standards over time.</w:t>
            </w:r>
            <w:r w:rsidRPr="005C6586">
              <w:rPr>
                <w:rFonts w:ascii="Avenir" w:hAnsi="Avenir"/>
                <w:sz w:val="26"/>
                <w:szCs w:val="26"/>
              </w:rPr>
              <w:t xml:space="preserve"> </w:t>
            </w:r>
          </w:p>
        </w:tc>
      </w:tr>
    </w:tbl>
    <w:p w14:paraId="204238E9" w14:textId="77777777" w:rsidR="005C6586" w:rsidRDefault="005C6586" w:rsidP="00346C4E">
      <w:pPr>
        <w:rPr>
          <w:rFonts w:ascii="Roboto" w:hAnsi="Roboto"/>
          <w:color w:val="437D93"/>
          <w:sz w:val="28"/>
          <w:szCs w:val="28"/>
        </w:rPr>
      </w:pPr>
    </w:p>
    <w:tbl>
      <w:tblPr>
        <w:tblStyle w:val="TableGrid"/>
        <w:tblpPr w:leftFromText="180" w:rightFromText="180" w:vertAnchor="text" w:horzAnchor="margin" w:tblpY="407"/>
        <w:tblW w:w="0" w:type="auto"/>
        <w:tblLook w:val="04A0" w:firstRow="1" w:lastRow="0" w:firstColumn="1" w:lastColumn="0" w:noHBand="0" w:noVBand="1"/>
      </w:tblPr>
      <w:tblGrid>
        <w:gridCol w:w="10790"/>
      </w:tblGrid>
      <w:tr w:rsidR="00736F60" w:rsidRPr="00647E9B" w14:paraId="31EA6464" w14:textId="77777777" w:rsidTr="00736F60">
        <w:tc>
          <w:tcPr>
            <w:tcW w:w="10790" w:type="dxa"/>
            <w:shd w:val="clear" w:color="auto" w:fill="E8E8E8" w:themeFill="background2"/>
            <w:vAlign w:val="center"/>
          </w:tcPr>
          <w:p w14:paraId="0C1F902A" w14:textId="77777777" w:rsidR="00736F60" w:rsidRPr="00647E9B" w:rsidRDefault="00736F60" w:rsidP="00736F60">
            <w:pPr>
              <w:rPr>
                <w:rFonts w:ascii="Roboto" w:hAnsi="Roboto"/>
                <w:b/>
                <w:bCs/>
                <w:color w:val="437D93"/>
                <w:sz w:val="28"/>
                <w:szCs w:val="28"/>
              </w:rPr>
            </w:pPr>
            <w:r w:rsidRPr="00346C4E">
              <w:rPr>
                <w:rFonts w:ascii="Roboto" w:hAnsi="Roboto"/>
                <w:b/>
                <w:bCs/>
                <w:sz w:val="28"/>
                <w:szCs w:val="28"/>
              </w:rPr>
              <w:t>Key Actions (Focus Areas)</w:t>
            </w:r>
          </w:p>
        </w:tc>
      </w:tr>
      <w:tr w:rsidR="00736F60" w:rsidRPr="00647E9B" w14:paraId="775F5BD2" w14:textId="77777777" w:rsidTr="00736F60">
        <w:trPr>
          <w:trHeight w:val="1278"/>
        </w:trPr>
        <w:tc>
          <w:tcPr>
            <w:tcW w:w="10790" w:type="dxa"/>
          </w:tcPr>
          <w:p w14:paraId="7326A549" w14:textId="77777777" w:rsidR="005B1581" w:rsidRPr="005B1581" w:rsidRDefault="005B1581" w:rsidP="005B1581">
            <w:pPr>
              <w:pStyle w:val="ListParagraph"/>
              <w:numPr>
                <w:ilvl w:val="0"/>
                <w:numId w:val="26"/>
              </w:numPr>
              <w:rPr>
                <w:rFonts w:ascii="Avenir" w:hAnsi="Avenir" w:cs="Arial"/>
                <w:sz w:val="26"/>
                <w:szCs w:val="26"/>
              </w:rPr>
            </w:pPr>
            <w:r w:rsidRPr="005B1581">
              <w:rPr>
                <w:rFonts w:ascii="Avenir" w:hAnsi="Avenir" w:cs="Arial"/>
                <w:sz w:val="26"/>
                <w:szCs w:val="26"/>
              </w:rPr>
              <w:t xml:space="preserve">Improve early literacy and school readiness outcomes for all </w:t>
            </w:r>
            <w:proofErr w:type="gramStart"/>
            <w:r w:rsidRPr="005B1581">
              <w:rPr>
                <w:rFonts w:ascii="Avenir" w:hAnsi="Avenir" w:cs="Arial"/>
                <w:sz w:val="26"/>
                <w:szCs w:val="26"/>
              </w:rPr>
              <w:t>Pre-K</w:t>
            </w:r>
            <w:proofErr w:type="gramEnd"/>
            <w:r w:rsidRPr="005B1581">
              <w:rPr>
                <w:rFonts w:ascii="Avenir" w:hAnsi="Avenir" w:cs="Arial"/>
                <w:sz w:val="26"/>
                <w:szCs w:val="26"/>
              </w:rPr>
              <w:t xml:space="preserve"> students through targeted instruction aligned to Circle Assessment domains.</w:t>
            </w:r>
          </w:p>
          <w:p w14:paraId="163ADB77" w14:textId="51B95694" w:rsidR="005B1581" w:rsidRPr="005B1581" w:rsidRDefault="005B1581" w:rsidP="005B1581">
            <w:pPr>
              <w:pStyle w:val="ListParagraph"/>
              <w:numPr>
                <w:ilvl w:val="0"/>
                <w:numId w:val="26"/>
              </w:numPr>
              <w:rPr>
                <w:rFonts w:ascii="Avenir" w:hAnsi="Avenir"/>
                <w:sz w:val="26"/>
                <w:szCs w:val="26"/>
              </w:rPr>
            </w:pPr>
            <w:r w:rsidRPr="005B1581">
              <w:rPr>
                <w:rFonts w:ascii="Avenir" w:hAnsi="Avenir"/>
                <w:sz w:val="26"/>
                <w:szCs w:val="26"/>
              </w:rPr>
              <w:t>Increase student mastery of foundational math skills through consistent implementation of the SAVVAS Math curriculum hands-on instruction, and targeted small-group interventions.</w:t>
            </w:r>
          </w:p>
          <w:p w14:paraId="44DA9C3B" w14:textId="31B7C1DB" w:rsidR="00DE55A1" w:rsidRPr="005B1581" w:rsidRDefault="005B1581" w:rsidP="005B1581">
            <w:pPr>
              <w:pStyle w:val="ListParagraph"/>
              <w:numPr>
                <w:ilvl w:val="0"/>
                <w:numId w:val="26"/>
              </w:numPr>
              <w:rPr>
                <w:rFonts w:ascii="Roboto" w:hAnsi="Roboto"/>
              </w:rPr>
            </w:pPr>
            <w:r w:rsidRPr="005B1581">
              <w:rPr>
                <w:rFonts w:ascii="Aptos" w:hAnsi="Aptos"/>
                <w:sz w:val="26"/>
                <w:szCs w:val="26"/>
              </w:rPr>
              <w:t>Improve campus culture by fostering positive relationships, increasing student and staff engagement, promoting consistent schoolwide expectations, and strengthening family and community involvement.</w:t>
            </w:r>
          </w:p>
          <w:p w14:paraId="4B5E2FDF" w14:textId="2BDE1EE6" w:rsidR="00EB703D" w:rsidRPr="00DE55A1" w:rsidRDefault="00EB703D" w:rsidP="00DE55A1"/>
        </w:tc>
      </w:tr>
    </w:tbl>
    <w:p w14:paraId="37D69250" w14:textId="77777777" w:rsidR="00647E9B" w:rsidRDefault="00647E9B" w:rsidP="00B974C5">
      <w:pPr>
        <w:spacing w:before="240"/>
        <w:rPr>
          <w:rFonts w:ascii="Roboto" w:hAnsi="Roboto"/>
          <w:color w:val="437D93"/>
          <w:sz w:val="28"/>
          <w:szCs w:val="28"/>
        </w:rPr>
      </w:pPr>
    </w:p>
    <w:p w14:paraId="6A3D0994" w14:textId="77777777" w:rsidR="00673582" w:rsidRDefault="00673582" w:rsidP="00B974C5">
      <w:pPr>
        <w:spacing w:before="240"/>
        <w:rPr>
          <w:rFonts w:ascii="Roboto" w:hAnsi="Roboto"/>
          <w:color w:val="437D93"/>
          <w:sz w:val="28"/>
          <w:szCs w:val="28"/>
        </w:rPr>
      </w:pPr>
    </w:p>
    <w:p w14:paraId="4D2DD6BA" w14:textId="77777777" w:rsidR="00EF36BE" w:rsidRDefault="00EF36BE" w:rsidP="00B974C5">
      <w:pPr>
        <w:spacing w:before="240"/>
        <w:rPr>
          <w:rFonts w:ascii="Roboto" w:hAnsi="Roboto"/>
          <w:color w:val="437D93"/>
          <w:sz w:val="28"/>
          <w:szCs w:val="28"/>
        </w:rPr>
      </w:pPr>
    </w:p>
    <w:p w14:paraId="1F6F9C46" w14:textId="77777777" w:rsidR="00EF36BE" w:rsidRDefault="00EF36BE" w:rsidP="00B974C5">
      <w:pPr>
        <w:spacing w:before="240"/>
        <w:rPr>
          <w:rFonts w:ascii="Roboto" w:hAnsi="Roboto"/>
          <w:color w:val="437D93"/>
          <w:sz w:val="28"/>
          <w:szCs w:val="28"/>
        </w:rPr>
      </w:pPr>
    </w:p>
    <w:p w14:paraId="1554D732" w14:textId="77777777" w:rsidR="005C6586" w:rsidRDefault="005C6586" w:rsidP="00B974C5">
      <w:pPr>
        <w:spacing w:before="240"/>
        <w:rPr>
          <w:rFonts w:ascii="Roboto" w:hAnsi="Roboto"/>
          <w:color w:val="437D93"/>
          <w:sz w:val="28"/>
          <w:szCs w:val="28"/>
        </w:rPr>
      </w:pPr>
    </w:p>
    <w:p w14:paraId="3E01AB44" w14:textId="77777777" w:rsidR="005C6586" w:rsidRDefault="005C6586" w:rsidP="00B974C5">
      <w:pPr>
        <w:spacing w:before="240"/>
        <w:rPr>
          <w:rFonts w:ascii="Roboto" w:hAnsi="Roboto"/>
          <w:color w:val="437D93"/>
          <w:sz w:val="28"/>
          <w:szCs w:val="28"/>
        </w:rPr>
      </w:pPr>
    </w:p>
    <w:p w14:paraId="5BF81D46" w14:textId="77777777" w:rsidR="005C6586" w:rsidRDefault="005C6586" w:rsidP="00B974C5">
      <w:pPr>
        <w:spacing w:before="240"/>
        <w:rPr>
          <w:rFonts w:ascii="Roboto" w:hAnsi="Roboto"/>
          <w:color w:val="437D93"/>
          <w:sz w:val="28"/>
          <w:szCs w:val="28"/>
        </w:rPr>
      </w:pPr>
    </w:p>
    <w:p w14:paraId="6FDBC6ED" w14:textId="77777777" w:rsidR="005C6586" w:rsidRDefault="005C6586" w:rsidP="00B974C5">
      <w:pPr>
        <w:spacing w:before="240"/>
        <w:rPr>
          <w:rFonts w:ascii="Roboto" w:hAnsi="Roboto"/>
          <w:color w:val="437D93"/>
          <w:sz w:val="28"/>
          <w:szCs w:val="28"/>
        </w:rPr>
      </w:pPr>
    </w:p>
    <w:p w14:paraId="7B15E7DC" w14:textId="77777777" w:rsidR="005C6586" w:rsidRDefault="005C6586" w:rsidP="00B974C5">
      <w:pPr>
        <w:spacing w:before="240"/>
        <w:rPr>
          <w:rFonts w:ascii="Roboto" w:hAnsi="Roboto"/>
          <w:color w:val="437D93"/>
          <w:sz w:val="28"/>
          <w:szCs w:val="28"/>
        </w:rPr>
      </w:pPr>
    </w:p>
    <w:p w14:paraId="739D539D" w14:textId="77777777" w:rsidR="005C6586" w:rsidRDefault="005C6586" w:rsidP="00B974C5">
      <w:pPr>
        <w:spacing w:before="240"/>
        <w:rPr>
          <w:rFonts w:ascii="Roboto" w:hAnsi="Roboto"/>
          <w:color w:val="437D93"/>
          <w:sz w:val="28"/>
          <w:szCs w:val="28"/>
        </w:rPr>
      </w:pPr>
    </w:p>
    <w:p w14:paraId="38D3FE4A" w14:textId="77777777" w:rsidR="005C6586" w:rsidRDefault="005C6586" w:rsidP="00B974C5">
      <w:pPr>
        <w:spacing w:before="240"/>
        <w:rPr>
          <w:rFonts w:ascii="Roboto" w:hAnsi="Roboto"/>
          <w:color w:val="437D93"/>
          <w:sz w:val="28"/>
          <w:szCs w:val="28"/>
        </w:rPr>
      </w:pPr>
    </w:p>
    <w:p w14:paraId="24421F92" w14:textId="77777777" w:rsidR="005C6586" w:rsidRDefault="005C6586" w:rsidP="00B974C5">
      <w:pPr>
        <w:spacing w:before="240"/>
        <w:rPr>
          <w:rFonts w:ascii="Roboto" w:hAnsi="Roboto"/>
          <w:color w:val="437D93"/>
          <w:sz w:val="28"/>
          <w:szCs w:val="28"/>
        </w:rPr>
      </w:pPr>
    </w:p>
    <w:p w14:paraId="03EB63D1" w14:textId="77777777" w:rsidR="005C6586" w:rsidRDefault="005C6586" w:rsidP="00B974C5">
      <w:pPr>
        <w:spacing w:before="240"/>
        <w:rPr>
          <w:rFonts w:ascii="Roboto" w:hAnsi="Roboto"/>
          <w:color w:val="437D93"/>
          <w:sz w:val="28"/>
          <w:szCs w:val="28"/>
        </w:rPr>
      </w:pPr>
    </w:p>
    <w:p w14:paraId="5FD0DC30" w14:textId="77777777" w:rsidR="00EF36BE" w:rsidRDefault="00EF36BE"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0291A" w14:paraId="279B3C56" w14:textId="77777777" w:rsidTr="00060D29">
        <w:tc>
          <w:tcPr>
            <w:tcW w:w="1525" w:type="dxa"/>
            <w:vMerge w:val="restart"/>
            <w:shd w:val="clear" w:color="auto" w:fill="02FF00"/>
          </w:tcPr>
          <w:p w14:paraId="3D09B1BA" w14:textId="5C52164E" w:rsidR="0010291A" w:rsidRDefault="0010291A" w:rsidP="00B974C5">
            <w:pPr>
              <w:spacing w:before="240"/>
              <w:rPr>
                <w:rFonts w:ascii="Roboto" w:hAnsi="Roboto"/>
                <w:color w:val="437D93"/>
                <w:sz w:val="28"/>
                <w:szCs w:val="28"/>
              </w:rPr>
            </w:pPr>
            <w:r>
              <w:rPr>
                <w:rFonts w:ascii="Roboto" w:hAnsi="Roboto"/>
                <w:color w:val="437D93"/>
                <w:sz w:val="28"/>
                <w:szCs w:val="28"/>
              </w:rPr>
              <w:t>KEY ACTION ONE</w:t>
            </w:r>
          </w:p>
        </w:tc>
        <w:tc>
          <w:tcPr>
            <w:tcW w:w="9265" w:type="dxa"/>
            <w:shd w:val="clear" w:color="auto" w:fill="02FF00"/>
          </w:tcPr>
          <w:p w14:paraId="37F4061C" w14:textId="6717A7F5" w:rsidR="0010291A" w:rsidRDefault="0010291A" w:rsidP="00B974C5">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10291A" w14:paraId="3C3E6BF2" w14:textId="77777777" w:rsidTr="00060D29">
        <w:tc>
          <w:tcPr>
            <w:tcW w:w="1525" w:type="dxa"/>
            <w:vMerge/>
            <w:shd w:val="clear" w:color="auto" w:fill="02FF00"/>
          </w:tcPr>
          <w:p w14:paraId="096672C2" w14:textId="77777777" w:rsidR="0010291A" w:rsidRDefault="0010291A" w:rsidP="00B974C5">
            <w:pPr>
              <w:spacing w:before="240"/>
              <w:rPr>
                <w:rFonts w:ascii="Roboto" w:hAnsi="Roboto"/>
                <w:color w:val="437D93"/>
                <w:sz w:val="28"/>
                <w:szCs w:val="28"/>
              </w:rPr>
            </w:pPr>
          </w:p>
        </w:tc>
        <w:tc>
          <w:tcPr>
            <w:tcW w:w="9265" w:type="dxa"/>
          </w:tcPr>
          <w:p w14:paraId="3A4D22D7" w14:textId="1BEB86D9" w:rsidR="0010291A" w:rsidRPr="00585BFD" w:rsidRDefault="003824EF" w:rsidP="00FB6718">
            <w:pPr>
              <w:rPr>
                <w:rFonts w:ascii="Aptos" w:hAnsi="Aptos"/>
                <w:color w:val="437D93"/>
              </w:rPr>
            </w:pPr>
            <w:r w:rsidRPr="003824EF">
              <w:rPr>
                <w:rFonts w:ascii="Aptos" w:hAnsi="Aptos"/>
              </w:rPr>
              <w:t xml:space="preserve">Improve early literacy and school readiness outcomes for all </w:t>
            </w:r>
            <w:proofErr w:type="gramStart"/>
            <w:r w:rsidRPr="003824EF">
              <w:rPr>
                <w:rFonts w:ascii="Aptos" w:hAnsi="Aptos"/>
              </w:rPr>
              <w:t>Pre-K</w:t>
            </w:r>
            <w:proofErr w:type="gramEnd"/>
            <w:r w:rsidRPr="003824EF">
              <w:rPr>
                <w:rFonts w:ascii="Aptos" w:hAnsi="Aptos"/>
              </w:rPr>
              <w:t xml:space="preserve"> students through targeted instruction aligned to Circle Assessment domains.</w:t>
            </w:r>
          </w:p>
        </w:tc>
      </w:tr>
      <w:tr w:rsidR="0010291A" w14:paraId="18306754" w14:textId="77777777" w:rsidTr="0032593D">
        <w:tc>
          <w:tcPr>
            <w:tcW w:w="1525" w:type="dxa"/>
            <w:vMerge/>
            <w:shd w:val="clear" w:color="auto" w:fill="02FF00"/>
          </w:tcPr>
          <w:p w14:paraId="41BFF496"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C16F7E1" w14:textId="562A57A0" w:rsidR="0010291A" w:rsidRDefault="0010291A" w:rsidP="00B974C5">
            <w:pPr>
              <w:spacing w:before="240"/>
              <w:rPr>
                <w:rFonts w:ascii="Roboto" w:hAnsi="Roboto"/>
                <w:color w:val="437D93"/>
                <w:sz w:val="28"/>
                <w:szCs w:val="28"/>
              </w:rPr>
            </w:pPr>
            <w:r>
              <w:t>Indicators of success (Measurable results that describe success.)</w:t>
            </w:r>
          </w:p>
        </w:tc>
      </w:tr>
      <w:tr w:rsidR="0010291A" w14:paraId="325A32E1" w14:textId="77777777" w:rsidTr="00060D29">
        <w:tc>
          <w:tcPr>
            <w:tcW w:w="1525" w:type="dxa"/>
            <w:vMerge/>
            <w:shd w:val="clear" w:color="auto" w:fill="02FF00"/>
          </w:tcPr>
          <w:p w14:paraId="13F8CD45" w14:textId="77777777" w:rsidR="0010291A" w:rsidRDefault="0010291A" w:rsidP="00B974C5">
            <w:pPr>
              <w:spacing w:before="240"/>
              <w:rPr>
                <w:rFonts w:ascii="Roboto" w:hAnsi="Roboto"/>
                <w:color w:val="437D93"/>
                <w:sz w:val="28"/>
                <w:szCs w:val="28"/>
              </w:rPr>
            </w:pPr>
          </w:p>
        </w:tc>
        <w:tc>
          <w:tcPr>
            <w:tcW w:w="9265" w:type="dxa"/>
          </w:tcPr>
          <w:p w14:paraId="268D4C3D" w14:textId="77777777" w:rsidR="00226AD4" w:rsidRDefault="00226AD4" w:rsidP="00226AD4">
            <w:pPr>
              <w:pStyle w:val="ListParagraph"/>
              <w:numPr>
                <w:ilvl w:val="0"/>
                <w:numId w:val="17"/>
              </w:numPr>
              <w:spacing w:before="240"/>
            </w:pPr>
            <w:r>
              <w:t>By January 2027, 70% of Pre-K students will meet or exceed MOY Circle Assessment benchmarks in phonological awareness, rapid letter naming, and oral language development. This percentage will increase to 85% by EOY May 2027.</w:t>
            </w:r>
          </w:p>
          <w:p w14:paraId="15B290F0" w14:textId="77777777" w:rsidR="00226AD4" w:rsidRDefault="00226AD4" w:rsidP="00226AD4">
            <w:pPr>
              <w:pStyle w:val="ListParagraph"/>
              <w:numPr>
                <w:ilvl w:val="0"/>
                <w:numId w:val="17"/>
              </w:numPr>
              <w:spacing w:before="240"/>
            </w:pPr>
            <w:r>
              <w:t>By January 2027, 90% of Pre-K classrooms will demonstrate implementation of developmentally appropriate literacy instruction, active monitoring, and student discourse strategies as measured through SPOT observations and classroom walkthroughs. This percentage will increase to 95% by EOY May 2027.</w:t>
            </w:r>
          </w:p>
          <w:p w14:paraId="7E6EF351" w14:textId="77777777" w:rsidR="00226AD4" w:rsidRDefault="00226AD4" w:rsidP="00226AD4">
            <w:pPr>
              <w:pStyle w:val="ListParagraph"/>
              <w:numPr>
                <w:ilvl w:val="0"/>
                <w:numId w:val="17"/>
              </w:numPr>
              <w:spacing w:before="240"/>
            </w:pPr>
            <w:r>
              <w:t>By January 2027, students identified as below benchmark on BOY Circle Assessment domains will demonstrate at least a 15% increase in targeted literacy skills through progress monitoring and intervention support. This percentage will increase to 25% by EOY May 2027.</w:t>
            </w:r>
          </w:p>
          <w:p w14:paraId="01796A1C" w14:textId="77777777" w:rsidR="00226AD4" w:rsidRDefault="00226AD4" w:rsidP="00226AD4">
            <w:pPr>
              <w:pStyle w:val="ListParagraph"/>
              <w:numPr>
                <w:ilvl w:val="0"/>
                <w:numId w:val="17"/>
              </w:numPr>
              <w:spacing w:before="240"/>
            </w:pPr>
            <w:r>
              <w:t>By EOY May 2027, PK-EBELPA listening and speaking proficiency scores for emergent bilingual students will increase by at least 15% compared to BOY assessment data.</w:t>
            </w:r>
          </w:p>
          <w:p w14:paraId="4AE79C0B" w14:textId="29E85511" w:rsidR="0010291A" w:rsidRPr="0095569D" w:rsidRDefault="00226AD4" w:rsidP="00226AD4">
            <w:pPr>
              <w:pStyle w:val="ListParagraph"/>
              <w:numPr>
                <w:ilvl w:val="0"/>
                <w:numId w:val="17"/>
              </w:numPr>
              <w:spacing w:before="240"/>
            </w:pPr>
            <w:r>
              <w:t>By EOY May 2027, 100% of teachers will consistently implement daily small-group literacy instruction aligned to Circle Assessment student data.</w:t>
            </w:r>
          </w:p>
        </w:tc>
      </w:tr>
      <w:tr w:rsidR="0010291A" w14:paraId="2396B9D8" w14:textId="77777777" w:rsidTr="00E3718F">
        <w:tc>
          <w:tcPr>
            <w:tcW w:w="1525" w:type="dxa"/>
            <w:vMerge/>
            <w:shd w:val="clear" w:color="auto" w:fill="02FF00"/>
          </w:tcPr>
          <w:p w14:paraId="495EB642"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5182D79E" w14:textId="53705C09" w:rsidR="0010291A" w:rsidRDefault="0010291A" w:rsidP="00B974C5">
            <w:pPr>
              <w:spacing w:before="240"/>
              <w:rPr>
                <w:rFonts w:ascii="Roboto" w:hAnsi="Roboto"/>
                <w:color w:val="437D93"/>
                <w:sz w:val="28"/>
                <w:szCs w:val="28"/>
              </w:rPr>
            </w:pPr>
            <w:r>
              <w:t>Specific actions – school leaders (What specific action steps will the building leaders take to accomplish the objective?)</w:t>
            </w:r>
          </w:p>
        </w:tc>
      </w:tr>
      <w:tr w:rsidR="0010291A" w14:paraId="5A0BBEA9" w14:textId="77777777" w:rsidTr="00060D29">
        <w:tc>
          <w:tcPr>
            <w:tcW w:w="1525" w:type="dxa"/>
            <w:vMerge/>
            <w:shd w:val="clear" w:color="auto" w:fill="02FF00"/>
          </w:tcPr>
          <w:p w14:paraId="68644718" w14:textId="77777777" w:rsidR="0010291A" w:rsidRDefault="0010291A" w:rsidP="00B974C5">
            <w:pPr>
              <w:spacing w:before="240"/>
              <w:rPr>
                <w:rFonts w:ascii="Roboto" w:hAnsi="Roboto"/>
                <w:color w:val="437D93"/>
                <w:sz w:val="28"/>
                <w:szCs w:val="28"/>
              </w:rPr>
            </w:pPr>
          </w:p>
        </w:tc>
        <w:tc>
          <w:tcPr>
            <w:tcW w:w="9265" w:type="dxa"/>
          </w:tcPr>
          <w:p w14:paraId="5C5163F8" w14:textId="77777777" w:rsidR="0095569D" w:rsidRDefault="0095569D" w:rsidP="0095569D">
            <w:pPr>
              <w:pStyle w:val="ListParagraph"/>
              <w:numPr>
                <w:ilvl w:val="0"/>
                <w:numId w:val="18"/>
              </w:numPr>
              <w:spacing w:before="240"/>
            </w:pPr>
            <w:r w:rsidRPr="0095569D">
              <w:t>Leaders will train teachers on using the campus Lesson Internalization framework with a focus on differentiating and scaffolding their lessons to meet the needs of EB scholars during preservice in August 2026 and as needed throughout the school year.</w:t>
            </w:r>
          </w:p>
          <w:p w14:paraId="79B4DAB8" w14:textId="46DE618E" w:rsidR="0095569D" w:rsidRPr="0095569D" w:rsidRDefault="0095569D" w:rsidP="0095569D">
            <w:pPr>
              <w:pStyle w:val="ListParagraph"/>
              <w:numPr>
                <w:ilvl w:val="0"/>
                <w:numId w:val="18"/>
              </w:numPr>
              <w:spacing w:before="240"/>
            </w:pPr>
            <w:r>
              <w:lastRenderedPageBreak/>
              <w:t>Leaders will p</w:t>
            </w:r>
            <w:r w:rsidRPr="0095569D">
              <w:t xml:space="preserve">rovide ongoing instructional coaching </w:t>
            </w:r>
            <w:r>
              <w:t xml:space="preserve">during weekly PLC’s </w:t>
            </w:r>
            <w:r w:rsidRPr="0095569D">
              <w:t>focused on phonological awareness, oral language development, and developmentally appropriate literacy practices.</w:t>
            </w:r>
          </w:p>
          <w:p w14:paraId="2A37C293" w14:textId="416A1128" w:rsidR="0095569D" w:rsidRPr="0095569D" w:rsidRDefault="0095569D" w:rsidP="0095569D">
            <w:pPr>
              <w:pStyle w:val="ListParagraph"/>
              <w:numPr>
                <w:ilvl w:val="0"/>
                <w:numId w:val="18"/>
              </w:numPr>
              <w:spacing w:before="240"/>
            </w:pPr>
            <w:r>
              <w:t>Leaders will m</w:t>
            </w:r>
            <w:r w:rsidRPr="0095569D">
              <w:t>onitor classroom implementation of literacy centers, small-group instruction, and student engagement strategies through weekly walkthroughs and SPOT observations.</w:t>
            </w:r>
          </w:p>
          <w:p w14:paraId="6A084353" w14:textId="29D792AB" w:rsidR="0010291A" w:rsidRPr="0095569D" w:rsidRDefault="00226AD4" w:rsidP="0095569D">
            <w:pPr>
              <w:pStyle w:val="ListParagraph"/>
              <w:numPr>
                <w:ilvl w:val="0"/>
                <w:numId w:val="18"/>
              </w:numPr>
              <w:spacing w:before="240"/>
            </w:pPr>
            <w:r w:rsidRPr="00226AD4">
              <w:t>Leaders will ensure classrooms have access to literacy manipulatives, instructional resources, and intervention materials aligned to early literacy development.</w:t>
            </w:r>
          </w:p>
        </w:tc>
      </w:tr>
      <w:tr w:rsidR="0010291A" w14:paraId="204DAE6E" w14:textId="77777777" w:rsidTr="005D3479">
        <w:tc>
          <w:tcPr>
            <w:tcW w:w="1525" w:type="dxa"/>
            <w:vMerge/>
            <w:shd w:val="clear" w:color="auto" w:fill="02FF00"/>
          </w:tcPr>
          <w:p w14:paraId="458E1DFA"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820E066" w14:textId="3B08ED3B" w:rsidR="0010291A" w:rsidRDefault="0010291A" w:rsidP="00B974C5">
            <w:pPr>
              <w:spacing w:before="240"/>
            </w:pPr>
            <w:r>
              <w:t>Specific actions – staff (What specific action steps will the staff take to accomplish the objective?)</w:t>
            </w:r>
          </w:p>
        </w:tc>
      </w:tr>
      <w:tr w:rsidR="0010291A" w14:paraId="1DFA27A7" w14:textId="77777777" w:rsidTr="00060D29">
        <w:tc>
          <w:tcPr>
            <w:tcW w:w="1525" w:type="dxa"/>
            <w:vMerge/>
            <w:shd w:val="clear" w:color="auto" w:fill="02FF00"/>
          </w:tcPr>
          <w:p w14:paraId="20E4B7E2" w14:textId="77777777" w:rsidR="0010291A" w:rsidRDefault="0010291A" w:rsidP="00B974C5">
            <w:pPr>
              <w:spacing w:before="240"/>
              <w:rPr>
                <w:rFonts w:ascii="Roboto" w:hAnsi="Roboto"/>
                <w:color w:val="437D93"/>
                <w:sz w:val="28"/>
                <w:szCs w:val="28"/>
              </w:rPr>
            </w:pPr>
          </w:p>
        </w:tc>
        <w:tc>
          <w:tcPr>
            <w:tcW w:w="9265" w:type="dxa"/>
          </w:tcPr>
          <w:p w14:paraId="61BED5FA" w14:textId="77777777" w:rsidR="00585BFD" w:rsidRPr="00585BFD" w:rsidRDefault="00585BFD" w:rsidP="00585BFD">
            <w:pPr>
              <w:pStyle w:val="ListParagraph"/>
              <w:numPr>
                <w:ilvl w:val="0"/>
                <w:numId w:val="19"/>
              </w:numPr>
              <w:spacing w:before="240"/>
            </w:pPr>
            <w:r w:rsidRPr="00585BFD">
              <w:t>Implement daily small-group literacy instruction aligned to Circle Assessment student data.</w:t>
            </w:r>
          </w:p>
          <w:p w14:paraId="7123B866" w14:textId="77777777" w:rsidR="00585BFD" w:rsidRPr="00585BFD" w:rsidRDefault="00585BFD" w:rsidP="00585BFD">
            <w:pPr>
              <w:pStyle w:val="ListParagraph"/>
              <w:numPr>
                <w:ilvl w:val="0"/>
                <w:numId w:val="19"/>
              </w:numPr>
              <w:spacing w:before="240"/>
            </w:pPr>
            <w:r w:rsidRPr="00585BFD">
              <w:t>Use Circle Assessment progress monitoring reports to identify student skill deficits and adjust instruction accordingly.</w:t>
            </w:r>
          </w:p>
          <w:p w14:paraId="0266266E" w14:textId="77777777" w:rsidR="00585BFD" w:rsidRPr="00585BFD" w:rsidRDefault="00585BFD" w:rsidP="00585BFD">
            <w:pPr>
              <w:pStyle w:val="ListParagraph"/>
              <w:numPr>
                <w:ilvl w:val="0"/>
                <w:numId w:val="19"/>
              </w:numPr>
              <w:spacing w:before="240"/>
            </w:pPr>
            <w:r w:rsidRPr="00585BFD">
              <w:t>Incorporate interactive read-</w:t>
            </w:r>
            <w:proofErr w:type="spellStart"/>
            <w:r w:rsidRPr="00585BFD">
              <w:t>alouds</w:t>
            </w:r>
            <w:proofErr w:type="spellEnd"/>
            <w:r w:rsidRPr="00585BFD">
              <w:t>, phonological awareness activities, and oral language development opportunities into daily instruction.</w:t>
            </w:r>
          </w:p>
          <w:p w14:paraId="23DD09BA" w14:textId="77777777" w:rsidR="00585BFD" w:rsidRPr="00585BFD" w:rsidRDefault="00585BFD" w:rsidP="00585BFD">
            <w:pPr>
              <w:pStyle w:val="ListParagraph"/>
              <w:numPr>
                <w:ilvl w:val="0"/>
                <w:numId w:val="19"/>
              </w:numPr>
              <w:spacing w:before="240"/>
            </w:pPr>
            <w:r w:rsidRPr="00585BFD">
              <w:t>Utilize multiple response strategies, active monitoring, and student discourse routines during lessons to increase engagement.</w:t>
            </w:r>
          </w:p>
          <w:p w14:paraId="71CAEE26" w14:textId="77777777" w:rsidR="00585BFD" w:rsidRPr="00585BFD" w:rsidRDefault="00585BFD" w:rsidP="00585BFD">
            <w:pPr>
              <w:pStyle w:val="ListParagraph"/>
              <w:numPr>
                <w:ilvl w:val="0"/>
                <w:numId w:val="19"/>
              </w:numPr>
              <w:spacing w:before="240"/>
            </w:pPr>
            <w:r w:rsidRPr="00585BFD">
              <w:t>Maintain weekly documentation of student intervention groups and progress monitoring activities.</w:t>
            </w:r>
          </w:p>
          <w:p w14:paraId="111F26E3" w14:textId="77777777" w:rsidR="00585BFD" w:rsidRPr="00585BFD" w:rsidRDefault="00585BFD" w:rsidP="00585BFD">
            <w:pPr>
              <w:pStyle w:val="ListParagraph"/>
              <w:numPr>
                <w:ilvl w:val="0"/>
                <w:numId w:val="19"/>
              </w:numPr>
              <w:spacing w:before="240"/>
            </w:pPr>
            <w:r w:rsidRPr="00585BFD">
              <w:t>Collaborate during PLC meetings to review student data, share instructional strategies, and plan targeted interventions.</w:t>
            </w:r>
          </w:p>
          <w:p w14:paraId="016F180C" w14:textId="04AC9C0E" w:rsidR="0010291A" w:rsidRDefault="00585BFD" w:rsidP="00585BFD">
            <w:pPr>
              <w:pStyle w:val="ListParagraph"/>
              <w:numPr>
                <w:ilvl w:val="0"/>
                <w:numId w:val="19"/>
              </w:numPr>
              <w:spacing w:before="240"/>
            </w:pPr>
            <w:r w:rsidRPr="00585BFD">
              <w:t>Communicate literacy growth and home practice strategies with families through parent conferences, newsletters, and family engagement activities</w:t>
            </w:r>
            <w:r>
              <w:t>.</w:t>
            </w:r>
          </w:p>
        </w:tc>
      </w:tr>
    </w:tbl>
    <w:p w14:paraId="239DEEC2" w14:textId="77777777" w:rsidR="00673582" w:rsidRDefault="00673582"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4019"/>
        <w:gridCol w:w="3366"/>
        <w:gridCol w:w="3405"/>
      </w:tblGrid>
      <w:tr w:rsidR="00322197" w14:paraId="66C1647A" w14:textId="77777777" w:rsidTr="00406BBB">
        <w:tc>
          <w:tcPr>
            <w:tcW w:w="10790" w:type="dxa"/>
            <w:gridSpan w:val="3"/>
            <w:shd w:val="clear" w:color="auto" w:fill="02FF00"/>
          </w:tcPr>
          <w:p w14:paraId="69972709" w14:textId="3EF2D48F" w:rsidR="00322197" w:rsidRDefault="00406BBB" w:rsidP="000A77E1">
            <w:pPr>
              <w:spacing w:before="240"/>
              <w:jc w:val="center"/>
            </w:pPr>
            <w:r w:rsidRPr="00406BBB">
              <w:rPr>
                <w:rFonts w:ascii="Roboto" w:hAnsi="Roboto"/>
                <w:color w:val="437D93"/>
                <w:sz w:val="28"/>
                <w:szCs w:val="28"/>
              </w:rPr>
              <w:t>Key Action One: Staff Development</w:t>
            </w:r>
          </w:p>
        </w:tc>
      </w:tr>
      <w:tr w:rsidR="00322197" w14:paraId="26674591" w14:textId="77777777" w:rsidTr="00322197">
        <w:tc>
          <w:tcPr>
            <w:tcW w:w="10790" w:type="dxa"/>
            <w:gridSpan w:val="3"/>
          </w:tcPr>
          <w:p w14:paraId="24387EDA" w14:textId="1EBD3FD1" w:rsidR="00322197" w:rsidRPr="00585BFD" w:rsidRDefault="00236333" w:rsidP="00B974C5">
            <w:pPr>
              <w:spacing w:before="240"/>
              <w:rPr>
                <w:rFonts w:asciiTheme="minorHAnsi" w:hAnsiTheme="minorHAnsi"/>
              </w:rPr>
            </w:pPr>
            <w:r w:rsidRPr="00585BFD">
              <w:rPr>
                <w:rFonts w:asciiTheme="minorHAnsi" w:hAnsiTheme="minorHAnsi"/>
              </w:rPr>
              <w:t xml:space="preserve">Who: </w:t>
            </w:r>
            <w:r w:rsidR="00F412CE" w:rsidRPr="00585BFD">
              <w:rPr>
                <w:rFonts w:asciiTheme="minorHAnsi" w:hAnsiTheme="minorHAnsi"/>
              </w:rPr>
              <w:t xml:space="preserve">Instructional Leaders </w:t>
            </w:r>
          </w:p>
        </w:tc>
      </w:tr>
      <w:tr w:rsidR="00322197" w14:paraId="75F6E9EB" w14:textId="77777777" w:rsidTr="00322197">
        <w:tc>
          <w:tcPr>
            <w:tcW w:w="10790" w:type="dxa"/>
            <w:gridSpan w:val="3"/>
          </w:tcPr>
          <w:p w14:paraId="62E49361" w14:textId="3D900B11" w:rsidR="00322197" w:rsidRPr="00585BFD" w:rsidRDefault="00236333" w:rsidP="00B974C5">
            <w:pPr>
              <w:spacing w:before="240"/>
              <w:rPr>
                <w:rFonts w:asciiTheme="minorHAnsi" w:hAnsiTheme="minorHAnsi"/>
              </w:rPr>
            </w:pPr>
            <w:r w:rsidRPr="00585BFD">
              <w:rPr>
                <w:rFonts w:asciiTheme="minorHAnsi" w:hAnsiTheme="minorHAnsi"/>
              </w:rPr>
              <w:t xml:space="preserve">What: </w:t>
            </w:r>
            <w:r w:rsidR="003D1FB5" w:rsidRPr="00585BFD">
              <w:rPr>
                <w:rFonts w:asciiTheme="minorHAnsi" w:hAnsiTheme="minorHAnsi"/>
              </w:rPr>
              <w:t xml:space="preserve">Provide quality PD sessions, on the spot coaching, daily planning, PLCs, and Demo days. </w:t>
            </w:r>
          </w:p>
        </w:tc>
      </w:tr>
      <w:tr w:rsidR="00322197" w14:paraId="639BC62F" w14:textId="77777777" w:rsidTr="00322197">
        <w:tc>
          <w:tcPr>
            <w:tcW w:w="10790" w:type="dxa"/>
            <w:gridSpan w:val="3"/>
          </w:tcPr>
          <w:p w14:paraId="1C78DBFA" w14:textId="17D1248E" w:rsidR="00322197" w:rsidRPr="00585BFD" w:rsidRDefault="00036400" w:rsidP="00B974C5">
            <w:pPr>
              <w:spacing w:before="240"/>
              <w:rPr>
                <w:rFonts w:asciiTheme="minorHAnsi" w:hAnsiTheme="minorHAnsi"/>
              </w:rPr>
            </w:pPr>
            <w:r w:rsidRPr="00585BFD">
              <w:rPr>
                <w:rFonts w:asciiTheme="minorHAnsi" w:hAnsiTheme="minorHAnsi"/>
              </w:rPr>
              <w:t xml:space="preserve">When: </w:t>
            </w:r>
            <w:r w:rsidR="003D1FB5" w:rsidRPr="00585BFD">
              <w:rPr>
                <w:rFonts w:asciiTheme="minorHAnsi" w:hAnsiTheme="minorHAnsi"/>
              </w:rPr>
              <w:t xml:space="preserve">Daily &amp; Weekly </w:t>
            </w:r>
          </w:p>
        </w:tc>
      </w:tr>
      <w:tr w:rsidR="00322197" w14:paraId="55E94ABD" w14:textId="77777777" w:rsidTr="00322197">
        <w:tc>
          <w:tcPr>
            <w:tcW w:w="10790" w:type="dxa"/>
            <w:gridSpan w:val="3"/>
          </w:tcPr>
          <w:p w14:paraId="6A0ED409" w14:textId="1E140652" w:rsidR="00322197" w:rsidRPr="00585BFD" w:rsidRDefault="00036400" w:rsidP="00B974C5">
            <w:pPr>
              <w:spacing w:before="240"/>
              <w:rPr>
                <w:rFonts w:asciiTheme="minorHAnsi" w:hAnsiTheme="minorHAnsi"/>
              </w:rPr>
            </w:pPr>
            <w:r w:rsidRPr="00585BFD">
              <w:rPr>
                <w:rFonts w:asciiTheme="minorHAnsi" w:hAnsiTheme="minorHAnsi"/>
              </w:rPr>
              <w:t xml:space="preserve">Where: </w:t>
            </w:r>
            <w:r w:rsidR="003D1FB5" w:rsidRPr="00585BFD">
              <w:rPr>
                <w:rFonts w:asciiTheme="minorHAnsi" w:hAnsiTheme="minorHAnsi"/>
              </w:rPr>
              <w:t xml:space="preserve">Campus &amp; District Sites </w:t>
            </w:r>
          </w:p>
        </w:tc>
      </w:tr>
      <w:tr w:rsidR="00964E2D" w14:paraId="1FE862FA" w14:textId="77777777" w:rsidTr="000A77E1">
        <w:tc>
          <w:tcPr>
            <w:tcW w:w="10790" w:type="dxa"/>
            <w:gridSpan w:val="3"/>
            <w:shd w:val="clear" w:color="auto" w:fill="02FF00"/>
          </w:tcPr>
          <w:p w14:paraId="1BCCEE8D" w14:textId="38F2B5CC" w:rsidR="00964E2D" w:rsidRDefault="000A77E1" w:rsidP="000A77E1">
            <w:pPr>
              <w:spacing w:before="240"/>
              <w:jc w:val="center"/>
            </w:pPr>
            <w:r w:rsidRPr="000A77E1">
              <w:rPr>
                <w:rFonts w:ascii="Roboto" w:hAnsi="Roboto"/>
                <w:color w:val="437D93"/>
                <w:sz w:val="28"/>
                <w:szCs w:val="28"/>
              </w:rPr>
              <w:t>Key Action One: Budget</w:t>
            </w:r>
          </w:p>
        </w:tc>
      </w:tr>
      <w:tr w:rsidR="00792FA5" w14:paraId="12310ACC" w14:textId="0B16EA67" w:rsidTr="00792FA5">
        <w:tc>
          <w:tcPr>
            <w:tcW w:w="4019" w:type="dxa"/>
            <w:shd w:val="clear" w:color="auto" w:fill="E8E8E8" w:themeFill="background2"/>
          </w:tcPr>
          <w:p w14:paraId="2E085EFE" w14:textId="6D953AE3" w:rsidR="00792FA5" w:rsidRPr="00226AD4" w:rsidRDefault="0062672D" w:rsidP="00792FA5">
            <w:pPr>
              <w:spacing w:before="240"/>
              <w:rPr>
                <w:rFonts w:asciiTheme="minorHAnsi" w:hAnsiTheme="minorHAnsi"/>
              </w:rPr>
            </w:pPr>
            <w:r w:rsidRPr="00226AD4">
              <w:rPr>
                <w:rFonts w:asciiTheme="minorHAnsi" w:hAnsiTheme="minorHAnsi"/>
              </w:rPr>
              <w:lastRenderedPageBreak/>
              <w:t>Proposed item</w:t>
            </w:r>
          </w:p>
        </w:tc>
        <w:tc>
          <w:tcPr>
            <w:tcW w:w="3366" w:type="dxa"/>
            <w:shd w:val="clear" w:color="auto" w:fill="E8E8E8" w:themeFill="background2"/>
          </w:tcPr>
          <w:p w14:paraId="3ACA5508" w14:textId="36CB984D" w:rsidR="00792FA5" w:rsidRPr="00226AD4" w:rsidRDefault="0062672D" w:rsidP="00792FA5">
            <w:pPr>
              <w:spacing w:before="240"/>
              <w:rPr>
                <w:rFonts w:asciiTheme="minorHAnsi" w:hAnsiTheme="minorHAnsi"/>
              </w:rPr>
            </w:pPr>
            <w:r w:rsidRPr="00226AD4">
              <w:rPr>
                <w:rFonts w:asciiTheme="minorHAnsi" w:hAnsiTheme="minorHAnsi"/>
              </w:rPr>
              <w:t>Description</w:t>
            </w:r>
          </w:p>
        </w:tc>
        <w:tc>
          <w:tcPr>
            <w:tcW w:w="3405" w:type="dxa"/>
            <w:shd w:val="clear" w:color="auto" w:fill="E8E8E8" w:themeFill="background2"/>
          </w:tcPr>
          <w:p w14:paraId="092B208D" w14:textId="3F820880" w:rsidR="00792FA5" w:rsidRPr="00226AD4" w:rsidRDefault="0062672D" w:rsidP="00792FA5">
            <w:pPr>
              <w:spacing w:before="240"/>
              <w:rPr>
                <w:rFonts w:asciiTheme="minorHAnsi" w:hAnsiTheme="minorHAnsi"/>
              </w:rPr>
            </w:pPr>
            <w:r w:rsidRPr="00226AD4">
              <w:rPr>
                <w:rFonts w:asciiTheme="minorHAnsi" w:hAnsiTheme="minorHAnsi"/>
              </w:rPr>
              <w:t>Amount</w:t>
            </w:r>
          </w:p>
        </w:tc>
      </w:tr>
      <w:tr w:rsidR="00D16AEF" w14:paraId="3F75F5C5" w14:textId="64E1FCEB" w:rsidTr="00D16AEF">
        <w:tc>
          <w:tcPr>
            <w:tcW w:w="4019" w:type="dxa"/>
          </w:tcPr>
          <w:p w14:paraId="585B3E68" w14:textId="67D58FE1" w:rsidR="00D16AEF" w:rsidRPr="00226AD4" w:rsidRDefault="007D1D4B" w:rsidP="00B974C5">
            <w:pPr>
              <w:spacing w:before="240"/>
              <w:rPr>
                <w:rFonts w:asciiTheme="minorHAnsi" w:hAnsiTheme="minorHAnsi"/>
              </w:rPr>
            </w:pPr>
            <w:r w:rsidRPr="00226AD4">
              <w:rPr>
                <w:rFonts w:asciiTheme="minorHAnsi" w:hAnsiTheme="minorHAnsi"/>
              </w:rPr>
              <w:t>Staff development</w:t>
            </w:r>
          </w:p>
        </w:tc>
        <w:tc>
          <w:tcPr>
            <w:tcW w:w="3366" w:type="dxa"/>
          </w:tcPr>
          <w:p w14:paraId="7F481102" w14:textId="79B5A0C0" w:rsidR="00D16AEF" w:rsidRPr="00226AD4" w:rsidRDefault="003D1FB5" w:rsidP="00B974C5">
            <w:pPr>
              <w:spacing w:before="240"/>
              <w:rPr>
                <w:rFonts w:asciiTheme="minorHAnsi" w:hAnsiTheme="minorHAnsi"/>
              </w:rPr>
            </w:pPr>
            <w:r w:rsidRPr="00226AD4">
              <w:rPr>
                <w:rFonts w:asciiTheme="minorHAnsi" w:hAnsiTheme="minorHAnsi"/>
              </w:rPr>
              <w:t>Teachers will participate in targeted PD focused on using the campus Lesson Internalization framework with a focus on differentiating and scaffolding their lessons to meet the needs of EB students and</w:t>
            </w:r>
            <w:r w:rsidR="00F128B1" w:rsidRPr="00226AD4">
              <w:rPr>
                <w:rFonts w:asciiTheme="minorHAnsi" w:hAnsiTheme="minorHAnsi"/>
              </w:rPr>
              <w:t xml:space="preserve"> </w:t>
            </w:r>
            <w:r w:rsidR="00F128B1" w:rsidRPr="00226AD4">
              <w:rPr>
                <w:rFonts w:asciiTheme="minorHAnsi" w:hAnsiTheme="minorHAnsi"/>
                <w:b/>
                <w:bCs/>
                <w:bdr w:val="none" w:sz="0" w:space="0" w:color="auto" w:frame="1"/>
              </w:rPr>
              <w:t xml:space="preserve">to ensure a </w:t>
            </w:r>
            <w:r w:rsidR="007D7574" w:rsidRPr="00226AD4">
              <w:rPr>
                <w:rFonts w:asciiTheme="minorHAnsi" w:hAnsiTheme="minorHAnsi"/>
                <w:b/>
                <w:bCs/>
                <w:bdr w:val="none" w:sz="0" w:space="0" w:color="auto" w:frame="1"/>
              </w:rPr>
              <w:t>well-rounded education</w:t>
            </w:r>
            <w:r w:rsidR="007D1D4B" w:rsidRPr="00226AD4">
              <w:rPr>
                <w:rFonts w:asciiTheme="minorHAnsi" w:hAnsiTheme="minorHAnsi"/>
                <w:b/>
                <w:bCs/>
              </w:rPr>
              <w:t>.</w:t>
            </w:r>
          </w:p>
        </w:tc>
        <w:tc>
          <w:tcPr>
            <w:tcW w:w="3405" w:type="dxa"/>
          </w:tcPr>
          <w:p w14:paraId="4CB0A168" w14:textId="621DB799" w:rsidR="00D16AEF" w:rsidRPr="00226AD4" w:rsidRDefault="004F0A06" w:rsidP="00B974C5">
            <w:pPr>
              <w:spacing w:before="240"/>
              <w:rPr>
                <w:rFonts w:asciiTheme="minorHAnsi" w:hAnsiTheme="minorHAnsi"/>
              </w:rPr>
            </w:pPr>
            <w:r w:rsidRPr="00226AD4">
              <w:rPr>
                <w:rFonts w:asciiTheme="minorHAnsi" w:hAnsiTheme="minorHAnsi"/>
              </w:rPr>
              <w:t>0</w:t>
            </w:r>
          </w:p>
        </w:tc>
      </w:tr>
      <w:tr w:rsidR="00D16AEF" w14:paraId="2804E01D" w14:textId="73E04C8E" w:rsidTr="00D16AEF">
        <w:tc>
          <w:tcPr>
            <w:tcW w:w="4019" w:type="dxa"/>
          </w:tcPr>
          <w:p w14:paraId="78F69D7E" w14:textId="4E328DF5" w:rsidR="00D16AEF" w:rsidRPr="00226AD4" w:rsidRDefault="004F0A06" w:rsidP="00B974C5">
            <w:pPr>
              <w:spacing w:before="240"/>
              <w:rPr>
                <w:rFonts w:asciiTheme="minorHAnsi" w:hAnsiTheme="minorHAnsi"/>
              </w:rPr>
            </w:pPr>
            <w:r w:rsidRPr="00226AD4">
              <w:rPr>
                <w:rFonts w:asciiTheme="minorHAnsi" w:hAnsiTheme="minorHAnsi"/>
              </w:rPr>
              <w:t>Materials/resources</w:t>
            </w:r>
          </w:p>
        </w:tc>
        <w:tc>
          <w:tcPr>
            <w:tcW w:w="3366" w:type="dxa"/>
          </w:tcPr>
          <w:p w14:paraId="136BC467" w14:textId="61729B66" w:rsidR="00D16AEF" w:rsidRPr="00226AD4" w:rsidRDefault="007D1D4B" w:rsidP="00B974C5">
            <w:pPr>
              <w:spacing w:before="240"/>
              <w:rPr>
                <w:rFonts w:asciiTheme="minorHAnsi" w:hAnsiTheme="minorHAnsi"/>
              </w:rPr>
            </w:pPr>
            <w:r w:rsidRPr="00226AD4">
              <w:rPr>
                <w:rFonts w:asciiTheme="minorHAnsi" w:hAnsiTheme="minorHAnsi"/>
              </w:rPr>
              <w:t xml:space="preserve">Curriculum documents </w:t>
            </w:r>
            <w:r w:rsidR="00226AD4">
              <w:rPr>
                <w:rFonts w:asciiTheme="minorHAnsi" w:hAnsiTheme="minorHAnsi"/>
              </w:rPr>
              <w:t xml:space="preserve">    SPOT</w:t>
            </w:r>
            <w:r w:rsidRPr="00226AD4">
              <w:rPr>
                <w:rFonts w:asciiTheme="minorHAnsi" w:hAnsiTheme="minorHAnsi"/>
              </w:rPr>
              <w:t xml:space="preserve"> form </w:t>
            </w:r>
            <w:r w:rsidR="00226AD4">
              <w:rPr>
                <w:rFonts w:asciiTheme="minorHAnsi" w:hAnsiTheme="minorHAnsi"/>
              </w:rPr>
              <w:t xml:space="preserve">                           </w:t>
            </w:r>
            <w:r w:rsidRPr="00226AD4">
              <w:rPr>
                <w:rFonts w:asciiTheme="minorHAnsi" w:hAnsiTheme="minorHAnsi"/>
                <w:sz w:val="22"/>
                <w:szCs w:val="22"/>
              </w:rPr>
              <w:t>Lesson internalization document</w:t>
            </w:r>
          </w:p>
        </w:tc>
        <w:tc>
          <w:tcPr>
            <w:tcW w:w="3405" w:type="dxa"/>
          </w:tcPr>
          <w:p w14:paraId="7EE5D087" w14:textId="29194652" w:rsidR="00D16AEF" w:rsidRPr="00226AD4" w:rsidRDefault="004F0A06" w:rsidP="00B974C5">
            <w:pPr>
              <w:spacing w:before="240"/>
              <w:rPr>
                <w:rFonts w:asciiTheme="minorHAnsi" w:hAnsiTheme="minorHAnsi"/>
              </w:rPr>
            </w:pPr>
            <w:r w:rsidRPr="00226AD4">
              <w:rPr>
                <w:rFonts w:asciiTheme="minorHAnsi" w:hAnsiTheme="minorHAnsi"/>
              </w:rPr>
              <w:t>0</w:t>
            </w:r>
          </w:p>
        </w:tc>
      </w:tr>
      <w:tr w:rsidR="00D16AEF" w14:paraId="7BADB514" w14:textId="0A33E50E" w:rsidTr="00D16AEF">
        <w:tc>
          <w:tcPr>
            <w:tcW w:w="4019" w:type="dxa"/>
          </w:tcPr>
          <w:p w14:paraId="1FCFA305" w14:textId="068EEB71" w:rsidR="00D16AEF" w:rsidRPr="00226AD4" w:rsidRDefault="004F0A06" w:rsidP="00B974C5">
            <w:pPr>
              <w:spacing w:before="240"/>
              <w:rPr>
                <w:rFonts w:asciiTheme="minorHAnsi" w:hAnsiTheme="minorHAnsi"/>
              </w:rPr>
            </w:pPr>
            <w:r w:rsidRPr="00226AD4">
              <w:rPr>
                <w:rFonts w:asciiTheme="minorHAnsi" w:hAnsiTheme="minorHAnsi"/>
              </w:rPr>
              <w:t>Purchased services</w:t>
            </w:r>
          </w:p>
        </w:tc>
        <w:tc>
          <w:tcPr>
            <w:tcW w:w="3366" w:type="dxa"/>
          </w:tcPr>
          <w:p w14:paraId="2A5A1B76" w14:textId="2A21199A" w:rsidR="00D16AEF" w:rsidRPr="00226AD4" w:rsidRDefault="004F0A06" w:rsidP="00B974C5">
            <w:pPr>
              <w:spacing w:before="240"/>
              <w:rPr>
                <w:rFonts w:asciiTheme="minorHAnsi" w:hAnsiTheme="minorHAnsi"/>
              </w:rPr>
            </w:pPr>
            <w:r w:rsidRPr="00226AD4">
              <w:rPr>
                <w:rFonts w:asciiTheme="minorHAnsi" w:hAnsiTheme="minorHAnsi"/>
              </w:rPr>
              <w:t>NA</w:t>
            </w:r>
          </w:p>
        </w:tc>
        <w:tc>
          <w:tcPr>
            <w:tcW w:w="3405" w:type="dxa"/>
          </w:tcPr>
          <w:p w14:paraId="03E701E9" w14:textId="77777777" w:rsidR="00D16AEF" w:rsidRPr="00226AD4" w:rsidRDefault="00D16AEF" w:rsidP="00B974C5">
            <w:pPr>
              <w:spacing w:before="240"/>
              <w:rPr>
                <w:rFonts w:asciiTheme="minorHAnsi" w:hAnsiTheme="minorHAnsi"/>
              </w:rPr>
            </w:pPr>
          </w:p>
        </w:tc>
      </w:tr>
      <w:tr w:rsidR="00D16AEF" w14:paraId="172307D5" w14:textId="711F2C68">
        <w:tc>
          <w:tcPr>
            <w:tcW w:w="7385" w:type="dxa"/>
            <w:gridSpan w:val="2"/>
          </w:tcPr>
          <w:p w14:paraId="66634799" w14:textId="21E0B20D" w:rsidR="00D16AEF" w:rsidRPr="00226AD4" w:rsidRDefault="00DE4CE1" w:rsidP="00DE4CE1">
            <w:pPr>
              <w:spacing w:before="240"/>
              <w:jc w:val="right"/>
              <w:rPr>
                <w:rFonts w:asciiTheme="minorHAnsi" w:hAnsiTheme="minorHAnsi"/>
              </w:rPr>
            </w:pPr>
            <w:r w:rsidRPr="00226AD4">
              <w:rPr>
                <w:rFonts w:asciiTheme="minorHAnsi" w:hAnsiTheme="minorHAnsi"/>
              </w:rPr>
              <w:t>TOTAL</w:t>
            </w:r>
          </w:p>
        </w:tc>
        <w:tc>
          <w:tcPr>
            <w:tcW w:w="3405" w:type="dxa"/>
          </w:tcPr>
          <w:p w14:paraId="53F7913C" w14:textId="7968D91E" w:rsidR="00D16AEF" w:rsidRPr="00226AD4" w:rsidRDefault="00803791" w:rsidP="00B974C5">
            <w:pPr>
              <w:spacing w:before="240"/>
              <w:rPr>
                <w:rFonts w:asciiTheme="minorHAnsi" w:hAnsiTheme="minorHAnsi"/>
              </w:rPr>
            </w:pPr>
            <w:r w:rsidRPr="00226AD4">
              <w:rPr>
                <w:rFonts w:asciiTheme="minorHAnsi" w:hAnsiTheme="minorHAnsi"/>
              </w:rPr>
              <w:t>0</w:t>
            </w:r>
          </w:p>
        </w:tc>
      </w:tr>
      <w:tr w:rsidR="00D16AEF" w14:paraId="16A2E6B3" w14:textId="3D4925C4">
        <w:tc>
          <w:tcPr>
            <w:tcW w:w="10790" w:type="dxa"/>
            <w:gridSpan w:val="3"/>
          </w:tcPr>
          <w:p w14:paraId="33FA5820" w14:textId="28E6EB18" w:rsidR="00D16AEF" w:rsidRPr="00226AD4" w:rsidRDefault="00D16AEF" w:rsidP="00585BFD">
            <w:pPr>
              <w:spacing w:before="240"/>
              <w:rPr>
                <w:rFonts w:asciiTheme="minorHAnsi" w:hAnsiTheme="minorHAnsi"/>
              </w:rPr>
            </w:pPr>
            <w:r w:rsidRPr="00226AD4">
              <w:rPr>
                <w:rFonts w:asciiTheme="minorHAnsi" w:hAnsiTheme="minorHAnsi"/>
              </w:rPr>
              <w:t>Funding sources:</w:t>
            </w:r>
            <w:r w:rsidR="003D1FB5" w:rsidRPr="00226AD4">
              <w:rPr>
                <w:rFonts w:asciiTheme="minorHAnsi" w:hAnsiTheme="minorHAnsi"/>
              </w:rPr>
              <w:t xml:space="preserve"> </w:t>
            </w:r>
            <w:r w:rsidR="00585BFD" w:rsidRPr="00226AD4">
              <w:rPr>
                <w:rFonts w:asciiTheme="minorHAnsi" w:hAnsiTheme="minorHAnsi"/>
              </w:rPr>
              <w:t>N/A</w:t>
            </w:r>
          </w:p>
          <w:p w14:paraId="4657CA4B" w14:textId="77777777" w:rsidR="00D16AEF" w:rsidRPr="00226AD4" w:rsidRDefault="00D16AEF">
            <w:pPr>
              <w:spacing w:after="160" w:line="278" w:lineRule="auto"/>
              <w:rPr>
                <w:rFonts w:asciiTheme="minorHAnsi" w:hAnsiTheme="minorHAnsi"/>
              </w:rPr>
            </w:pPr>
          </w:p>
          <w:p w14:paraId="3A3AB19C" w14:textId="77777777" w:rsidR="00D16AEF" w:rsidRPr="00226AD4" w:rsidRDefault="00D16AEF" w:rsidP="00B974C5">
            <w:pPr>
              <w:spacing w:before="240"/>
              <w:rPr>
                <w:rFonts w:asciiTheme="minorHAnsi" w:hAnsiTheme="minorHAnsi"/>
              </w:rPr>
            </w:pPr>
          </w:p>
        </w:tc>
      </w:tr>
    </w:tbl>
    <w:p w14:paraId="5078FF83" w14:textId="7009F8D1" w:rsidR="00647E9B" w:rsidRDefault="00647E9B" w:rsidP="00B974C5">
      <w:pPr>
        <w:spacing w:before="240"/>
      </w:pPr>
    </w:p>
    <w:p w14:paraId="4E7EF080" w14:textId="77777777" w:rsidR="00585BFD" w:rsidRDefault="00585BFD" w:rsidP="00B974C5">
      <w:pPr>
        <w:spacing w:before="240"/>
      </w:pPr>
    </w:p>
    <w:p w14:paraId="20FDA550" w14:textId="77777777" w:rsidR="00585BFD" w:rsidRDefault="00585BFD" w:rsidP="00B974C5">
      <w:pPr>
        <w:spacing w:before="240"/>
      </w:pPr>
    </w:p>
    <w:p w14:paraId="646FE2F0" w14:textId="77777777" w:rsidR="00585BFD" w:rsidRDefault="00585BFD" w:rsidP="00B974C5">
      <w:pPr>
        <w:spacing w:before="240"/>
      </w:pPr>
    </w:p>
    <w:p w14:paraId="5167DBD9" w14:textId="77777777" w:rsidR="00585BFD" w:rsidRDefault="00585BFD" w:rsidP="00B974C5">
      <w:pPr>
        <w:spacing w:before="240"/>
      </w:pPr>
    </w:p>
    <w:p w14:paraId="34621F0D" w14:textId="77777777" w:rsidR="00585BFD" w:rsidRDefault="00585BFD" w:rsidP="00B974C5">
      <w:pPr>
        <w:spacing w:before="240"/>
      </w:pPr>
    </w:p>
    <w:p w14:paraId="546D1C59" w14:textId="77777777" w:rsidR="00585BFD" w:rsidRDefault="00585BFD" w:rsidP="00B974C5">
      <w:pPr>
        <w:spacing w:before="240"/>
      </w:pPr>
    </w:p>
    <w:p w14:paraId="10CBE425" w14:textId="77777777" w:rsidR="00585BFD" w:rsidRDefault="00585BFD" w:rsidP="00B974C5">
      <w:pPr>
        <w:spacing w:before="240"/>
      </w:pPr>
    </w:p>
    <w:p w14:paraId="7991117D" w14:textId="77777777" w:rsidR="00585BFD" w:rsidRDefault="00585BFD" w:rsidP="00B974C5">
      <w:pPr>
        <w:spacing w:before="240"/>
      </w:pPr>
    </w:p>
    <w:p w14:paraId="652BB470" w14:textId="77777777" w:rsidR="00585BFD" w:rsidRDefault="00585BFD" w:rsidP="00B974C5">
      <w:pPr>
        <w:spacing w:before="240"/>
      </w:pPr>
    </w:p>
    <w:p w14:paraId="5D0239BC" w14:textId="77777777" w:rsidR="00585BFD" w:rsidRDefault="00585BFD" w:rsidP="00B974C5">
      <w:pPr>
        <w:spacing w:before="240"/>
      </w:pPr>
    </w:p>
    <w:p w14:paraId="451DB7F1" w14:textId="77777777" w:rsidR="00585BFD" w:rsidRDefault="00585BFD" w:rsidP="00B974C5">
      <w:pPr>
        <w:spacing w:before="240"/>
      </w:pPr>
    </w:p>
    <w:p w14:paraId="7F49C920" w14:textId="77777777" w:rsidR="00585BFD" w:rsidRDefault="00585BFD" w:rsidP="00B974C5">
      <w:pPr>
        <w:spacing w:before="240"/>
      </w:pPr>
    </w:p>
    <w:p w14:paraId="73FF9EDE" w14:textId="77777777" w:rsidR="00585BFD" w:rsidRDefault="00585BFD" w:rsidP="00B974C5">
      <w:pPr>
        <w:spacing w:before="240"/>
      </w:pPr>
    </w:p>
    <w:p w14:paraId="06DD59FA" w14:textId="77777777" w:rsidR="00585BFD" w:rsidRDefault="00585BFD" w:rsidP="00B974C5">
      <w:pPr>
        <w:spacing w:before="240"/>
      </w:pPr>
    </w:p>
    <w:p w14:paraId="24FBED8D" w14:textId="77777777" w:rsidR="00585BFD" w:rsidRDefault="00585BFD" w:rsidP="00B974C5">
      <w:pPr>
        <w:spacing w:before="240"/>
      </w:pPr>
    </w:p>
    <w:p w14:paraId="571CF8C9" w14:textId="77777777" w:rsidR="00585BFD" w:rsidRDefault="00585BFD" w:rsidP="00B974C5">
      <w:pPr>
        <w:spacing w:before="240"/>
      </w:pPr>
    </w:p>
    <w:p w14:paraId="2AE69FCE" w14:textId="77777777" w:rsidR="00585BFD" w:rsidRDefault="00585BFD" w:rsidP="00B974C5">
      <w:pPr>
        <w:spacing w:before="240"/>
      </w:pPr>
    </w:p>
    <w:p w14:paraId="05E3662B" w14:textId="77777777" w:rsidR="00585BFD" w:rsidRDefault="00585BFD" w:rsidP="00B974C5">
      <w:pPr>
        <w:spacing w:before="240"/>
      </w:pPr>
    </w:p>
    <w:p w14:paraId="2BD6501C" w14:textId="77777777" w:rsidR="001D05BE" w:rsidRDefault="001D05BE" w:rsidP="00B974C5">
      <w:pPr>
        <w:spacing w:before="240"/>
      </w:pPr>
    </w:p>
    <w:tbl>
      <w:tblPr>
        <w:tblStyle w:val="TableGrid"/>
        <w:tblW w:w="0" w:type="auto"/>
        <w:tblLook w:val="04A0" w:firstRow="1" w:lastRow="0" w:firstColumn="1" w:lastColumn="0" w:noHBand="0" w:noVBand="1"/>
      </w:tblPr>
      <w:tblGrid>
        <w:gridCol w:w="1525"/>
        <w:gridCol w:w="9265"/>
      </w:tblGrid>
      <w:tr w:rsidR="00F0051E" w14:paraId="67E7F4B4" w14:textId="77777777" w:rsidTr="00346068">
        <w:tc>
          <w:tcPr>
            <w:tcW w:w="1525" w:type="dxa"/>
            <w:vMerge w:val="restart"/>
            <w:shd w:val="clear" w:color="auto" w:fill="02FFFF"/>
          </w:tcPr>
          <w:p w14:paraId="2B7869BB" w14:textId="77777777" w:rsidR="00F0051E" w:rsidRDefault="00F0051E">
            <w:pPr>
              <w:spacing w:before="240"/>
              <w:rPr>
                <w:rFonts w:ascii="Roboto" w:hAnsi="Roboto"/>
                <w:color w:val="437D93"/>
                <w:sz w:val="28"/>
                <w:szCs w:val="28"/>
              </w:rPr>
            </w:pPr>
            <w:r>
              <w:rPr>
                <w:rFonts w:ascii="Roboto" w:hAnsi="Roboto"/>
                <w:color w:val="437D93"/>
                <w:sz w:val="28"/>
                <w:szCs w:val="28"/>
              </w:rPr>
              <w:t>KEY ACTION TWO</w:t>
            </w:r>
          </w:p>
        </w:tc>
        <w:tc>
          <w:tcPr>
            <w:tcW w:w="9265" w:type="dxa"/>
            <w:shd w:val="clear" w:color="auto" w:fill="02FFFF"/>
          </w:tcPr>
          <w:p w14:paraId="457D02F9" w14:textId="77777777" w:rsidR="00F0051E" w:rsidRDefault="00F0051E">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F0051E" w14:paraId="3C98828E" w14:textId="77777777" w:rsidTr="00346068">
        <w:tc>
          <w:tcPr>
            <w:tcW w:w="1525" w:type="dxa"/>
            <w:vMerge/>
            <w:shd w:val="clear" w:color="auto" w:fill="02FFFF"/>
          </w:tcPr>
          <w:p w14:paraId="48A38CF5" w14:textId="77777777" w:rsidR="00F0051E" w:rsidRDefault="00F0051E">
            <w:pPr>
              <w:spacing w:before="240"/>
              <w:rPr>
                <w:rFonts w:ascii="Roboto" w:hAnsi="Roboto"/>
                <w:color w:val="437D93"/>
                <w:sz w:val="28"/>
                <w:szCs w:val="28"/>
              </w:rPr>
            </w:pPr>
          </w:p>
        </w:tc>
        <w:tc>
          <w:tcPr>
            <w:tcW w:w="9265" w:type="dxa"/>
          </w:tcPr>
          <w:p w14:paraId="14FCAD7E" w14:textId="05947D95" w:rsidR="007654F1" w:rsidRPr="002907FA" w:rsidRDefault="002907FA">
            <w:pPr>
              <w:rPr>
                <w:rFonts w:ascii="Aptos" w:hAnsi="Aptos"/>
                <w:color w:val="437D93"/>
                <w:sz w:val="26"/>
                <w:szCs w:val="26"/>
              </w:rPr>
            </w:pPr>
            <w:r w:rsidRPr="002907FA">
              <w:rPr>
                <w:rFonts w:ascii="Aptos" w:hAnsi="Aptos"/>
                <w:sz w:val="26"/>
                <w:szCs w:val="26"/>
              </w:rPr>
              <w:t xml:space="preserve">Increase student mastery of foundational math skills through consistent implementation of the SAVVAS Math curriculum </w:t>
            </w:r>
            <w:r w:rsidR="003824EF" w:rsidRPr="003824EF">
              <w:rPr>
                <w:rFonts w:ascii="Aptos" w:hAnsi="Aptos"/>
                <w:sz w:val="26"/>
                <w:szCs w:val="26"/>
              </w:rPr>
              <w:t>hands-on instruction, and targeted small-group interventions.</w:t>
            </w:r>
          </w:p>
        </w:tc>
      </w:tr>
      <w:tr w:rsidR="00F0051E" w14:paraId="77D249CC" w14:textId="77777777" w:rsidTr="00346068">
        <w:tc>
          <w:tcPr>
            <w:tcW w:w="1525" w:type="dxa"/>
            <w:vMerge/>
            <w:shd w:val="clear" w:color="auto" w:fill="02FFFF"/>
          </w:tcPr>
          <w:p w14:paraId="41D55BE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3132757F" w14:textId="77777777" w:rsidR="00F0051E" w:rsidRDefault="00F0051E">
            <w:pPr>
              <w:spacing w:before="240"/>
              <w:rPr>
                <w:rFonts w:ascii="Roboto" w:hAnsi="Roboto"/>
                <w:color w:val="437D93"/>
                <w:sz w:val="28"/>
                <w:szCs w:val="28"/>
              </w:rPr>
            </w:pPr>
            <w:r>
              <w:t>Indicators of success (Measurable results that describe success.)</w:t>
            </w:r>
          </w:p>
        </w:tc>
      </w:tr>
      <w:tr w:rsidR="00F0051E" w14:paraId="686FB5C3" w14:textId="77777777" w:rsidTr="00346068">
        <w:tc>
          <w:tcPr>
            <w:tcW w:w="1525" w:type="dxa"/>
            <w:vMerge/>
            <w:shd w:val="clear" w:color="auto" w:fill="02FFFF"/>
          </w:tcPr>
          <w:p w14:paraId="59660DF2" w14:textId="77777777" w:rsidR="00F0051E" w:rsidRDefault="00F0051E">
            <w:pPr>
              <w:spacing w:before="240"/>
              <w:rPr>
                <w:rFonts w:ascii="Roboto" w:hAnsi="Roboto"/>
                <w:color w:val="437D93"/>
                <w:sz w:val="28"/>
                <w:szCs w:val="28"/>
              </w:rPr>
            </w:pPr>
          </w:p>
        </w:tc>
        <w:tc>
          <w:tcPr>
            <w:tcW w:w="9265" w:type="dxa"/>
          </w:tcPr>
          <w:p w14:paraId="57220918" w14:textId="77777777" w:rsidR="003824EF" w:rsidRPr="003824EF" w:rsidRDefault="003824EF" w:rsidP="003824EF">
            <w:pPr>
              <w:pStyle w:val="ListParagraph"/>
              <w:numPr>
                <w:ilvl w:val="0"/>
                <w:numId w:val="23"/>
              </w:numPr>
              <w:spacing w:before="240"/>
              <w:rPr>
                <w:sz w:val="26"/>
                <w:szCs w:val="26"/>
              </w:rPr>
            </w:pPr>
            <w:r w:rsidRPr="003824EF">
              <w:rPr>
                <w:sz w:val="26"/>
                <w:szCs w:val="26"/>
              </w:rPr>
              <w:t>By January 2027, 70% of Pre-K students will meet or exceed MOY math readiness benchmarks as measured by Circle Assessment math domains. This percentage will increase to 85% by EOY May 2027.</w:t>
            </w:r>
          </w:p>
          <w:p w14:paraId="4FC3B3F6" w14:textId="77777777" w:rsidR="003824EF" w:rsidRPr="003824EF" w:rsidRDefault="003824EF" w:rsidP="003824EF">
            <w:pPr>
              <w:pStyle w:val="ListParagraph"/>
              <w:numPr>
                <w:ilvl w:val="0"/>
                <w:numId w:val="23"/>
              </w:numPr>
              <w:spacing w:before="240"/>
              <w:rPr>
                <w:sz w:val="26"/>
                <w:szCs w:val="26"/>
              </w:rPr>
            </w:pPr>
            <w:r w:rsidRPr="003824EF">
              <w:rPr>
                <w:sz w:val="26"/>
                <w:szCs w:val="26"/>
              </w:rPr>
              <w:t>By January 2027, 90% of Pre-K classrooms will demonstrate implementation of daily SAVVAS Math instruction with fidelity as measured through SPOT observations and classroom walkthroughs. This percentage will remain at 90% or higher through EOY.</w:t>
            </w:r>
          </w:p>
          <w:p w14:paraId="21DBC0D5" w14:textId="77777777" w:rsidR="003824EF" w:rsidRPr="003824EF" w:rsidRDefault="003824EF" w:rsidP="003824EF">
            <w:pPr>
              <w:pStyle w:val="ListParagraph"/>
              <w:numPr>
                <w:ilvl w:val="0"/>
                <w:numId w:val="23"/>
              </w:numPr>
              <w:spacing w:before="240"/>
              <w:rPr>
                <w:sz w:val="26"/>
                <w:szCs w:val="26"/>
              </w:rPr>
            </w:pPr>
            <w:r w:rsidRPr="003824EF">
              <w:rPr>
                <w:sz w:val="26"/>
                <w:szCs w:val="26"/>
              </w:rPr>
              <w:t xml:space="preserve">By EOY May 2027, students identified </w:t>
            </w:r>
            <w:proofErr w:type="gramStart"/>
            <w:r w:rsidRPr="003824EF">
              <w:rPr>
                <w:sz w:val="26"/>
                <w:szCs w:val="26"/>
              </w:rPr>
              <w:t>as below</w:t>
            </w:r>
            <w:proofErr w:type="gramEnd"/>
            <w:r w:rsidRPr="003824EF">
              <w:rPr>
                <w:sz w:val="26"/>
                <w:szCs w:val="26"/>
              </w:rPr>
              <w:t xml:space="preserve"> benchmark in number sense and counting skills will demonstrate at least a 20% increase in growth based on progress monitoring data.</w:t>
            </w:r>
          </w:p>
          <w:p w14:paraId="05855DE4" w14:textId="5E51868F" w:rsidR="003E30E2" w:rsidRPr="003824EF" w:rsidRDefault="003824EF" w:rsidP="003824EF">
            <w:pPr>
              <w:pStyle w:val="ListParagraph"/>
              <w:numPr>
                <w:ilvl w:val="0"/>
                <w:numId w:val="23"/>
              </w:numPr>
              <w:spacing w:before="240"/>
              <w:rPr>
                <w:sz w:val="26"/>
                <w:szCs w:val="26"/>
              </w:rPr>
            </w:pPr>
            <w:r w:rsidRPr="003824EF">
              <w:rPr>
                <w:sz w:val="26"/>
                <w:szCs w:val="26"/>
              </w:rPr>
              <w:t>By January 2027, 100% of teachers will implement daily small-group math instruction aligned to student assessment data. This percentage will remain consistent through EOY.</w:t>
            </w:r>
          </w:p>
        </w:tc>
      </w:tr>
      <w:tr w:rsidR="00F0051E" w14:paraId="24E2E742" w14:textId="77777777" w:rsidTr="00346068">
        <w:tc>
          <w:tcPr>
            <w:tcW w:w="1525" w:type="dxa"/>
            <w:vMerge/>
            <w:shd w:val="clear" w:color="auto" w:fill="02FFFF"/>
          </w:tcPr>
          <w:p w14:paraId="209CF40D"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404B5404" w14:textId="77777777" w:rsidR="00F0051E" w:rsidRDefault="00F0051E">
            <w:pPr>
              <w:spacing w:before="240"/>
              <w:rPr>
                <w:rFonts w:ascii="Roboto" w:hAnsi="Roboto"/>
                <w:color w:val="437D93"/>
                <w:sz w:val="28"/>
                <w:szCs w:val="28"/>
              </w:rPr>
            </w:pPr>
            <w:r>
              <w:t>Specific actions – school leaders (What specific action steps will the building leaders take to accomplish the objective?)</w:t>
            </w:r>
          </w:p>
        </w:tc>
      </w:tr>
      <w:tr w:rsidR="00F0051E" w14:paraId="5E820BA1" w14:textId="77777777" w:rsidTr="00346068">
        <w:tc>
          <w:tcPr>
            <w:tcW w:w="1525" w:type="dxa"/>
            <w:vMerge/>
            <w:shd w:val="clear" w:color="auto" w:fill="02FFFF"/>
          </w:tcPr>
          <w:p w14:paraId="2FCEA598" w14:textId="77777777" w:rsidR="00F0051E" w:rsidRDefault="00F0051E">
            <w:pPr>
              <w:spacing w:before="240"/>
              <w:rPr>
                <w:rFonts w:ascii="Roboto" w:hAnsi="Roboto"/>
                <w:color w:val="437D93"/>
                <w:sz w:val="28"/>
                <w:szCs w:val="28"/>
              </w:rPr>
            </w:pPr>
          </w:p>
        </w:tc>
        <w:tc>
          <w:tcPr>
            <w:tcW w:w="9265" w:type="dxa"/>
          </w:tcPr>
          <w:p w14:paraId="7E86AA54" w14:textId="77777777" w:rsidR="003824EF" w:rsidRPr="003824EF" w:rsidRDefault="003824EF" w:rsidP="003824EF">
            <w:pPr>
              <w:pStyle w:val="ListParagraph"/>
              <w:numPr>
                <w:ilvl w:val="0"/>
                <w:numId w:val="24"/>
              </w:numPr>
              <w:spacing w:before="240"/>
              <w:rPr>
                <w:rFonts w:ascii="Aptos" w:hAnsi="Aptos"/>
                <w:sz w:val="26"/>
                <w:szCs w:val="26"/>
              </w:rPr>
            </w:pPr>
            <w:r w:rsidRPr="003824EF">
              <w:rPr>
                <w:rFonts w:ascii="Aptos" w:hAnsi="Aptos"/>
                <w:sz w:val="26"/>
                <w:szCs w:val="26"/>
              </w:rPr>
              <w:t>Leaders will conduct weekly classroom walkthroughs to monitor fidelity of SAVVAS Math implementation and student engagement.</w:t>
            </w:r>
          </w:p>
          <w:p w14:paraId="0F414E28" w14:textId="77777777" w:rsidR="003824EF" w:rsidRPr="003824EF" w:rsidRDefault="003824EF" w:rsidP="003824EF">
            <w:pPr>
              <w:pStyle w:val="ListParagraph"/>
              <w:numPr>
                <w:ilvl w:val="0"/>
                <w:numId w:val="24"/>
              </w:numPr>
              <w:spacing w:before="240"/>
              <w:rPr>
                <w:rFonts w:ascii="Aptos" w:hAnsi="Aptos"/>
                <w:sz w:val="26"/>
                <w:szCs w:val="26"/>
              </w:rPr>
            </w:pPr>
            <w:r w:rsidRPr="003824EF">
              <w:rPr>
                <w:rFonts w:ascii="Aptos" w:hAnsi="Aptos"/>
                <w:sz w:val="26"/>
                <w:szCs w:val="26"/>
              </w:rPr>
              <w:lastRenderedPageBreak/>
              <w:t>Leaders will provide professional development focused on developmentally appropriate math instruction, math discourse, manipulatives, and active monitoring strategies.</w:t>
            </w:r>
          </w:p>
          <w:p w14:paraId="57600EE6" w14:textId="77777777" w:rsidR="003824EF" w:rsidRPr="003824EF" w:rsidRDefault="003824EF" w:rsidP="003824EF">
            <w:pPr>
              <w:pStyle w:val="ListParagraph"/>
              <w:numPr>
                <w:ilvl w:val="0"/>
                <w:numId w:val="24"/>
              </w:numPr>
              <w:spacing w:before="240"/>
              <w:rPr>
                <w:rFonts w:ascii="Aptos" w:hAnsi="Aptos"/>
                <w:sz w:val="26"/>
                <w:szCs w:val="26"/>
              </w:rPr>
            </w:pPr>
            <w:r w:rsidRPr="003824EF">
              <w:rPr>
                <w:rFonts w:ascii="Aptos" w:hAnsi="Aptos"/>
                <w:sz w:val="26"/>
                <w:szCs w:val="26"/>
              </w:rPr>
              <w:t>Leaders will facilitate monthly data meetings to analyze Circle Assessment math data and identify targeted intervention needs.</w:t>
            </w:r>
          </w:p>
          <w:p w14:paraId="1B287A81" w14:textId="77777777" w:rsidR="003824EF" w:rsidRPr="003824EF" w:rsidRDefault="003824EF" w:rsidP="003824EF">
            <w:pPr>
              <w:pStyle w:val="ListParagraph"/>
              <w:numPr>
                <w:ilvl w:val="0"/>
                <w:numId w:val="24"/>
              </w:numPr>
              <w:spacing w:before="240"/>
              <w:rPr>
                <w:rFonts w:ascii="Aptos" w:hAnsi="Aptos"/>
                <w:sz w:val="26"/>
                <w:szCs w:val="26"/>
              </w:rPr>
            </w:pPr>
            <w:r w:rsidRPr="003824EF">
              <w:rPr>
                <w:rFonts w:ascii="Aptos" w:hAnsi="Aptos"/>
                <w:sz w:val="26"/>
                <w:szCs w:val="26"/>
              </w:rPr>
              <w:t xml:space="preserve">Leaders will coach </w:t>
            </w:r>
            <w:proofErr w:type="gramStart"/>
            <w:r w:rsidRPr="003824EF">
              <w:rPr>
                <w:rFonts w:ascii="Aptos" w:hAnsi="Aptos"/>
                <w:sz w:val="26"/>
                <w:szCs w:val="26"/>
              </w:rPr>
              <w:t>teachers on</w:t>
            </w:r>
            <w:proofErr w:type="gramEnd"/>
            <w:r w:rsidRPr="003824EF">
              <w:rPr>
                <w:rFonts w:ascii="Aptos" w:hAnsi="Aptos"/>
                <w:sz w:val="26"/>
                <w:szCs w:val="26"/>
              </w:rPr>
              <w:t xml:space="preserve"> effectively </w:t>
            </w:r>
            <w:proofErr w:type="gramStart"/>
            <w:r w:rsidRPr="003824EF">
              <w:rPr>
                <w:rFonts w:ascii="Aptos" w:hAnsi="Aptos"/>
                <w:sz w:val="26"/>
                <w:szCs w:val="26"/>
              </w:rPr>
              <w:t>implementing</w:t>
            </w:r>
            <w:proofErr w:type="gramEnd"/>
            <w:r w:rsidRPr="003824EF">
              <w:rPr>
                <w:rFonts w:ascii="Aptos" w:hAnsi="Aptos"/>
                <w:sz w:val="26"/>
                <w:szCs w:val="26"/>
              </w:rPr>
              <w:t xml:space="preserve"> hands-on math centers and differentiated small-group instruction.</w:t>
            </w:r>
          </w:p>
          <w:p w14:paraId="7AF05E62" w14:textId="77777777" w:rsidR="003824EF" w:rsidRPr="003824EF" w:rsidRDefault="003824EF" w:rsidP="003824EF">
            <w:pPr>
              <w:pStyle w:val="ListParagraph"/>
              <w:numPr>
                <w:ilvl w:val="0"/>
                <w:numId w:val="24"/>
              </w:numPr>
              <w:spacing w:before="240"/>
              <w:rPr>
                <w:rFonts w:ascii="Aptos" w:hAnsi="Aptos"/>
                <w:sz w:val="26"/>
                <w:szCs w:val="26"/>
              </w:rPr>
            </w:pPr>
            <w:r w:rsidRPr="003824EF">
              <w:rPr>
                <w:rFonts w:ascii="Aptos" w:hAnsi="Aptos"/>
                <w:sz w:val="26"/>
                <w:szCs w:val="26"/>
              </w:rPr>
              <w:t>Leaders will ensure all classrooms have access to SAVVAS Math curriculum resources, manipulatives, and intervention materials.</w:t>
            </w:r>
          </w:p>
          <w:p w14:paraId="6A51C867" w14:textId="3CF243F9" w:rsidR="00F0051E" w:rsidRPr="00226AD4" w:rsidRDefault="003824EF" w:rsidP="00393226">
            <w:pPr>
              <w:pStyle w:val="ListParagraph"/>
              <w:numPr>
                <w:ilvl w:val="0"/>
                <w:numId w:val="24"/>
              </w:numPr>
              <w:spacing w:before="240"/>
              <w:rPr>
                <w:rFonts w:ascii="Aptos" w:hAnsi="Aptos"/>
                <w:sz w:val="26"/>
                <w:szCs w:val="26"/>
              </w:rPr>
            </w:pPr>
            <w:r w:rsidRPr="003824EF">
              <w:rPr>
                <w:rFonts w:ascii="Aptos" w:hAnsi="Aptos"/>
                <w:sz w:val="26"/>
                <w:szCs w:val="26"/>
              </w:rPr>
              <w:t xml:space="preserve">Leaders will monitor lesson plans and provide feedback to ensure alignment to </w:t>
            </w:r>
            <w:proofErr w:type="gramStart"/>
            <w:r w:rsidRPr="003824EF">
              <w:rPr>
                <w:rFonts w:ascii="Aptos" w:hAnsi="Aptos"/>
                <w:sz w:val="26"/>
                <w:szCs w:val="26"/>
              </w:rPr>
              <w:t>Pre-K</w:t>
            </w:r>
            <w:proofErr w:type="gramEnd"/>
            <w:r w:rsidRPr="003824EF">
              <w:rPr>
                <w:rFonts w:ascii="Aptos" w:hAnsi="Aptos"/>
                <w:sz w:val="26"/>
                <w:szCs w:val="26"/>
              </w:rPr>
              <w:t xml:space="preserve"> math standards and instructional best practices.</w:t>
            </w:r>
          </w:p>
        </w:tc>
      </w:tr>
      <w:tr w:rsidR="00F0051E" w14:paraId="2D86C944" w14:textId="77777777" w:rsidTr="00346068">
        <w:tc>
          <w:tcPr>
            <w:tcW w:w="1525" w:type="dxa"/>
            <w:vMerge/>
            <w:shd w:val="clear" w:color="auto" w:fill="02FFFF"/>
          </w:tcPr>
          <w:p w14:paraId="3E05152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64084D35" w14:textId="77777777" w:rsidR="00F0051E" w:rsidRDefault="00F0051E">
            <w:pPr>
              <w:spacing w:before="240"/>
            </w:pPr>
            <w:r>
              <w:t>Specific actions – staff (What specific action steps will the staff take to accomplish the objective?)</w:t>
            </w:r>
          </w:p>
        </w:tc>
      </w:tr>
      <w:tr w:rsidR="00F0051E" w14:paraId="1B6FD855" w14:textId="77777777" w:rsidTr="00346068">
        <w:tc>
          <w:tcPr>
            <w:tcW w:w="1525" w:type="dxa"/>
            <w:vMerge/>
            <w:shd w:val="clear" w:color="auto" w:fill="02FFFF"/>
          </w:tcPr>
          <w:p w14:paraId="26E3F578" w14:textId="77777777" w:rsidR="00F0051E" w:rsidRDefault="00F0051E">
            <w:pPr>
              <w:spacing w:before="240"/>
              <w:rPr>
                <w:rFonts w:ascii="Roboto" w:hAnsi="Roboto"/>
                <w:color w:val="437D93"/>
                <w:sz w:val="28"/>
                <w:szCs w:val="28"/>
              </w:rPr>
            </w:pPr>
          </w:p>
        </w:tc>
        <w:tc>
          <w:tcPr>
            <w:tcW w:w="9265" w:type="dxa"/>
          </w:tcPr>
          <w:p w14:paraId="716489DF"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implement daily SAVVAS Math lessons with fidelity using hands-on and student-centered instructional practices.</w:t>
            </w:r>
          </w:p>
          <w:p w14:paraId="390A35FC"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utilize small-group instruction to address identified student skill deficits in counting, number recognition, patterns, and mathematical reasoning.</w:t>
            </w:r>
          </w:p>
          <w:p w14:paraId="57C5D5B1"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incorporate math vocabulary, student discourse opportunities, and multiple response strategies during instruction daily.</w:t>
            </w:r>
          </w:p>
          <w:p w14:paraId="5BA3DCA3"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analyze Circle Assessment math data during PLCs and adjust instruction to meet student needs.</w:t>
            </w:r>
          </w:p>
          <w:p w14:paraId="3854444A"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implement active monitoring and provide immediate feedback during math instruction and centers.</w:t>
            </w:r>
          </w:p>
          <w:p w14:paraId="6ACF3982" w14:textId="77777777" w:rsidR="003824EF" w:rsidRPr="003824EF" w:rsidRDefault="003824EF" w:rsidP="003824EF">
            <w:pPr>
              <w:pStyle w:val="ListParagraph"/>
              <w:numPr>
                <w:ilvl w:val="0"/>
                <w:numId w:val="25"/>
              </w:numPr>
              <w:spacing w:before="240"/>
              <w:rPr>
                <w:rFonts w:ascii="Aptos" w:hAnsi="Aptos"/>
                <w:sz w:val="26"/>
                <w:szCs w:val="26"/>
              </w:rPr>
            </w:pPr>
            <w:r w:rsidRPr="003824EF">
              <w:rPr>
                <w:rFonts w:ascii="Aptos" w:hAnsi="Aptos"/>
                <w:sz w:val="26"/>
                <w:szCs w:val="26"/>
              </w:rPr>
              <w:t>Teachers will communicate weekly with families regarding math skills, home practice activities, and student progress.</w:t>
            </w:r>
          </w:p>
          <w:p w14:paraId="78060EB9" w14:textId="7316FF1F" w:rsidR="00F0051E" w:rsidRPr="00D35EB4" w:rsidRDefault="00F0051E" w:rsidP="00D35EB4">
            <w:pPr>
              <w:spacing w:before="240"/>
              <w:rPr>
                <w:rFonts w:ascii="Roboto" w:hAnsi="Roboto"/>
                <w:sz w:val="22"/>
                <w:szCs w:val="22"/>
              </w:rPr>
            </w:pPr>
          </w:p>
        </w:tc>
      </w:tr>
    </w:tbl>
    <w:p w14:paraId="255A1F25" w14:textId="77777777" w:rsidR="00F0051E" w:rsidRDefault="00F0051E" w:rsidP="00B974C5">
      <w:pPr>
        <w:spacing w:before="240"/>
      </w:pPr>
    </w:p>
    <w:tbl>
      <w:tblPr>
        <w:tblStyle w:val="TableGrid"/>
        <w:tblW w:w="0" w:type="auto"/>
        <w:tblLook w:val="04A0" w:firstRow="1" w:lastRow="0" w:firstColumn="1" w:lastColumn="0" w:noHBand="0" w:noVBand="1"/>
      </w:tblPr>
      <w:tblGrid>
        <w:gridCol w:w="4019"/>
        <w:gridCol w:w="3366"/>
        <w:gridCol w:w="3405"/>
      </w:tblGrid>
      <w:tr w:rsidR="00F04B0D" w14:paraId="6DFA4C27" w14:textId="77777777" w:rsidTr="00F04B0D">
        <w:tc>
          <w:tcPr>
            <w:tcW w:w="10790" w:type="dxa"/>
            <w:gridSpan w:val="3"/>
            <w:shd w:val="clear" w:color="auto" w:fill="02FFFF"/>
          </w:tcPr>
          <w:p w14:paraId="59E980AD" w14:textId="43DED2F8" w:rsidR="00F04B0D" w:rsidRDefault="00F04B0D">
            <w:pPr>
              <w:spacing w:before="240"/>
              <w:jc w:val="center"/>
            </w:pPr>
            <w:r w:rsidRPr="00406BBB">
              <w:rPr>
                <w:rFonts w:ascii="Roboto" w:hAnsi="Roboto"/>
                <w:color w:val="437D93"/>
                <w:sz w:val="28"/>
                <w:szCs w:val="28"/>
              </w:rPr>
              <w:t xml:space="preserve">Key Action </w:t>
            </w:r>
            <w:r w:rsidR="003B346F">
              <w:rPr>
                <w:rFonts w:ascii="Roboto" w:hAnsi="Roboto"/>
                <w:color w:val="437D93"/>
                <w:sz w:val="28"/>
                <w:szCs w:val="28"/>
              </w:rPr>
              <w:t>TWO</w:t>
            </w:r>
            <w:r w:rsidRPr="00406BBB">
              <w:rPr>
                <w:rFonts w:ascii="Roboto" w:hAnsi="Roboto"/>
                <w:color w:val="437D93"/>
                <w:sz w:val="28"/>
                <w:szCs w:val="28"/>
              </w:rPr>
              <w:t>: Staff Development</w:t>
            </w:r>
          </w:p>
        </w:tc>
      </w:tr>
      <w:tr w:rsidR="00F04B0D" w14:paraId="14EA2F28" w14:textId="77777777">
        <w:tc>
          <w:tcPr>
            <w:tcW w:w="10790" w:type="dxa"/>
            <w:gridSpan w:val="3"/>
          </w:tcPr>
          <w:p w14:paraId="3648762B" w14:textId="654A2BC0" w:rsidR="00F04B0D" w:rsidRDefault="00125C82">
            <w:pPr>
              <w:spacing w:before="240"/>
            </w:pPr>
            <w:r w:rsidRPr="00D35EB4">
              <w:rPr>
                <w:b/>
                <w:bCs/>
              </w:rPr>
              <w:t>Who</w:t>
            </w:r>
            <w:r>
              <w:t xml:space="preserve">: </w:t>
            </w:r>
            <w:r w:rsidR="00D35EB4" w:rsidRPr="00D35EB4">
              <w:rPr>
                <w:rFonts w:ascii="Roboto" w:hAnsi="Roboto"/>
                <w:sz w:val="22"/>
                <w:szCs w:val="22"/>
              </w:rPr>
              <w:t>District Leadership Development Team (Curriculum) &amp; Campus Leaders</w:t>
            </w:r>
          </w:p>
        </w:tc>
      </w:tr>
      <w:tr w:rsidR="00F04B0D" w14:paraId="1C3CA837" w14:textId="77777777">
        <w:tc>
          <w:tcPr>
            <w:tcW w:w="10790" w:type="dxa"/>
            <w:gridSpan w:val="3"/>
          </w:tcPr>
          <w:p w14:paraId="771FDBB5" w14:textId="413B10B8" w:rsidR="00F04B0D" w:rsidRPr="00D35EB4" w:rsidRDefault="006E3242" w:rsidP="00D35EB4">
            <w:pPr>
              <w:spacing w:before="240"/>
              <w:rPr>
                <w:rFonts w:ascii="Roboto" w:hAnsi="Roboto"/>
                <w:sz w:val="22"/>
                <w:szCs w:val="22"/>
              </w:rPr>
            </w:pPr>
            <w:r w:rsidRPr="00D35EB4">
              <w:rPr>
                <w:b/>
                <w:bCs/>
              </w:rPr>
              <w:t>What</w:t>
            </w:r>
            <w:r>
              <w:t xml:space="preserve">: </w:t>
            </w:r>
            <w:r w:rsidR="00D35EB4" w:rsidRPr="00D35EB4">
              <w:rPr>
                <w:rFonts w:ascii="Roboto" w:hAnsi="Roboto"/>
                <w:sz w:val="22"/>
                <w:szCs w:val="22"/>
              </w:rPr>
              <w:t>Provide professional development session</w:t>
            </w:r>
            <w:r w:rsidR="00237CE0">
              <w:rPr>
                <w:rFonts w:ascii="Roboto" w:hAnsi="Roboto"/>
                <w:sz w:val="22"/>
                <w:szCs w:val="22"/>
              </w:rPr>
              <w:t>s</w:t>
            </w:r>
            <w:r w:rsidR="00D35EB4" w:rsidRPr="00D35EB4">
              <w:rPr>
                <w:rFonts w:ascii="Roboto" w:hAnsi="Roboto"/>
                <w:sz w:val="22"/>
                <w:szCs w:val="22"/>
              </w:rPr>
              <w:t>: On the spot coaching, daily planning, PLCs, and</w:t>
            </w:r>
            <w:r w:rsidR="00D35EB4">
              <w:rPr>
                <w:rFonts w:ascii="Roboto" w:hAnsi="Roboto"/>
                <w:sz w:val="22"/>
                <w:szCs w:val="22"/>
              </w:rPr>
              <w:t xml:space="preserve"> </w:t>
            </w:r>
            <w:r w:rsidR="00D35EB4" w:rsidRPr="00D35EB4">
              <w:rPr>
                <w:rFonts w:ascii="Roboto" w:hAnsi="Roboto"/>
                <w:sz w:val="22"/>
                <w:szCs w:val="22"/>
              </w:rPr>
              <w:t>Demo Days</w:t>
            </w:r>
          </w:p>
        </w:tc>
      </w:tr>
      <w:tr w:rsidR="00F04B0D" w14:paraId="5BB171F2" w14:textId="77777777">
        <w:tc>
          <w:tcPr>
            <w:tcW w:w="10790" w:type="dxa"/>
            <w:gridSpan w:val="3"/>
          </w:tcPr>
          <w:p w14:paraId="5E0E0A63" w14:textId="7506F2A8" w:rsidR="00F04B0D" w:rsidRDefault="006E3242">
            <w:pPr>
              <w:spacing w:before="240"/>
            </w:pPr>
            <w:r w:rsidRPr="00D35EB4">
              <w:rPr>
                <w:b/>
                <w:bCs/>
              </w:rPr>
              <w:t>When</w:t>
            </w:r>
            <w:r>
              <w:t xml:space="preserve">: </w:t>
            </w:r>
            <w:r w:rsidR="00D35EB4" w:rsidRPr="00D35EB4">
              <w:rPr>
                <w:rFonts w:ascii="Roboto" w:hAnsi="Roboto"/>
                <w:sz w:val="22"/>
                <w:szCs w:val="22"/>
              </w:rPr>
              <w:t>Daily &amp; Weekly</w:t>
            </w:r>
            <w:r w:rsidR="00D35EB4">
              <w:t xml:space="preserve"> </w:t>
            </w:r>
          </w:p>
        </w:tc>
      </w:tr>
      <w:tr w:rsidR="00F04B0D" w14:paraId="182450B7" w14:textId="77777777">
        <w:tc>
          <w:tcPr>
            <w:tcW w:w="10790" w:type="dxa"/>
            <w:gridSpan w:val="3"/>
          </w:tcPr>
          <w:p w14:paraId="416D4607" w14:textId="13BFB64D" w:rsidR="00F04B0D" w:rsidRDefault="006E3242">
            <w:pPr>
              <w:spacing w:before="240"/>
            </w:pPr>
            <w:r w:rsidRPr="00D35EB4">
              <w:rPr>
                <w:b/>
                <w:bCs/>
              </w:rPr>
              <w:lastRenderedPageBreak/>
              <w:t>Where</w:t>
            </w:r>
            <w:r>
              <w:t xml:space="preserve">: </w:t>
            </w:r>
            <w:r w:rsidR="00D35EB4" w:rsidRPr="00D35EB4">
              <w:rPr>
                <w:rFonts w:ascii="Roboto" w:hAnsi="Roboto"/>
                <w:sz w:val="22"/>
                <w:szCs w:val="22"/>
              </w:rPr>
              <w:t>Campus and District locations</w:t>
            </w:r>
            <w:r w:rsidR="00D35EB4">
              <w:t xml:space="preserve"> </w:t>
            </w:r>
          </w:p>
        </w:tc>
      </w:tr>
      <w:tr w:rsidR="00F04B0D" w14:paraId="604AE32D" w14:textId="77777777" w:rsidTr="00F04B0D">
        <w:tc>
          <w:tcPr>
            <w:tcW w:w="10790" w:type="dxa"/>
            <w:gridSpan w:val="3"/>
            <w:shd w:val="clear" w:color="auto" w:fill="02FFFF"/>
          </w:tcPr>
          <w:p w14:paraId="44392B9C" w14:textId="6D5BBA60" w:rsidR="00F04B0D" w:rsidRDefault="00F04B0D">
            <w:pPr>
              <w:spacing w:before="240"/>
              <w:jc w:val="center"/>
            </w:pPr>
            <w:r w:rsidRPr="000A77E1">
              <w:rPr>
                <w:rFonts w:ascii="Roboto" w:hAnsi="Roboto"/>
                <w:color w:val="437D93"/>
                <w:sz w:val="28"/>
                <w:szCs w:val="28"/>
              </w:rPr>
              <w:t xml:space="preserve">Key Action </w:t>
            </w:r>
            <w:r w:rsidR="003B346F">
              <w:rPr>
                <w:rFonts w:ascii="Roboto" w:hAnsi="Roboto"/>
                <w:color w:val="437D93"/>
                <w:sz w:val="28"/>
                <w:szCs w:val="28"/>
              </w:rPr>
              <w:t>TWO</w:t>
            </w:r>
            <w:r w:rsidRPr="000A77E1">
              <w:rPr>
                <w:rFonts w:ascii="Roboto" w:hAnsi="Roboto"/>
                <w:color w:val="437D93"/>
                <w:sz w:val="28"/>
                <w:szCs w:val="28"/>
              </w:rPr>
              <w:t>: Budget</w:t>
            </w:r>
          </w:p>
        </w:tc>
      </w:tr>
      <w:tr w:rsidR="00F04B0D" w14:paraId="6BE01E3F" w14:textId="77777777">
        <w:tc>
          <w:tcPr>
            <w:tcW w:w="4019" w:type="dxa"/>
            <w:shd w:val="clear" w:color="auto" w:fill="E8E8E8" w:themeFill="background2"/>
          </w:tcPr>
          <w:p w14:paraId="33FA1794" w14:textId="77777777" w:rsidR="00F04B0D" w:rsidRDefault="00F04B0D">
            <w:pPr>
              <w:spacing w:before="240"/>
            </w:pPr>
            <w:r>
              <w:t>Proposed item</w:t>
            </w:r>
          </w:p>
        </w:tc>
        <w:tc>
          <w:tcPr>
            <w:tcW w:w="3366" w:type="dxa"/>
            <w:shd w:val="clear" w:color="auto" w:fill="E8E8E8" w:themeFill="background2"/>
          </w:tcPr>
          <w:p w14:paraId="1C6767A1" w14:textId="77777777" w:rsidR="00F04B0D" w:rsidRDefault="00F04B0D">
            <w:pPr>
              <w:spacing w:before="240"/>
            </w:pPr>
            <w:r>
              <w:t>Description</w:t>
            </w:r>
          </w:p>
        </w:tc>
        <w:tc>
          <w:tcPr>
            <w:tcW w:w="3405" w:type="dxa"/>
            <w:shd w:val="clear" w:color="auto" w:fill="E8E8E8" w:themeFill="background2"/>
          </w:tcPr>
          <w:p w14:paraId="45FF3D51" w14:textId="77777777" w:rsidR="00F04B0D" w:rsidRDefault="00F04B0D">
            <w:pPr>
              <w:spacing w:before="240"/>
            </w:pPr>
            <w:r>
              <w:t>Amount</w:t>
            </w:r>
          </w:p>
        </w:tc>
      </w:tr>
      <w:tr w:rsidR="00F04B0D" w14:paraId="55454D9F" w14:textId="77777777">
        <w:tc>
          <w:tcPr>
            <w:tcW w:w="4019" w:type="dxa"/>
          </w:tcPr>
          <w:p w14:paraId="0FF53E37" w14:textId="77777777" w:rsidR="00F04B0D" w:rsidRDefault="00F04B0D">
            <w:pPr>
              <w:spacing w:before="240"/>
            </w:pPr>
            <w:r>
              <w:t>Staff development</w:t>
            </w:r>
          </w:p>
        </w:tc>
        <w:tc>
          <w:tcPr>
            <w:tcW w:w="3366" w:type="dxa"/>
          </w:tcPr>
          <w:p w14:paraId="4E608A0A" w14:textId="492E18C6" w:rsidR="00F04B0D" w:rsidRPr="00D35EB4" w:rsidRDefault="00D35EB4">
            <w:pPr>
              <w:spacing w:before="240"/>
              <w:rPr>
                <w:rFonts w:ascii="Roboto" w:hAnsi="Roboto"/>
                <w:sz w:val="22"/>
                <w:szCs w:val="22"/>
              </w:rPr>
            </w:pPr>
            <w:r>
              <w:rPr>
                <w:rFonts w:ascii="Roboto" w:hAnsi="Roboto"/>
                <w:sz w:val="22"/>
                <w:szCs w:val="22"/>
              </w:rPr>
              <w:t xml:space="preserve">Teachers will participate in targeted PD sessions that focus on improving high-quality instruction to meet the needs of students with a focus on PLCs, Demo Days and on the spot coaching. </w:t>
            </w:r>
          </w:p>
        </w:tc>
        <w:tc>
          <w:tcPr>
            <w:tcW w:w="3405" w:type="dxa"/>
          </w:tcPr>
          <w:p w14:paraId="689C751A" w14:textId="77777777" w:rsidR="00F04B0D" w:rsidRDefault="00F04B0D">
            <w:pPr>
              <w:spacing w:before="240"/>
            </w:pPr>
            <w:r>
              <w:t>0</w:t>
            </w:r>
          </w:p>
        </w:tc>
      </w:tr>
      <w:tr w:rsidR="00F04B0D" w14:paraId="3C30E8FA" w14:textId="77777777">
        <w:tc>
          <w:tcPr>
            <w:tcW w:w="4019" w:type="dxa"/>
          </w:tcPr>
          <w:p w14:paraId="5EBFAB2B" w14:textId="77777777" w:rsidR="00F04B0D" w:rsidRDefault="00F04B0D">
            <w:pPr>
              <w:spacing w:before="240"/>
            </w:pPr>
            <w:r>
              <w:t>Materials/resources</w:t>
            </w:r>
          </w:p>
        </w:tc>
        <w:tc>
          <w:tcPr>
            <w:tcW w:w="3366" w:type="dxa"/>
          </w:tcPr>
          <w:p w14:paraId="7A168BBA" w14:textId="5DA29500" w:rsidR="00F04B0D" w:rsidRPr="00D35EB4" w:rsidRDefault="00D35EB4">
            <w:pPr>
              <w:spacing w:before="240"/>
              <w:rPr>
                <w:rFonts w:ascii="Roboto" w:hAnsi="Roboto"/>
                <w:sz w:val="22"/>
                <w:szCs w:val="22"/>
              </w:rPr>
            </w:pPr>
            <w:r>
              <w:rPr>
                <w:rFonts w:ascii="Roboto" w:hAnsi="Roboto"/>
                <w:sz w:val="22"/>
                <w:szCs w:val="22"/>
              </w:rPr>
              <w:t>District curriculum, Great 8 PD, district PD resources</w:t>
            </w:r>
            <w:r w:rsidR="00237CE0">
              <w:rPr>
                <w:rFonts w:ascii="Roboto" w:hAnsi="Roboto"/>
                <w:sz w:val="22"/>
                <w:szCs w:val="22"/>
              </w:rPr>
              <w:t>, Spot Form</w:t>
            </w:r>
          </w:p>
        </w:tc>
        <w:tc>
          <w:tcPr>
            <w:tcW w:w="3405" w:type="dxa"/>
          </w:tcPr>
          <w:p w14:paraId="4DFB491E" w14:textId="77777777" w:rsidR="00F04B0D" w:rsidRDefault="00F04B0D">
            <w:pPr>
              <w:spacing w:before="240"/>
            </w:pPr>
            <w:r>
              <w:t>0</w:t>
            </w:r>
          </w:p>
        </w:tc>
      </w:tr>
      <w:tr w:rsidR="00F04B0D" w14:paraId="1DCE925A" w14:textId="77777777">
        <w:tc>
          <w:tcPr>
            <w:tcW w:w="4019" w:type="dxa"/>
          </w:tcPr>
          <w:p w14:paraId="3B6699EF" w14:textId="77777777" w:rsidR="00F04B0D" w:rsidRDefault="00F04B0D">
            <w:pPr>
              <w:spacing w:before="240"/>
            </w:pPr>
            <w:r>
              <w:t>Purchased services</w:t>
            </w:r>
          </w:p>
        </w:tc>
        <w:tc>
          <w:tcPr>
            <w:tcW w:w="3366" w:type="dxa"/>
          </w:tcPr>
          <w:p w14:paraId="6A2C3ADE" w14:textId="77777777" w:rsidR="00F04B0D" w:rsidRDefault="00F04B0D">
            <w:pPr>
              <w:spacing w:before="240"/>
            </w:pPr>
            <w:r>
              <w:t>NA</w:t>
            </w:r>
          </w:p>
        </w:tc>
        <w:tc>
          <w:tcPr>
            <w:tcW w:w="3405" w:type="dxa"/>
          </w:tcPr>
          <w:p w14:paraId="3DDB36B5" w14:textId="77777777" w:rsidR="00F04B0D" w:rsidRDefault="00F04B0D">
            <w:pPr>
              <w:spacing w:before="240"/>
            </w:pPr>
          </w:p>
        </w:tc>
      </w:tr>
      <w:tr w:rsidR="00F04B0D" w14:paraId="440155F6" w14:textId="77777777">
        <w:tc>
          <w:tcPr>
            <w:tcW w:w="4019" w:type="dxa"/>
          </w:tcPr>
          <w:p w14:paraId="18D13CF2" w14:textId="08F979CA" w:rsidR="00F04B0D" w:rsidRPr="00602B40" w:rsidRDefault="00D35EB4">
            <w:pPr>
              <w:spacing w:before="240"/>
            </w:pPr>
            <w:r w:rsidRPr="00602B40">
              <w:t>State Compensatory Education Funds</w:t>
            </w:r>
          </w:p>
        </w:tc>
        <w:tc>
          <w:tcPr>
            <w:tcW w:w="3366" w:type="dxa"/>
          </w:tcPr>
          <w:p w14:paraId="2E1BD6DF" w14:textId="34D6A35B" w:rsidR="00F04B0D" w:rsidRPr="00602B40" w:rsidRDefault="00D35EB4">
            <w:pPr>
              <w:spacing w:before="240"/>
            </w:pPr>
            <w:r w:rsidRPr="00602B40">
              <w:rPr>
                <w:rFonts w:ascii="Roboto" w:hAnsi="Roboto"/>
                <w:sz w:val="22"/>
                <w:szCs w:val="22"/>
              </w:rPr>
              <w:t>Campus must specifically name how much SCE funds are being allocated for EBs and how it is being used.</w:t>
            </w:r>
          </w:p>
        </w:tc>
        <w:tc>
          <w:tcPr>
            <w:tcW w:w="3405" w:type="dxa"/>
          </w:tcPr>
          <w:p w14:paraId="7D0F035F" w14:textId="6425D129" w:rsidR="00F04B0D" w:rsidRPr="00602B40" w:rsidRDefault="00D35EB4">
            <w:pPr>
              <w:spacing w:before="240"/>
            </w:pPr>
            <w:r w:rsidRPr="00602B40">
              <w:rPr>
                <w:rFonts w:ascii="Roboto" w:hAnsi="Roboto"/>
                <w:sz w:val="22"/>
                <w:szCs w:val="22"/>
              </w:rPr>
              <w:t>How much of campus $402,748 will be used for this group?</w:t>
            </w:r>
          </w:p>
        </w:tc>
      </w:tr>
      <w:tr w:rsidR="00F04B0D" w14:paraId="729DEC5F" w14:textId="77777777">
        <w:tc>
          <w:tcPr>
            <w:tcW w:w="4019" w:type="dxa"/>
          </w:tcPr>
          <w:p w14:paraId="024BA15A" w14:textId="77777777" w:rsidR="00F04B0D" w:rsidRDefault="00F04B0D">
            <w:pPr>
              <w:spacing w:before="240"/>
            </w:pPr>
            <w:r>
              <w:t>Other</w:t>
            </w:r>
          </w:p>
        </w:tc>
        <w:tc>
          <w:tcPr>
            <w:tcW w:w="3366" w:type="dxa"/>
          </w:tcPr>
          <w:p w14:paraId="2A79AB26" w14:textId="77777777" w:rsidR="00F04B0D" w:rsidRDefault="00F04B0D">
            <w:pPr>
              <w:spacing w:before="240"/>
            </w:pPr>
          </w:p>
        </w:tc>
        <w:tc>
          <w:tcPr>
            <w:tcW w:w="3405" w:type="dxa"/>
          </w:tcPr>
          <w:p w14:paraId="18A7A627" w14:textId="77777777" w:rsidR="00F04B0D" w:rsidRDefault="00F04B0D">
            <w:pPr>
              <w:spacing w:before="240"/>
            </w:pPr>
          </w:p>
        </w:tc>
      </w:tr>
      <w:tr w:rsidR="00F04B0D" w14:paraId="3CD0B684" w14:textId="77777777">
        <w:tc>
          <w:tcPr>
            <w:tcW w:w="7385" w:type="dxa"/>
            <w:gridSpan w:val="2"/>
          </w:tcPr>
          <w:p w14:paraId="2F820048" w14:textId="77777777" w:rsidR="00F04B0D" w:rsidRDefault="00F04B0D">
            <w:pPr>
              <w:spacing w:before="240"/>
              <w:jc w:val="right"/>
            </w:pPr>
            <w:r>
              <w:t>TOTAL</w:t>
            </w:r>
          </w:p>
        </w:tc>
        <w:tc>
          <w:tcPr>
            <w:tcW w:w="3405" w:type="dxa"/>
          </w:tcPr>
          <w:p w14:paraId="2951A918" w14:textId="77777777" w:rsidR="00F04B0D" w:rsidRDefault="00F04B0D">
            <w:pPr>
              <w:spacing w:before="240"/>
            </w:pPr>
            <w:r>
              <w:t>0</w:t>
            </w:r>
          </w:p>
        </w:tc>
      </w:tr>
      <w:tr w:rsidR="00F04B0D" w14:paraId="242EAAFD" w14:textId="77777777">
        <w:tc>
          <w:tcPr>
            <w:tcW w:w="10790" w:type="dxa"/>
            <w:gridSpan w:val="3"/>
          </w:tcPr>
          <w:p w14:paraId="2DF6B3A8" w14:textId="6E66D378" w:rsidR="00F04B0D" w:rsidRDefault="00F04B0D">
            <w:pPr>
              <w:spacing w:before="240"/>
            </w:pPr>
            <w:r>
              <w:t>Funding source</w:t>
            </w:r>
            <w:r w:rsidRPr="00602B40">
              <w:t>s:</w:t>
            </w:r>
            <w:r w:rsidR="00D35EB4" w:rsidRPr="00602B40">
              <w:t xml:space="preserve"> SCE</w:t>
            </w:r>
          </w:p>
          <w:p w14:paraId="6C56F55E" w14:textId="77777777" w:rsidR="00F04B0D" w:rsidRDefault="00F04B0D">
            <w:pPr>
              <w:spacing w:before="240"/>
            </w:pPr>
          </w:p>
          <w:p w14:paraId="5F0FFFF9" w14:textId="77777777" w:rsidR="00F04B0D" w:rsidRDefault="00F04B0D">
            <w:pPr>
              <w:spacing w:after="160" w:line="278" w:lineRule="auto"/>
            </w:pPr>
          </w:p>
          <w:p w14:paraId="03DBD1CC" w14:textId="77777777" w:rsidR="00F04B0D" w:rsidRDefault="00F04B0D">
            <w:pPr>
              <w:spacing w:after="160" w:line="278" w:lineRule="auto"/>
            </w:pPr>
          </w:p>
          <w:p w14:paraId="230C2686" w14:textId="77777777" w:rsidR="00F04B0D" w:rsidRDefault="00F04B0D">
            <w:pPr>
              <w:spacing w:before="240"/>
            </w:pPr>
          </w:p>
        </w:tc>
      </w:tr>
    </w:tbl>
    <w:p w14:paraId="2919B2B5" w14:textId="77777777" w:rsidR="00F04B0D" w:rsidRDefault="00F04B0D" w:rsidP="00B974C5">
      <w:pPr>
        <w:spacing w:before="240"/>
      </w:pPr>
    </w:p>
    <w:p w14:paraId="28A34CC1" w14:textId="77777777" w:rsidR="00F0051E" w:rsidRDefault="00F0051E" w:rsidP="00B974C5">
      <w:pPr>
        <w:spacing w:before="240"/>
      </w:pPr>
    </w:p>
    <w:p w14:paraId="06D2B5C4" w14:textId="77777777" w:rsidR="001F02CE" w:rsidRDefault="001F02CE" w:rsidP="00B974C5">
      <w:pPr>
        <w:spacing w:before="240"/>
        <w:rPr>
          <w:rFonts w:ascii="Roboto" w:hAnsi="Roboto"/>
          <w:color w:val="437D93"/>
          <w:sz w:val="28"/>
          <w:szCs w:val="28"/>
        </w:rPr>
      </w:pPr>
    </w:p>
    <w:p w14:paraId="2EFB8293" w14:textId="77777777" w:rsidR="001F02CE" w:rsidRDefault="001F02CE" w:rsidP="00B974C5">
      <w:pPr>
        <w:spacing w:before="240"/>
        <w:rPr>
          <w:rFonts w:ascii="Roboto" w:hAnsi="Roboto"/>
          <w:color w:val="437D93"/>
          <w:sz w:val="28"/>
          <w:szCs w:val="28"/>
        </w:rPr>
      </w:pPr>
    </w:p>
    <w:p w14:paraId="22718451" w14:textId="77777777" w:rsidR="00226AD4" w:rsidRDefault="00226AD4" w:rsidP="00B974C5">
      <w:pPr>
        <w:spacing w:before="240"/>
        <w:rPr>
          <w:rFonts w:ascii="Roboto" w:hAnsi="Roboto"/>
          <w:color w:val="437D93"/>
          <w:sz w:val="28"/>
          <w:szCs w:val="28"/>
        </w:rPr>
      </w:pPr>
    </w:p>
    <w:p w14:paraId="7AC6F7FB" w14:textId="77777777" w:rsidR="00226AD4" w:rsidRDefault="00226AD4" w:rsidP="00B974C5">
      <w:pPr>
        <w:spacing w:before="240"/>
        <w:rPr>
          <w:rFonts w:ascii="Roboto" w:hAnsi="Roboto"/>
          <w:color w:val="437D93"/>
          <w:sz w:val="28"/>
          <w:szCs w:val="28"/>
        </w:rPr>
      </w:pPr>
    </w:p>
    <w:p w14:paraId="11C1B256" w14:textId="77777777" w:rsidR="00226AD4" w:rsidRDefault="00226AD4" w:rsidP="00B974C5">
      <w:pPr>
        <w:spacing w:before="240"/>
        <w:rPr>
          <w:rFonts w:ascii="Roboto" w:hAnsi="Roboto"/>
          <w:color w:val="437D93"/>
          <w:sz w:val="28"/>
          <w:szCs w:val="28"/>
        </w:rPr>
      </w:pPr>
    </w:p>
    <w:p w14:paraId="02E29A3B" w14:textId="77777777" w:rsidR="00226AD4" w:rsidRDefault="00226AD4" w:rsidP="00B974C5">
      <w:pPr>
        <w:spacing w:before="240"/>
        <w:rPr>
          <w:rFonts w:ascii="Roboto" w:hAnsi="Roboto"/>
          <w:color w:val="437D93"/>
          <w:sz w:val="28"/>
          <w:szCs w:val="28"/>
        </w:rPr>
      </w:pPr>
    </w:p>
    <w:p w14:paraId="3050DC99" w14:textId="77777777" w:rsidR="001F02CE" w:rsidRDefault="001F02CE" w:rsidP="00B974C5">
      <w:pPr>
        <w:spacing w:before="240"/>
        <w:rPr>
          <w:rFonts w:ascii="Roboto" w:hAnsi="Roboto"/>
          <w:color w:val="437D93"/>
          <w:sz w:val="28"/>
          <w:szCs w:val="28"/>
        </w:rPr>
      </w:pPr>
    </w:p>
    <w:p w14:paraId="0CB19D5C" w14:textId="77777777" w:rsidR="001F02CE" w:rsidRDefault="001F02CE"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F02CE" w14:paraId="3503A751" w14:textId="77777777" w:rsidTr="001F02CE">
        <w:tc>
          <w:tcPr>
            <w:tcW w:w="1525" w:type="dxa"/>
            <w:vMerge w:val="restart"/>
            <w:shd w:val="clear" w:color="auto" w:fill="C1E4F5" w:themeFill="accent1" w:themeFillTint="33"/>
          </w:tcPr>
          <w:p w14:paraId="3E2C5598" w14:textId="1D1754AE" w:rsidR="001F02CE" w:rsidRDefault="001F02CE" w:rsidP="002E12F8">
            <w:pPr>
              <w:spacing w:before="240"/>
              <w:rPr>
                <w:rFonts w:ascii="Roboto" w:hAnsi="Roboto"/>
                <w:color w:val="437D93"/>
                <w:sz w:val="28"/>
                <w:szCs w:val="28"/>
              </w:rPr>
            </w:pPr>
            <w:r>
              <w:rPr>
                <w:rFonts w:ascii="Roboto" w:hAnsi="Roboto"/>
                <w:color w:val="437D93"/>
                <w:sz w:val="28"/>
                <w:szCs w:val="28"/>
              </w:rPr>
              <w:t xml:space="preserve">KEY ACTION </w:t>
            </w:r>
            <w:r w:rsidR="00226AD4">
              <w:rPr>
                <w:rFonts w:ascii="Roboto" w:hAnsi="Roboto"/>
                <w:color w:val="437D93"/>
                <w:sz w:val="28"/>
                <w:szCs w:val="28"/>
              </w:rPr>
              <w:t>THREE</w:t>
            </w:r>
          </w:p>
        </w:tc>
        <w:tc>
          <w:tcPr>
            <w:tcW w:w="9265" w:type="dxa"/>
            <w:shd w:val="clear" w:color="auto" w:fill="C1E4F5" w:themeFill="accent1" w:themeFillTint="33"/>
          </w:tcPr>
          <w:p w14:paraId="45DC71B9" w14:textId="77777777" w:rsidR="001F02CE" w:rsidRDefault="001F02CE" w:rsidP="002E12F8">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1F02CE" w14:paraId="6E171F80" w14:textId="77777777" w:rsidTr="001F02CE">
        <w:tc>
          <w:tcPr>
            <w:tcW w:w="1525" w:type="dxa"/>
            <w:vMerge/>
            <w:shd w:val="clear" w:color="auto" w:fill="C1E4F5" w:themeFill="accent1" w:themeFillTint="33"/>
          </w:tcPr>
          <w:p w14:paraId="6836917C" w14:textId="77777777" w:rsidR="001F02CE" w:rsidRDefault="001F02CE" w:rsidP="002E12F8">
            <w:pPr>
              <w:spacing w:before="240"/>
              <w:rPr>
                <w:rFonts w:ascii="Roboto" w:hAnsi="Roboto"/>
                <w:color w:val="437D93"/>
                <w:sz w:val="28"/>
                <w:szCs w:val="28"/>
              </w:rPr>
            </w:pPr>
          </w:p>
        </w:tc>
        <w:tc>
          <w:tcPr>
            <w:tcW w:w="9265" w:type="dxa"/>
          </w:tcPr>
          <w:p w14:paraId="107831B1" w14:textId="1AD55E48" w:rsidR="001F02CE" w:rsidRPr="00237CE0" w:rsidRDefault="002C520A" w:rsidP="002E12F8">
            <w:pPr>
              <w:rPr>
                <w:rFonts w:ascii="Roboto" w:hAnsi="Roboto"/>
              </w:rPr>
            </w:pPr>
            <w:r>
              <w:rPr>
                <w:rFonts w:ascii="Roboto" w:hAnsi="Roboto"/>
              </w:rPr>
              <w:t xml:space="preserve">Improve campus culture </w:t>
            </w:r>
          </w:p>
        </w:tc>
      </w:tr>
      <w:tr w:rsidR="001F02CE" w14:paraId="24503867" w14:textId="77777777" w:rsidTr="001F02CE">
        <w:tc>
          <w:tcPr>
            <w:tcW w:w="1525" w:type="dxa"/>
            <w:vMerge/>
            <w:shd w:val="clear" w:color="auto" w:fill="C1E4F5" w:themeFill="accent1" w:themeFillTint="33"/>
          </w:tcPr>
          <w:p w14:paraId="0820674A"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5E274A0A" w14:textId="77777777" w:rsidR="001F02CE" w:rsidRDefault="001F02CE" w:rsidP="002E12F8">
            <w:pPr>
              <w:spacing w:before="240"/>
              <w:rPr>
                <w:rFonts w:ascii="Roboto" w:hAnsi="Roboto"/>
                <w:color w:val="437D93"/>
                <w:sz w:val="28"/>
                <w:szCs w:val="28"/>
              </w:rPr>
            </w:pPr>
            <w:r>
              <w:t>Indicators of success (Measurable results that describe success.)</w:t>
            </w:r>
          </w:p>
        </w:tc>
      </w:tr>
      <w:tr w:rsidR="001F02CE" w14:paraId="038560BC" w14:textId="77777777" w:rsidTr="001F02CE">
        <w:tc>
          <w:tcPr>
            <w:tcW w:w="1525" w:type="dxa"/>
            <w:vMerge/>
            <w:shd w:val="clear" w:color="auto" w:fill="C1E4F5" w:themeFill="accent1" w:themeFillTint="33"/>
          </w:tcPr>
          <w:p w14:paraId="349087EF" w14:textId="77777777" w:rsidR="001F02CE" w:rsidRDefault="001F02CE" w:rsidP="002E12F8">
            <w:pPr>
              <w:spacing w:before="240"/>
              <w:rPr>
                <w:rFonts w:ascii="Roboto" w:hAnsi="Roboto"/>
                <w:color w:val="437D93"/>
                <w:sz w:val="28"/>
                <w:szCs w:val="28"/>
              </w:rPr>
            </w:pPr>
          </w:p>
        </w:tc>
        <w:tc>
          <w:tcPr>
            <w:tcW w:w="9265" w:type="dxa"/>
          </w:tcPr>
          <w:p w14:paraId="4B14698F" w14:textId="77777777" w:rsidR="0023275C" w:rsidRPr="0023275C" w:rsidRDefault="0023275C" w:rsidP="0023275C">
            <w:pPr>
              <w:pStyle w:val="ListParagraph"/>
              <w:numPr>
                <w:ilvl w:val="0"/>
                <w:numId w:val="20"/>
              </w:numPr>
              <w:spacing w:before="240"/>
              <w:rPr>
                <w:rFonts w:ascii="Aptos" w:hAnsi="Aptos"/>
                <w:sz w:val="26"/>
                <w:szCs w:val="26"/>
              </w:rPr>
            </w:pPr>
            <w:r w:rsidRPr="0023275C">
              <w:rPr>
                <w:rFonts w:ascii="Aptos" w:hAnsi="Aptos"/>
                <w:sz w:val="26"/>
                <w:szCs w:val="26"/>
              </w:rPr>
              <w:t>By May 2027, student attendance will increase by at least 3% compared to the previous school year.</w:t>
            </w:r>
          </w:p>
          <w:p w14:paraId="692280F1" w14:textId="77777777" w:rsidR="0023275C" w:rsidRPr="0023275C" w:rsidRDefault="0023275C" w:rsidP="0023275C">
            <w:pPr>
              <w:pStyle w:val="ListParagraph"/>
              <w:numPr>
                <w:ilvl w:val="0"/>
                <w:numId w:val="20"/>
              </w:numPr>
              <w:spacing w:before="240"/>
              <w:rPr>
                <w:rFonts w:ascii="Aptos" w:hAnsi="Aptos"/>
                <w:sz w:val="26"/>
                <w:szCs w:val="26"/>
              </w:rPr>
            </w:pPr>
            <w:r w:rsidRPr="0023275C">
              <w:rPr>
                <w:rFonts w:ascii="Aptos" w:hAnsi="Aptos"/>
                <w:sz w:val="26"/>
                <w:szCs w:val="26"/>
              </w:rPr>
              <w:t xml:space="preserve">By the end of each semester, 90% of students and staff surveyed will </w:t>
            </w:r>
            <w:proofErr w:type="gramStart"/>
            <w:r w:rsidRPr="0023275C">
              <w:rPr>
                <w:rFonts w:ascii="Aptos" w:hAnsi="Aptos"/>
                <w:sz w:val="26"/>
                <w:szCs w:val="26"/>
              </w:rPr>
              <w:t>report</w:t>
            </w:r>
            <w:proofErr w:type="gramEnd"/>
            <w:r w:rsidRPr="0023275C">
              <w:rPr>
                <w:rFonts w:ascii="Aptos" w:hAnsi="Aptos"/>
                <w:sz w:val="26"/>
                <w:szCs w:val="26"/>
              </w:rPr>
              <w:t xml:space="preserve"> a positive and supportive campus environment.</w:t>
            </w:r>
          </w:p>
          <w:p w14:paraId="48E05E10" w14:textId="41B42211" w:rsidR="0023275C" w:rsidRPr="0023275C" w:rsidRDefault="0023275C" w:rsidP="0023275C">
            <w:pPr>
              <w:pStyle w:val="ListParagraph"/>
              <w:numPr>
                <w:ilvl w:val="0"/>
                <w:numId w:val="20"/>
              </w:numPr>
              <w:spacing w:before="240"/>
              <w:rPr>
                <w:rFonts w:ascii="Aptos" w:hAnsi="Aptos"/>
                <w:sz w:val="26"/>
                <w:szCs w:val="26"/>
              </w:rPr>
            </w:pPr>
            <w:r w:rsidRPr="0023275C">
              <w:rPr>
                <w:rFonts w:ascii="Aptos" w:hAnsi="Aptos"/>
                <w:sz w:val="26"/>
                <w:szCs w:val="26"/>
              </w:rPr>
              <w:t xml:space="preserve">By </w:t>
            </w:r>
            <w:r>
              <w:rPr>
                <w:rFonts w:ascii="Aptos" w:hAnsi="Aptos"/>
                <w:sz w:val="26"/>
                <w:szCs w:val="26"/>
              </w:rPr>
              <w:t>October 2027</w:t>
            </w:r>
            <w:r w:rsidRPr="0023275C">
              <w:rPr>
                <w:rFonts w:ascii="Aptos" w:hAnsi="Aptos"/>
                <w:sz w:val="26"/>
                <w:szCs w:val="26"/>
              </w:rPr>
              <w:t>, 100% of classrooms will implement consistent routines, procedures, and positive reinforcement systems.</w:t>
            </w:r>
          </w:p>
          <w:p w14:paraId="742D28DB" w14:textId="6285723D" w:rsidR="001F02CE" w:rsidRPr="0023275C" w:rsidRDefault="0023275C" w:rsidP="0023275C">
            <w:pPr>
              <w:pStyle w:val="ListParagraph"/>
              <w:numPr>
                <w:ilvl w:val="0"/>
                <w:numId w:val="20"/>
              </w:numPr>
              <w:spacing w:before="240"/>
              <w:rPr>
                <w:rFonts w:ascii="Roboto" w:hAnsi="Roboto"/>
                <w:sz w:val="22"/>
                <w:szCs w:val="22"/>
              </w:rPr>
            </w:pPr>
            <w:r w:rsidRPr="0023275C">
              <w:rPr>
                <w:rFonts w:ascii="Aptos" w:hAnsi="Aptos"/>
                <w:sz w:val="26"/>
                <w:szCs w:val="26"/>
              </w:rPr>
              <w:t>By May 2027, family participation in campus events and engagement activities will increase by at least 25%.</w:t>
            </w:r>
          </w:p>
        </w:tc>
      </w:tr>
      <w:tr w:rsidR="001F02CE" w14:paraId="3EB62A6E" w14:textId="77777777" w:rsidTr="001F02CE">
        <w:tc>
          <w:tcPr>
            <w:tcW w:w="1525" w:type="dxa"/>
            <w:vMerge/>
            <w:shd w:val="clear" w:color="auto" w:fill="C1E4F5" w:themeFill="accent1" w:themeFillTint="33"/>
          </w:tcPr>
          <w:p w14:paraId="2EDCBF06"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659921E5" w14:textId="77777777" w:rsidR="001F02CE" w:rsidRDefault="001F02CE" w:rsidP="002E12F8">
            <w:pPr>
              <w:spacing w:before="240"/>
              <w:rPr>
                <w:rFonts w:ascii="Roboto" w:hAnsi="Roboto"/>
                <w:color w:val="437D93"/>
                <w:sz w:val="28"/>
                <w:szCs w:val="28"/>
              </w:rPr>
            </w:pPr>
            <w:r>
              <w:t>Specific actions – school leaders (What specific action steps will the building leaders take to accomplish the objective?)</w:t>
            </w:r>
          </w:p>
        </w:tc>
      </w:tr>
      <w:tr w:rsidR="001F02CE" w14:paraId="69D262F8" w14:textId="77777777" w:rsidTr="001F02CE">
        <w:tc>
          <w:tcPr>
            <w:tcW w:w="1525" w:type="dxa"/>
            <w:vMerge/>
            <w:shd w:val="clear" w:color="auto" w:fill="C1E4F5" w:themeFill="accent1" w:themeFillTint="33"/>
          </w:tcPr>
          <w:p w14:paraId="6D868870" w14:textId="77777777" w:rsidR="001F02CE" w:rsidRDefault="001F02CE" w:rsidP="002E12F8">
            <w:pPr>
              <w:spacing w:before="240"/>
              <w:rPr>
                <w:rFonts w:ascii="Roboto" w:hAnsi="Roboto"/>
                <w:color w:val="437D93"/>
                <w:sz w:val="28"/>
                <w:szCs w:val="28"/>
              </w:rPr>
            </w:pPr>
          </w:p>
        </w:tc>
        <w:tc>
          <w:tcPr>
            <w:tcW w:w="9265" w:type="dxa"/>
          </w:tcPr>
          <w:p w14:paraId="65DB1A84" w14:textId="77777777" w:rsidR="0023275C" w:rsidRPr="0023275C" w:rsidRDefault="0023275C" w:rsidP="0023275C">
            <w:pPr>
              <w:pStyle w:val="ListParagraph"/>
              <w:numPr>
                <w:ilvl w:val="0"/>
                <w:numId w:val="21"/>
              </w:numPr>
              <w:spacing w:before="240"/>
              <w:rPr>
                <w:rFonts w:ascii="Aptos" w:hAnsi="Aptos"/>
                <w:sz w:val="26"/>
                <w:szCs w:val="26"/>
              </w:rPr>
            </w:pPr>
            <w:r w:rsidRPr="0023275C">
              <w:rPr>
                <w:rFonts w:ascii="Aptos" w:hAnsi="Aptos"/>
                <w:sz w:val="26"/>
                <w:szCs w:val="26"/>
              </w:rPr>
              <w:t>Conduct regular climate and culture walkthroughs to monitor student engagement and classroom environment.</w:t>
            </w:r>
          </w:p>
          <w:p w14:paraId="21953417" w14:textId="77777777" w:rsidR="0023275C" w:rsidRPr="0023275C" w:rsidRDefault="0023275C" w:rsidP="0023275C">
            <w:pPr>
              <w:pStyle w:val="ListParagraph"/>
              <w:numPr>
                <w:ilvl w:val="0"/>
                <w:numId w:val="21"/>
              </w:numPr>
              <w:spacing w:before="240"/>
              <w:rPr>
                <w:rFonts w:ascii="Aptos" w:hAnsi="Aptos"/>
                <w:sz w:val="26"/>
                <w:szCs w:val="26"/>
              </w:rPr>
            </w:pPr>
            <w:r w:rsidRPr="0023275C">
              <w:rPr>
                <w:rFonts w:ascii="Aptos" w:hAnsi="Aptos"/>
                <w:sz w:val="26"/>
                <w:szCs w:val="26"/>
              </w:rPr>
              <w:t>Provide professional development on relationship-building, restorative practices, and positive behavior supports.</w:t>
            </w:r>
          </w:p>
          <w:p w14:paraId="73FC0CAD" w14:textId="77777777" w:rsidR="0023275C" w:rsidRPr="0023275C" w:rsidRDefault="0023275C" w:rsidP="0023275C">
            <w:pPr>
              <w:pStyle w:val="ListParagraph"/>
              <w:numPr>
                <w:ilvl w:val="0"/>
                <w:numId w:val="21"/>
              </w:numPr>
              <w:spacing w:before="240"/>
              <w:rPr>
                <w:rFonts w:ascii="Aptos" w:hAnsi="Aptos"/>
                <w:sz w:val="26"/>
                <w:szCs w:val="26"/>
              </w:rPr>
            </w:pPr>
            <w:r w:rsidRPr="0023275C">
              <w:rPr>
                <w:rFonts w:ascii="Aptos" w:hAnsi="Aptos"/>
                <w:sz w:val="26"/>
                <w:szCs w:val="26"/>
              </w:rPr>
              <w:t>Recognize students and staff regularly through campus celebrations, incentives, and acknowledgment programs.</w:t>
            </w:r>
          </w:p>
          <w:p w14:paraId="277F3D23" w14:textId="1B11DDBF" w:rsidR="0023275C" w:rsidRPr="0023275C" w:rsidRDefault="0023275C" w:rsidP="0023275C">
            <w:pPr>
              <w:pStyle w:val="ListParagraph"/>
              <w:numPr>
                <w:ilvl w:val="0"/>
                <w:numId w:val="21"/>
              </w:numPr>
              <w:spacing w:before="240"/>
              <w:rPr>
                <w:rFonts w:ascii="Aptos" w:hAnsi="Aptos"/>
                <w:sz w:val="26"/>
                <w:szCs w:val="26"/>
              </w:rPr>
            </w:pPr>
            <w:r w:rsidRPr="0023275C">
              <w:rPr>
                <w:rFonts w:ascii="Aptos" w:hAnsi="Aptos"/>
                <w:sz w:val="26"/>
                <w:szCs w:val="26"/>
              </w:rPr>
              <w:t>Increase opportunities for family engagement through campus events, literacy nights, and parent meetings</w:t>
            </w:r>
            <w:r>
              <w:rPr>
                <w:rFonts w:ascii="Aptos" w:hAnsi="Aptos"/>
                <w:sz w:val="26"/>
                <w:szCs w:val="26"/>
              </w:rPr>
              <w:t xml:space="preserve"> to at least once monthly</w:t>
            </w:r>
            <w:r w:rsidRPr="0023275C">
              <w:rPr>
                <w:rFonts w:ascii="Aptos" w:hAnsi="Aptos"/>
                <w:sz w:val="26"/>
                <w:szCs w:val="26"/>
              </w:rPr>
              <w:t>.</w:t>
            </w:r>
          </w:p>
          <w:p w14:paraId="5E2FC62C" w14:textId="5BE87BF4" w:rsidR="001F02CE" w:rsidRPr="0023275C" w:rsidRDefault="0023275C" w:rsidP="0023275C">
            <w:pPr>
              <w:pStyle w:val="ListParagraph"/>
              <w:numPr>
                <w:ilvl w:val="0"/>
                <w:numId w:val="21"/>
              </w:numPr>
              <w:spacing w:before="240"/>
              <w:rPr>
                <w:rFonts w:ascii="Aptos" w:hAnsi="Aptos"/>
                <w:sz w:val="26"/>
                <w:szCs w:val="26"/>
              </w:rPr>
            </w:pPr>
            <w:r w:rsidRPr="0023275C">
              <w:rPr>
                <w:rFonts w:ascii="Aptos" w:hAnsi="Aptos"/>
                <w:sz w:val="26"/>
                <w:szCs w:val="26"/>
              </w:rPr>
              <w:t xml:space="preserve">Monitor attendance and behavior data </w:t>
            </w:r>
            <w:r>
              <w:rPr>
                <w:rFonts w:ascii="Aptos" w:hAnsi="Aptos"/>
                <w:sz w:val="26"/>
                <w:szCs w:val="26"/>
              </w:rPr>
              <w:t>weekly</w:t>
            </w:r>
            <w:r w:rsidRPr="0023275C">
              <w:rPr>
                <w:rFonts w:ascii="Aptos" w:hAnsi="Aptos"/>
                <w:sz w:val="26"/>
                <w:szCs w:val="26"/>
              </w:rPr>
              <w:t xml:space="preserve"> to identify trends and implement intervention supports</w:t>
            </w:r>
            <w:r>
              <w:rPr>
                <w:rFonts w:ascii="Aptos" w:hAnsi="Aptos"/>
                <w:sz w:val="26"/>
                <w:szCs w:val="26"/>
              </w:rPr>
              <w:t>.</w:t>
            </w:r>
          </w:p>
        </w:tc>
      </w:tr>
      <w:tr w:rsidR="001F02CE" w14:paraId="2B941B3D" w14:textId="77777777" w:rsidTr="001F02CE">
        <w:tc>
          <w:tcPr>
            <w:tcW w:w="1525" w:type="dxa"/>
            <w:vMerge/>
            <w:shd w:val="clear" w:color="auto" w:fill="C1E4F5" w:themeFill="accent1" w:themeFillTint="33"/>
          </w:tcPr>
          <w:p w14:paraId="472BADE4"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71BAEFF2" w14:textId="77777777" w:rsidR="001F02CE" w:rsidRDefault="001F02CE" w:rsidP="002E12F8">
            <w:pPr>
              <w:spacing w:before="240"/>
            </w:pPr>
            <w:r>
              <w:t>Specific actions – staff (What specific action steps will the staff take to accomplish the objective?)</w:t>
            </w:r>
          </w:p>
        </w:tc>
      </w:tr>
      <w:tr w:rsidR="001F02CE" w14:paraId="21048A8F" w14:textId="77777777" w:rsidTr="001F02CE">
        <w:tc>
          <w:tcPr>
            <w:tcW w:w="1525" w:type="dxa"/>
            <w:vMerge/>
            <w:shd w:val="clear" w:color="auto" w:fill="C1E4F5" w:themeFill="accent1" w:themeFillTint="33"/>
          </w:tcPr>
          <w:p w14:paraId="6BE5C49B" w14:textId="77777777" w:rsidR="001F02CE" w:rsidRDefault="001F02CE" w:rsidP="002E12F8">
            <w:pPr>
              <w:spacing w:before="240"/>
              <w:rPr>
                <w:rFonts w:ascii="Roboto" w:hAnsi="Roboto"/>
                <w:color w:val="437D93"/>
                <w:sz w:val="28"/>
                <w:szCs w:val="28"/>
              </w:rPr>
            </w:pPr>
          </w:p>
        </w:tc>
        <w:tc>
          <w:tcPr>
            <w:tcW w:w="9265" w:type="dxa"/>
          </w:tcPr>
          <w:p w14:paraId="7C87CFC3" w14:textId="77777777" w:rsidR="0023275C" w:rsidRPr="0023275C" w:rsidRDefault="0023275C" w:rsidP="0023275C">
            <w:pPr>
              <w:pStyle w:val="ListParagraph"/>
              <w:numPr>
                <w:ilvl w:val="0"/>
                <w:numId w:val="22"/>
              </w:numPr>
              <w:spacing w:before="240"/>
              <w:rPr>
                <w:rFonts w:ascii="Aptos" w:hAnsi="Aptos"/>
                <w:sz w:val="26"/>
                <w:szCs w:val="26"/>
              </w:rPr>
            </w:pPr>
            <w:r w:rsidRPr="0023275C">
              <w:rPr>
                <w:rFonts w:ascii="Aptos" w:hAnsi="Aptos"/>
                <w:sz w:val="26"/>
                <w:szCs w:val="26"/>
              </w:rPr>
              <w:t>Establish and maintain consistent classroom routines and expectations.</w:t>
            </w:r>
          </w:p>
          <w:p w14:paraId="013A677A" w14:textId="77777777" w:rsidR="0023275C" w:rsidRPr="0023275C" w:rsidRDefault="0023275C" w:rsidP="0023275C">
            <w:pPr>
              <w:pStyle w:val="ListParagraph"/>
              <w:numPr>
                <w:ilvl w:val="0"/>
                <w:numId w:val="22"/>
              </w:numPr>
              <w:spacing w:before="240"/>
              <w:rPr>
                <w:rFonts w:ascii="Aptos" w:hAnsi="Aptos"/>
                <w:sz w:val="26"/>
                <w:szCs w:val="26"/>
              </w:rPr>
            </w:pPr>
            <w:r w:rsidRPr="0023275C">
              <w:rPr>
                <w:rFonts w:ascii="Aptos" w:hAnsi="Aptos"/>
                <w:sz w:val="26"/>
                <w:szCs w:val="26"/>
              </w:rPr>
              <w:lastRenderedPageBreak/>
              <w:t>Build positive relationships with students through daily interactions and restorative conversations.</w:t>
            </w:r>
          </w:p>
          <w:p w14:paraId="38A05BB5" w14:textId="77777777" w:rsidR="0023275C" w:rsidRPr="0023275C" w:rsidRDefault="0023275C" w:rsidP="0023275C">
            <w:pPr>
              <w:pStyle w:val="ListParagraph"/>
              <w:numPr>
                <w:ilvl w:val="0"/>
                <w:numId w:val="22"/>
              </w:numPr>
              <w:spacing w:before="240"/>
              <w:rPr>
                <w:rFonts w:ascii="Aptos" w:hAnsi="Aptos"/>
                <w:sz w:val="26"/>
                <w:szCs w:val="26"/>
              </w:rPr>
            </w:pPr>
            <w:r w:rsidRPr="0023275C">
              <w:rPr>
                <w:rFonts w:ascii="Aptos" w:hAnsi="Aptos"/>
                <w:sz w:val="26"/>
                <w:szCs w:val="26"/>
              </w:rPr>
              <w:t>Implement positive reinforcement strategies to encourage appropriate behavior and engagement.</w:t>
            </w:r>
          </w:p>
          <w:p w14:paraId="7AEB04EB" w14:textId="77777777" w:rsidR="0023275C" w:rsidRPr="0023275C" w:rsidRDefault="0023275C" w:rsidP="0023275C">
            <w:pPr>
              <w:pStyle w:val="ListParagraph"/>
              <w:numPr>
                <w:ilvl w:val="0"/>
                <w:numId w:val="22"/>
              </w:numPr>
              <w:spacing w:before="240"/>
              <w:rPr>
                <w:rFonts w:ascii="Aptos" w:hAnsi="Aptos"/>
                <w:sz w:val="26"/>
                <w:szCs w:val="26"/>
              </w:rPr>
            </w:pPr>
            <w:r w:rsidRPr="0023275C">
              <w:rPr>
                <w:rFonts w:ascii="Aptos" w:hAnsi="Aptos"/>
                <w:sz w:val="26"/>
                <w:szCs w:val="26"/>
              </w:rPr>
              <w:t>Communicate regularly with families regarding student progress, attendance, and behavior.</w:t>
            </w:r>
          </w:p>
          <w:p w14:paraId="338218F7" w14:textId="2528B2B2" w:rsidR="001F02CE" w:rsidRPr="0023275C" w:rsidRDefault="0023275C" w:rsidP="0023275C">
            <w:pPr>
              <w:pStyle w:val="ListParagraph"/>
              <w:numPr>
                <w:ilvl w:val="0"/>
                <w:numId w:val="22"/>
              </w:numPr>
              <w:spacing w:before="240"/>
              <w:rPr>
                <w:rFonts w:ascii="Roboto" w:hAnsi="Roboto"/>
                <w:sz w:val="22"/>
                <w:szCs w:val="22"/>
              </w:rPr>
            </w:pPr>
            <w:r w:rsidRPr="0023275C">
              <w:rPr>
                <w:rFonts w:ascii="Aptos" w:hAnsi="Aptos"/>
                <w:sz w:val="26"/>
                <w:szCs w:val="26"/>
              </w:rPr>
              <w:t>Participate in campus culture activities and collaborate with colleagues to promote a positive learning environment.</w:t>
            </w:r>
          </w:p>
        </w:tc>
      </w:tr>
    </w:tbl>
    <w:p w14:paraId="464446B9" w14:textId="77777777" w:rsidR="001F02CE" w:rsidRDefault="001F02CE" w:rsidP="001F02CE">
      <w:pPr>
        <w:spacing w:before="240"/>
      </w:pPr>
    </w:p>
    <w:p w14:paraId="4459F894" w14:textId="77777777" w:rsidR="001F02CE" w:rsidRDefault="001F02CE" w:rsidP="001F02CE">
      <w:pPr>
        <w:spacing w:before="240"/>
      </w:pPr>
    </w:p>
    <w:tbl>
      <w:tblPr>
        <w:tblStyle w:val="TableGrid"/>
        <w:tblW w:w="0" w:type="auto"/>
        <w:tblLook w:val="04A0" w:firstRow="1" w:lastRow="0" w:firstColumn="1" w:lastColumn="0" w:noHBand="0" w:noVBand="1"/>
      </w:tblPr>
      <w:tblGrid>
        <w:gridCol w:w="4019"/>
        <w:gridCol w:w="3366"/>
        <w:gridCol w:w="3405"/>
      </w:tblGrid>
      <w:tr w:rsidR="001F02CE" w14:paraId="4A247DA7" w14:textId="77777777" w:rsidTr="001F02CE">
        <w:tc>
          <w:tcPr>
            <w:tcW w:w="10790" w:type="dxa"/>
            <w:gridSpan w:val="3"/>
            <w:shd w:val="clear" w:color="auto" w:fill="C1E4F5" w:themeFill="accent1" w:themeFillTint="33"/>
          </w:tcPr>
          <w:p w14:paraId="4AA229A5" w14:textId="344D94E8" w:rsidR="001F02CE" w:rsidRDefault="001F02CE" w:rsidP="002E12F8">
            <w:pPr>
              <w:spacing w:before="240"/>
              <w:jc w:val="center"/>
            </w:pPr>
            <w:r w:rsidRPr="00406BBB">
              <w:rPr>
                <w:rFonts w:ascii="Roboto" w:hAnsi="Roboto"/>
                <w:color w:val="437D93"/>
                <w:sz w:val="28"/>
                <w:szCs w:val="28"/>
              </w:rPr>
              <w:t xml:space="preserve">Key Action </w:t>
            </w:r>
            <w:r w:rsidR="005B1581">
              <w:rPr>
                <w:rFonts w:ascii="Roboto" w:hAnsi="Roboto"/>
                <w:color w:val="437D93"/>
                <w:sz w:val="28"/>
                <w:szCs w:val="28"/>
              </w:rPr>
              <w:t>THREE</w:t>
            </w:r>
            <w:r w:rsidRPr="00406BBB">
              <w:rPr>
                <w:rFonts w:ascii="Roboto" w:hAnsi="Roboto"/>
                <w:color w:val="437D93"/>
                <w:sz w:val="28"/>
                <w:szCs w:val="28"/>
              </w:rPr>
              <w:t>: Staff Development</w:t>
            </w:r>
          </w:p>
        </w:tc>
      </w:tr>
      <w:tr w:rsidR="001F02CE" w14:paraId="7EBBECCB" w14:textId="77777777" w:rsidTr="002E12F8">
        <w:tc>
          <w:tcPr>
            <w:tcW w:w="10790" w:type="dxa"/>
            <w:gridSpan w:val="3"/>
          </w:tcPr>
          <w:p w14:paraId="74F539EB" w14:textId="7653193C" w:rsidR="001F02CE" w:rsidRPr="0023275C" w:rsidRDefault="001F02CE" w:rsidP="002E12F8">
            <w:pPr>
              <w:spacing w:before="240"/>
              <w:rPr>
                <w:rFonts w:ascii="Aptos" w:hAnsi="Aptos"/>
              </w:rPr>
            </w:pPr>
            <w:r w:rsidRPr="0023275C">
              <w:rPr>
                <w:rFonts w:ascii="Aptos" w:hAnsi="Aptos"/>
                <w:b/>
                <w:bCs/>
              </w:rPr>
              <w:t>Who</w:t>
            </w:r>
            <w:r w:rsidRPr="0023275C">
              <w:rPr>
                <w:rFonts w:ascii="Aptos" w:hAnsi="Aptos"/>
              </w:rPr>
              <w:t xml:space="preserve">: </w:t>
            </w:r>
            <w:r w:rsidR="002C520A" w:rsidRPr="0023275C">
              <w:rPr>
                <w:rFonts w:ascii="Aptos" w:hAnsi="Aptos"/>
              </w:rPr>
              <w:t xml:space="preserve">Campus leadership team and staff </w:t>
            </w:r>
          </w:p>
        </w:tc>
      </w:tr>
      <w:tr w:rsidR="001F02CE" w14:paraId="6091281C" w14:textId="77777777" w:rsidTr="002E12F8">
        <w:tc>
          <w:tcPr>
            <w:tcW w:w="10790" w:type="dxa"/>
            <w:gridSpan w:val="3"/>
          </w:tcPr>
          <w:p w14:paraId="01DCEE91" w14:textId="77777777" w:rsidR="002C520A" w:rsidRPr="0023275C" w:rsidRDefault="002C520A" w:rsidP="001F02CE">
            <w:pPr>
              <w:rPr>
                <w:rFonts w:ascii="Aptos" w:hAnsi="Aptos"/>
                <w:b/>
                <w:bCs/>
              </w:rPr>
            </w:pPr>
          </w:p>
          <w:p w14:paraId="684956BB" w14:textId="331C428D" w:rsidR="001F02CE" w:rsidRPr="0023275C" w:rsidRDefault="001F02CE" w:rsidP="002E12F8">
            <w:pPr>
              <w:rPr>
                <w:rFonts w:ascii="Aptos" w:hAnsi="Aptos"/>
              </w:rPr>
            </w:pPr>
            <w:r w:rsidRPr="0023275C">
              <w:rPr>
                <w:rFonts w:ascii="Aptos" w:hAnsi="Aptos"/>
                <w:b/>
                <w:bCs/>
              </w:rPr>
              <w:t>What</w:t>
            </w:r>
            <w:r w:rsidRPr="0023275C">
              <w:rPr>
                <w:rFonts w:ascii="Aptos" w:hAnsi="Aptos"/>
              </w:rPr>
              <w:t xml:space="preserve">: </w:t>
            </w:r>
            <w:r w:rsidR="002C520A" w:rsidRPr="0023275C">
              <w:rPr>
                <w:rFonts w:ascii="Aptos" w:hAnsi="Aptos"/>
              </w:rPr>
              <w:t>Professional Development: Set Up and Follow up Parents Connecting on Parent Square</w:t>
            </w:r>
          </w:p>
        </w:tc>
      </w:tr>
      <w:tr w:rsidR="001F02CE" w14:paraId="516F303F" w14:textId="77777777" w:rsidTr="002E12F8">
        <w:tc>
          <w:tcPr>
            <w:tcW w:w="10790" w:type="dxa"/>
            <w:gridSpan w:val="3"/>
          </w:tcPr>
          <w:p w14:paraId="3BBCB4C1" w14:textId="1A9FABC7" w:rsidR="001F02CE" w:rsidRPr="0023275C" w:rsidRDefault="001F02CE" w:rsidP="002E12F8">
            <w:pPr>
              <w:spacing w:before="240"/>
              <w:rPr>
                <w:rFonts w:ascii="Aptos" w:hAnsi="Aptos"/>
              </w:rPr>
            </w:pPr>
            <w:r w:rsidRPr="0023275C">
              <w:rPr>
                <w:rFonts w:ascii="Aptos" w:hAnsi="Aptos"/>
                <w:b/>
                <w:bCs/>
              </w:rPr>
              <w:t>When</w:t>
            </w:r>
            <w:r w:rsidRPr="0023275C">
              <w:rPr>
                <w:rFonts w:ascii="Aptos" w:hAnsi="Aptos"/>
              </w:rPr>
              <w:t>: Daily</w:t>
            </w:r>
            <w:r w:rsidR="002C520A" w:rsidRPr="0023275C">
              <w:rPr>
                <w:rFonts w:ascii="Aptos" w:hAnsi="Aptos"/>
              </w:rPr>
              <w:t xml:space="preserve">, Weekly and during monthly campus PD days </w:t>
            </w:r>
          </w:p>
        </w:tc>
      </w:tr>
      <w:tr w:rsidR="001F02CE" w14:paraId="183C6045" w14:textId="77777777" w:rsidTr="002E12F8">
        <w:tc>
          <w:tcPr>
            <w:tcW w:w="10790" w:type="dxa"/>
            <w:gridSpan w:val="3"/>
          </w:tcPr>
          <w:p w14:paraId="319ABC73" w14:textId="77777777" w:rsidR="001F02CE" w:rsidRPr="0023275C" w:rsidRDefault="001F02CE" w:rsidP="002E12F8">
            <w:pPr>
              <w:spacing w:before="240"/>
              <w:rPr>
                <w:rFonts w:ascii="Aptos" w:hAnsi="Aptos"/>
              </w:rPr>
            </w:pPr>
            <w:r w:rsidRPr="0023275C">
              <w:rPr>
                <w:rFonts w:ascii="Aptos" w:hAnsi="Aptos"/>
                <w:b/>
                <w:bCs/>
              </w:rPr>
              <w:t>Where</w:t>
            </w:r>
            <w:r w:rsidRPr="0023275C">
              <w:rPr>
                <w:rFonts w:ascii="Aptos" w:hAnsi="Aptos"/>
              </w:rPr>
              <w:t xml:space="preserve">: District and campus locations </w:t>
            </w:r>
          </w:p>
        </w:tc>
      </w:tr>
      <w:tr w:rsidR="001F02CE" w14:paraId="1B3D65E6" w14:textId="77777777" w:rsidTr="001F02CE">
        <w:tc>
          <w:tcPr>
            <w:tcW w:w="10790" w:type="dxa"/>
            <w:gridSpan w:val="3"/>
            <w:shd w:val="clear" w:color="auto" w:fill="C1E4F5" w:themeFill="accent1" w:themeFillTint="33"/>
          </w:tcPr>
          <w:p w14:paraId="5F45FE66" w14:textId="59575CD3" w:rsidR="001F02CE" w:rsidRDefault="001F02CE" w:rsidP="002E12F8">
            <w:pPr>
              <w:spacing w:before="240"/>
              <w:jc w:val="center"/>
            </w:pPr>
            <w:r w:rsidRPr="000A77E1">
              <w:rPr>
                <w:rFonts w:ascii="Roboto" w:hAnsi="Roboto"/>
                <w:color w:val="437D93"/>
                <w:sz w:val="28"/>
                <w:szCs w:val="28"/>
              </w:rPr>
              <w:t xml:space="preserve">Key Action </w:t>
            </w:r>
            <w:r w:rsidR="005B1581">
              <w:rPr>
                <w:rFonts w:ascii="Roboto" w:hAnsi="Roboto"/>
                <w:color w:val="437D93"/>
                <w:sz w:val="28"/>
                <w:szCs w:val="28"/>
              </w:rPr>
              <w:t>THREE</w:t>
            </w:r>
            <w:r w:rsidRPr="000A77E1">
              <w:rPr>
                <w:rFonts w:ascii="Roboto" w:hAnsi="Roboto"/>
                <w:color w:val="437D93"/>
                <w:sz w:val="28"/>
                <w:szCs w:val="28"/>
              </w:rPr>
              <w:t>: Budget</w:t>
            </w:r>
          </w:p>
        </w:tc>
      </w:tr>
      <w:tr w:rsidR="001F02CE" w14:paraId="10A96DE6" w14:textId="77777777" w:rsidTr="002E12F8">
        <w:tc>
          <w:tcPr>
            <w:tcW w:w="4019" w:type="dxa"/>
            <w:shd w:val="clear" w:color="auto" w:fill="E8E8E8" w:themeFill="background2"/>
          </w:tcPr>
          <w:p w14:paraId="1D7AF00A" w14:textId="77777777" w:rsidR="001F02CE" w:rsidRDefault="001F02CE" w:rsidP="002E12F8">
            <w:pPr>
              <w:spacing w:before="240"/>
            </w:pPr>
            <w:r>
              <w:t>Proposed item</w:t>
            </w:r>
          </w:p>
        </w:tc>
        <w:tc>
          <w:tcPr>
            <w:tcW w:w="3366" w:type="dxa"/>
            <w:shd w:val="clear" w:color="auto" w:fill="E8E8E8" w:themeFill="background2"/>
          </w:tcPr>
          <w:p w14:paraId="10576E0D" w14:textId="77777777" w:rsidR="001F02CE" w:rsidRDefault="001F02CE" w:rsidP="002E12F8">
            <w:pPr>
              <w:spacing w:before="240"/>
            </w:pPr>
            <w:r>
              <w:t>Description</w:t>
            </w:r>
          </w:p>
        </w:tc>
        <w:tc>
          <w:tcPr>
            <w:tcW w:w="3405" w:type="dxa"/>
            <w:shd w:val="clear" w:color="auto" w:fill="E8E8E8" w:themeFill="background2"/>
          </w:tcPr>
          <w:p w14:paraId="0525A7F7" w14:textId="77777777" w:rsidR="001F02CE" w:rsidRDefault="001F02CE" w:rsidP="002E12F8">
            <w:pPr>
              <w:spacing w:before="240"/>
            </w:pPr>
            <w:r>
              <w:t>Amount</w:t>
            </w:r>
          </w:p>
        </w:tc>
      </w:tr>
      <w:tr w:rsidR="001F02CE" w14:paraId="44440C88" w14:textId="77777777" w:rsidTr="002E12F8">
        <w:tc>
          <w:tcPr>
            <w:tcW w:w="4019" w:type="dxa"/>
          </w:tcPr>
          <w:p w14:paraId="4EE9C8C0" w14:textId="77777777" w:rsidR="001F02CE" w:rsidRDefault="001F02CE" w:rsidP="002E12F8">
            <w:pPr>
              <w:spacing w:before="240"/>
            </w:pPr>
            <w:r>
              <w:t>Staff development</w:t>
            </w:r>
          </w:p>
        </w:tc>
        <w:tc>
          <w:tcPr>
            <w:tcW w:w="3366" w:type="dxa"/>
          </w:tcPr>
          <w:p w14:paraId="79C7506D" w14:textId="355477B3" w:rsidR="001F02CE" w:rsidRPr="001F02CE" w:rsidRDefault="001F02CE" w:rsidP="002E12F8">
            <w:pPr>
              <w:spacing w:before="240"/>
              <w:rPr>
                <w:rFonts w:ascii="Roboto" w:hAnsi="Roboto"/>
                <w:sz w:val="22"/>
                <w:szCs w:val="22"/>
              </w:rPr>
            </w:pPr>
          </w:p>
        </w:tc>
        <w:tc>
          <w:tcPr>
            <w:tcW w:w="3405" w:type="dxa"/>
          </w:tcPr>
          <w:p w14:paraId="6E656E44" w14:textId="77777777" w:rsidR="001F02CE" w:rsidRDefault="001F02CE" w:rsidP="002E12F8">
            <w:pPr>
              <w:spacing w:before="240"/>
            </w:pPr>
            <w:r>
              <w:t>0</w:t>
            </w:r>
          </w:p>
        </w:tc>
      </w:tr>
      <w:tr w:rsidR="001F02CE" w14:paraId="3EC3A3EC" w14:textId="77777777" w:rsidTr="002E12F8">
        <w:tc>
          <w:tcPr>
            <w:tcW w:w="4019" w:type="dxa"/>
          </w:tcPr>
          <w:p w14:paraId="01A1918E" w14:textId="77777777" w:rsidR="001F02CE" w:rsidRDefault="001F02CE" w:rsidP="002E12F8">
            <w:pPr>
              <w:spacing w:before="240"/>
            </w:pPr>
            <w:r>
              <w:t>Materials/resources</w:t>
            </w:r>
          </w:p>
        </w:tc>
        <w:tc>
          <w:tcPr>
            <w:tcW w:w="3366" w:type="dxa"/>
          </w:tcPr>
          <w:p w14:paraId="2E59A764" w14:textId="0480D8A9" w:rsidR="001F02CE" w:rsidRPr="001F02CE" w:rsidRDefault="001F02CE" w:rsidP="002E12F8">
            <w:pPr>
              <w:spacing w:before="240"/>
              <w:rPr>
                <w:rFonts w:ascii="Roboto" w:hAnsi="Roboto"/>
                <w:sz w:val="22"/>
                <w:szCs w:val="22"/>
              </w:rPr>
            </w:pPr>
          </w:p>
        </w:tc>
        <w:tc>
          <w:tcPr>
            <w:tcW w:w="3405" w:type="dxa"/>
          </w:tcPr>
          <w:p w14:paraId="407760A6" w14:textId="77777777" w:rsidR="001F02CE" w:rsidRDefault="001F02CE" w:rsidP="002E12F8">
            <w:pPr>
              <w:spacing w:before="240"/>
            </w:pPr>
            <w:r>
              <w:t>0</w:t>
            </w:r>
          </w:p>
        </w:tc>
      </w:tr>
      <w:tr w:rsidR="001F02CE" w14:paraId="7F848B66" w14:textId="77777777" w:rsidTr="002E12F8">
        <w:tc>
          <w:tcPr>
            <w:tcW w:w="4019" w:type="dxa"/>
          </w:tcPr>
          <w:p w14:paraId="72746E32" w14:textId="77777777" w:rsidR="001F02CE" w:rsidRDefault="001F02CE" w:rsidP="002E12F8">
            <w:pPr>
              <w:spacing w:before="240"/>
            </w:pPr>
            <w:r>
              <w:t>Purchased services</w:t>
            </w:r>
          </w:p>
        </w:tc>
        <w:tc>
          <w:tcPr>
            <w:tcW w:w="3366" w:type="dxa"/>
          </w:tcPr>
          <w:p w14:paraId="77B46FB8" w14:textId="77777777" w:rsidR="001F02CE" w:rsidRDefault="001F02CE" w:rsidP="002E12F8">
            <w:pPr>
              <w:spacing w:before="240"/>
            </w:pPr>
            <w:r>
              <w:t>NA</w:t>
            </w:r>
          </w:p>
        </w:tc>
        <w:tc>
          <w:tcPr>
            <w:tcW w:w="3405" w:type="dxa"/>
          </w:tcPr>
          <w:p w14:paraId="602ED3E9" w14:textId="77777777" w:rsidR="001F02CE" w:rsidRDefault="001F02CE" w:rsidP="002E12F8">
            <w:pPr>
              <w:spacing w:before="240"/>
            </w:pPr>
          </w:p>
        </w:tc>
      </w:tr>
      <w:tr w:rsidR="001F02CE" w14:paraId="57D55620" w14:textId="77777777" w:rsidTr="002E12F8">
        <w:tc>
          <w:tcPr>
            <w:tcW w:w="4019" w:type="dxa"/>
          </w:tcPr>
          <w:p w14:paraId="1AE4CEA1" w14:textId="77777777" w:rsidR="001F02CE" w:rsidRDefault="001F02CE" w:rsidP="002E12F8">
            <w:pPr>
              <w:spacing w:before="240"/>
            </w:pPr>
            <w:r>
              <w:t>Other</w:t>
            </w:r>
          </w:p>
        </w:tc>
        <w:tc>
          <w:tcPr>
            <w:tcW w:w="3366" w:type="dxa"/>
          </w:tcPr>
          <w:p w14:paraId="56D7B2A8" w14:textId="77777777" w:rsidR="001F02CE" w:rsidRDefault="001F02CE" w:rsidP="002E12F8">
            <w:pPr>
              <w:spacing w:before="240"/>
            </w:pPr>
          </w:p>
        </w:tc>
        <w:tc>
          <w:tcPr>
            <w:tcW w:w="3405" w:type="dxa"/>
          </w:tcPr>
          <w:p w14:paraId="2BEDAB67" w14:textId="77777777" w:rsidR="001F02CE" w:rsidRDefault="001F02CE" w:rsidP="002E12F8">
            <w:pPr>
              <w:spacing w:before="240"/>
            </w:pPr>
          </w:p>
        </w:tc>
      </w:tr>
      <w:tr w:rsidR="001F02CE" w14:paraId="47B56349" w14:textId="77777777" w:rsidTr="002E12F8">
        <w:tc>
          <w:tcPr>
            <w:tcW w:w="4019" w:type="dxa"/>
          </w:tcPr>
          <w:p w14:paraId="2E55DCF2" w14:textId="77777777" w:rsidR="001F02CE" w:rsidRDefault="001F02CE" w:rsidP="002E12F8">
            <w:pPr>
              <w:spacing w:before="240"/>
            </w:pPr>
            <w:r>
              <w:t>Other</w:t>
            </w:r>
          </w:p>
        </w:tc>
        <w:tc>
          <w:tcPr>
            <w:tcW w:w="3366" w:type="dxa"/>
          </w:tcPr>
          <w:p w14:paraId="2F0A0928" w14:textId="77777777" w:rsidR="001F02CE" w:rsidRDefault="001F02CE" w:rsidP="002E12F8">
            <w:pPr>
              <w:spacing w:before="240"/>
            </w:pPr>
          </w:p>
        </w:tc>
        <w:tc>
          <w:tcPr>
            <w:tcW w:w="3405" w:type="dxa"/>
          </w:tcPr>
          <w:p w14:paraId="2F0E03D2" w14:textId="77777777" w:rsidR="001F02CE" w:rsidRDefault="001F02CE" w:rsidP="002E12F8">
            <w:pPr>
              <w:spacing w:before="240"/>
            </w:pPr>
          </w:p>
        </w:tc>
      </w:tr>
      <w:tr w:rsidR="001F02CE" w14:paraId="27CCA16E" w14:textId="77777777" w:rsidTr="002E12F8">
        <w:tc>
          <w:tcPr>
            <w:tcW w:w="7385" w:type="dxa"/>
            <w:gridSpan w:val="2"/>
          </w:tcPr>
          <w:p w14:paraId="14AEB2C0" w14:textId="77777777" w:rsidR="001F02CE" w:rsidRDefault="001F02CE" w:rsidP="002E12F8">
            <w:pPr>
              <w:spacing w:before="240"/>
              <w:jc w:val="right"/>
            </w:pPr>
            <w:r>
              <w:t>TOTAL</w:t>
            </w:r>
          </w:p>
        </w:tc>
        <w:tc>
          <w:tcPr>
            <w:tcW w:w="3405" w:type="dxa"/>
          </w:tcPr>
          <w:p w14:paraId="0D0C3151" w14:textId="77777777" w:rsidR="001F02CE" w:rsidRDefault="001F02CE" w:rsidP="002E12F8">
            <w:pPr>
              <w:spacing w:before="240"/>
            </w:pPr>
            <w:r>
              <w:t>0</w:t>
            </w:r>
          </w:p>
        </w:tc>
      </w:tr>
      <w:tr w:rsidR="001F02CE" w14:paraId="3156B473" w14:textId="77777777" w:rsidTr="002E12F8">
        <w:tc>
          <w:tcPr>
            <w:tcW w:w="10790" w:type="dxa"/>
            <w:gridSpan w:val="3"/>
          </w:tcPr>
          <w:p w14:paraId="7059CADB" w14:textId="77777777" w:rsidR="001F02CE" w:rsidRDefault="001F02CE" w:rsidP="002E12F8">
            <w:pPr>
              <w:spacing w:before="240"/>
            </w:pPr>
            <w:r>
              <w:t>Funding sources:</w:t>
            </w:r>
          </w:p>
          <w:p w14:paraId="3FC821DA" w14:textId="77777777" w:rsidR="001F02CE" w:rsidRDefault="001F02CE" w:rsidP="002E12F8">
            <w:pPr>
              <w:spacing w:before="240"/>
            </w:pPr>
          </w:p>
          <w:p w14:paraId="7BC7906B" w14:textId="77777777" w:rsidR="001F02CE" w:rsidRDefault="001F02CE" w:rsidP="002E12F8">
            <w:pPr>
              <w:spacing w:after="160" w:line="278" w:lineRule="auto"/>
            </w:pPr>
          </w:p>
          <w:p w14:paraId="31FC4C1D" w14:textId="77777777" w:rsidR="001F02CE" w:rsidRDefault="001F02CE" w:rsidP="002E12F8">
            <w:pPr>
              <w:spacing w:after="160" w:line="278" w:lineRule="auto"/>
            </w:pPr>
          </w:p>
          <w:p w14:paraId="3700B619" w14:textId="77777777" w:rsidR="001F02CE" w:rsidRDefault="001F02CE" w:rsidP="002E12F8">
            <w:pPr>
              <w:spacing w:before="240"/>
            </w:pPr>
          </w:p>
        </w:tc>
      </w:tr>
    </w:tbl>
    <w:p w14:paraId="203CDB94" w14:textId="77777777" w:rsidR="001F02CE" w:rsidRPr="00B974C5" w:rsidRDefault="001F02CE" w:rsidP="00B974C5">
      <w:pPr>
        <w:spacing w:before="240"/>
        <w:rPr>
          <w:rFonts w:ascii="Roboto" w:hAnsi="Roboto"/>
          <w:color w:val="437D93"/>
          <w:sz w:val="28"/>
          <w:szCs w:val="28"/>
        </w:rPr>
      </w:pPr>
    </w:p>
    <w:sectPr w:rsidR="001F02CE" w:rsidRPr="00B974C5" w:rsidSect="00B26449">
      <w:headerReference w:type="default" r:id="rId11"/>
      <w:footerReference w:type="default" r:id="rId12"/>
      <w:pgSz w:w="12240" w:h="15840"/>
      <w:pgMar w:top="911" w:right="720" w:bottom="720" w:left="720" w:header="495" w:footer="8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F6C7" w14:textId="77777777" w:rsidR="00C0428C" w:rsidRDefault="00C0428C" w:rsidP="00EA0191">
      <w:r>
        <w:separator/>
      </w:r>
    </w:p>
  </w:endnote>
  <w:endnote w:type="continuationSeparator" w:id="0">
    <w:p w14:paraId="26FD2EAF" w14:textId="77777777" w:rsidR="00C0428C" w:rsidRDefault="00C0428C" w:rsidP="00EA0191">
      <w:r>
        <w:continuationSeparator/>
      </w:r>
    </w:p>
  </w:endnote>
  <w:endnote w:type="continuationNotice" w:id="1">
    <w:p w14:paraId="1D9807ED" w14:textId="77777777" w:rsidR="00C0428C" w:rsidRDefault="00C042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w:altName w:val="Calibri"/>
    <w:charset w:val="00"/>
    <w:family w:val="auto"/>
    <w:pitch w:val="default"/>
  </w:font>
  <w:font w:name="Aharoni">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4F5" w14:textId="49DDD093" w:rsidR="00EA0191" w:rsidRPr="00432C2E" w:rsidRDefault="00432C2E" w:rsidP="00AB5F06">
    <w:pPr>
      <w:pBdr>
        <w:top w:val="single" w:sz="4" w:space="1" w:color="auto"/>
      </w:pBdr>
      <w:tabs>
        <w:tab w:val="center" w:pos="4680"/>
        <w:tab w:val="right" w:pos="10800"/>
      </w:tabs>
      <w:rPr>
        <w:rFonts w:ascii="Calibri" w:eastAsia="Calibri" w:hAnsi="Calibri" w:cs="Arial"/>
        <w:color w:val="4B8AA3"/>
      </w:rPr>
    </w:pPr>
    <w:r>
      <w:rPr>
        <w:rFonts w:ascii="Calibri" w:eastAsia="Calibri" w:hAnsi="Calibri" w:cs="Arial"/>
      </w:rPr>
      <w:t>Houston Independent School Distr</w:t>
    </w:r>
    <w:r w:rsidR="00AB5F06">
      <w:rPr>
        <w:rFonts w:ascii="Calibri" w:eastAsia="Calibri" w:hAnsi="Calibri" w:cs="Arial"/>
      </w:rPr>
      <w:t>ict</w:t>
    </w:r>
    <w:r w:rsidR="00585BFD">
      <w:rPr>
        <w:rFonts w:ascii="Calibri" w:eastAsia="Calibri" w:hAnsi="Calibri" w:cs="Arial"/>
      </w:rPr>
      <w:t xml:space="preserve"> </w:t>
    </w:r>
    <w:r w:rsidRPr="00432C2E">
      <w:rPr>
        <w:rFonts w:ascii="Calibri" w:eastAsia="Calibri" w:hAnsi="Calibri" w:cs="Arial"/>
        <w:color w:val="4B8AA3"/>
      </w:rPr>
      <w:tab/>
      <w:t xml:space="preserve">              </w:t>
    </w:r>
    <w:r w:rsidRPr="00432C2E">
      <w:rPr>
        <w:rFonts w:ascii="Calibri" w:eastAsia="Calibri" w:hAnsi="Calibri" w:cs="Arial"/>
        <w:color w:val="4B8AA3"/>
      </w:rPr>
      <w:tab/>
    </w:r>
    <w:r w:rsidRPr="00432C2E">
      <w:rPr>
        <w:rFonts w:ascii="Calibri" w:eastAsia="Calibri" w:hAnsi="Calibri" w:cs="Arial"/>
      </w:rPr>
      <w:fldChar w:fldCharType="begin"/>
    </w:r>
    <w:r w:rsidRPr="00432C2E">
      <w:rPr>
        <w:rFonts w:ascii="Calibri" w:eastAsia="Calibri" w:hAnsi="Calibri" w:cs="Arial"/>
      </w:rPr>
      <w:instrText xml:space="preserve"> PAGE   \* MERGEFORMAT </w:instrText>
    </w:r>
    <w:r w:rsidRPr="00432C2E">
      <w:rPr>
        <w:rFonts w:ascii="Calibri" w:eastAsia="Calibri" w:hAnsi="Calibri" w:cs="Arial"/>
      </w:rPr>
      <w:fldChar w:fldCharType="separate"/>
    </w:r>
    <w:r w:rsidRPr="00432C2E">
      <w:rPr>
        <w:rFonts w:ascii="Calibri" w:eastAsia="Calibri" w:hAnsi="Calibri" w:cs="Arial"/>
      </w:rPr>
      <w:t>2</w:t>
    </w:r>
    <w:r w:rsidRPr="00432C2E">
      <w:rPr>
        <w:rFonts w:ascii="Calibri" w:eastAsia="Calibri" w:hAnsi="Calibri" w:cs="Arial"/>
        <w:noProof/>
      </w:rPr>
      <w:fldChar w:fldCharType="end"/>
    </w:r>
    <w:r w:rsidRPr="00432C2E">
      <w:rPr>
        <w:rFonts w:ascii="Calibri" w:eastAsia="Calibri" w:hAnsi="Calibri" w:cs="Arial"/>
      </w:rPr>
      <w:t xml:space="preserve"> |</w:t>
    </w:r>
    <w:r w:rsidRPr="00432C2E">
      <w:rPr>
        <w:rFonts w:ascii="Calibri" w:eastAsia="Calibri" w:hAnsi="Calibri" w:cs="Arial"/>
        <w:color w:val="4B8AA3"/>
      </w:rPr>
      <w:t xml:space="preserve"> </w:t>
    </w:r>
    <w:r w:rsidRPr="00432C2E">
      <w:rPr>
        <w:rFonts w:ascii="Calibri" w:eastAsia="Calibri" w:hAnsi="Calibri" w:cs="Arial"/>
        <w:color w:val="4B8AA3"/>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BFEE" w14:textId="77777777" w:rsidR="00C0428C" w:rsidRDefault="00C0428C" w:rsidP="00EA0191">
      <w:r>
        <w:separator/>
      </w:r>
    </w:p>
  </w:footnote>
  <w:footnote w:type="continuationSeparator" w:id="0">
    <w:p w14:paraId="46D2097D" w14:textId="77777777" w:rsidR="00C0428C" w:rsidRDefault="00C0428C" w:rsidP="00EA0191">
      <w:r>
        <w:continuationSeparator/>
      </w:r>
    </w:p>
  </w:footnote>
  <w:footnote w:type="continuationNotice" w:id="1">
    <w:p w14:paraId="0A411AA6" w14:textId="77777777" w:rsidR="00C0428C" w:rsidRDefault="00C042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9CC9" w14:textId="42C18AD4" w:rsidR="00AB5F06" w:rsidRPr="00E0709B" w:rsidRDefault="00EC5DFE" w:rsidP="00EC5DFE">
    <w:pPr>
      <w:pStyle w:val="Header"/>
      <w:jc w:val="right"/>
      <w:rPr>
        <w:rFonts w:ascii="Roboto" w:hAnsi="Roboto"/>
        <w:color w:val="0C3512" w:themeColor="accent3" w:themeShade="80"/>
        <w:sz w:val="22"/>
        <w:szCs w:val="22"/>
      </w:rPr>
    </w:pPr>
    <w:r w:rsidRPr="00E0709B">
      <w:rPr>
        <w:rFonts w:ascii="Roboto" w:hAnsi="Roboto"/>
        <w:color w:val="0C3512" w:themeColor="accent3" w:themeShade="80"/>
        <w:sz w:val="22"/>
        <w:szCs w:val="22"/>
      </w:rPr>
      <w:t xml:space="preserve">Campus Number: </w:t>
    </w:r>
    <w:r w:rsidR="00E0709B">
      <w:rPr>
        <w:rFonts w:ascii="Roboto" w:hAnsi="Roboto"/>
        <w:color w:val="0C3512" w:themeColor="accent3" w:themeShade="80"/>
        <w:sz w:val="22"/>
        <w:szCs w:val="22"/>
      </w:rPr>
      <w:t>350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2F"/>
    <w:multiLevelType w:val="hybridMultilevel"/>
    <w:tmpl w:val="D8B6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F6D95"/>
    <w:multiLevelType w:val="hybridMultilevel"/>
    <w:tmpl w:val="526C7A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30E0B"/>
    <w:multiLevelType w:val="multilevel"/>
    <w:tmpl w:val="80F8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0177D2"/>
    <w:multiLevelType w:val="hybridMultilevel"/>
    <w:tmpl w:val="1110F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97A18"/>
    <w:multiLevelType w:val="hybridMultilevel"/>
    <w:tmpl w:val="EA8A703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EE26D7"/>
    <w:multiLevelType w:val="hybridMultilevel"/>
    <w:tmpl w:val="A3940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67871"/>
    <w:multiLevelType w:val="hybridMultilevel"/>
    <w:tmpl w:val="C92AE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4B05E0"/>
    <w:multiLevelType w:val="hybridMultilevel"/>
    <w:tmpl w:val="2344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D5726F"/>
    <w:multiLevelType w:val="hybridMultilevel"/>
    <w:tmpl w:val="6ABC4DE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005DE"/>
    <w:multiLevelType w:val="multilevel"/>
    <w:tmpl w:val="80F8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4FB695B"/>
    <w:multiLevelType w:val="hybridMultilevel"/>
    <w:tmpl w:val="39FABF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CA07D8"/>
    <w:multiLevelType w:val="hybridMultilevel"/>
    <w:tmpl w:val="24D2E97A"/>
    <w:lvl w:ilvl="0" w:tplc="847852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50FDC"/>
    <w:multiLevelType w:val="hybridMultilevel"/>
    <w:tmpl w:val="8242B476"/>
    <w:lvl w:ilvl="0" w:tplc="847852E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401393"/>
    <w:multiLevelType w:val="hybridMultilevel"/>
    <w:tmpl w:val="5B7284B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0C2C47"/>
    <w:multiLevelType w:val="hybridMultilevel"/>
    <w:tmpl w:val="D616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77D70"/>
    <w:multiLevelType w:val="hybridMultilevel"/>
    <w:tmpl w:val="11A8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F560AE"/>
    <w:multiLevelType w:val="hybridMultilevel"/>
    <w:tmpl w:val="93162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B126DB"/>
    <w:multiLevelType w:val="hybridMultilevel"/>
    <w:tmpl w:val="A6626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66188B"/>
    <w:multiLevelType w:val="hybridMultilevel"/>
    <w:tmpl w:val="6152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2F2A32"/>
    <w:multiLevelType w:val="hybridMultilevel"/>
    <w:tmpl w:val="DD521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5866D5"/>
    <w:multiLevelType w:val="hybridMultilevel"/>
    <w:tmpl w:val="2366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005CCE"/>
    <w:multiLevelType w:val="hybridMultilevel"/>
    <w:tmpl w:val="F940AD82"/>
    <w:lvl w:ilvl="0" w:tplc="CD12A39C">
      <w:start w:val="1"/>
      <w:numFmt w:val="decimal"/>
      <w:lvlText w:val="%1."/>
      <w:lvlJc w:val="left"/>
      <w:pPr>
        <w:ind w:left="720" w:hanging="360"/>
      </w:pPr>
      <w:rPr>
        <w:color w:val="437D93"/>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770BCC"/>
    <w:multiLevelType w:val="hybridMultilevel"/>
    <w:tmpl w:val="889C2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CF26BF"/>
    <w:multiLevelType w:val="hybridMultilevel"/>
    <w:tmpl w:val="368CEF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7BB2259"/>
    <w:multiLevelType w:val="hybridMultilevel"/>
    <w:tmpl w:val="E17C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916792"/>
    <w:multiLevelType w:val="hybridMultilevel"/>
    <w:tmpl w:val="82462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9497568">
    <w:abstractNumId w:val="25"/>
  </w:num>
  <w:num w:numId="2" w16cid:durableId="58334835">
    <w:abstractNumId w:val="21"/>
  </w:num>
  <w:num w:numId="3" w16cid:durableId="1161578501">
    <w:abstractNumId w:val="11"/>
  </w:num>
  <w:num w:numId="4" w16cid:durableId="1739402784">
    <w:abstractNumId w:val="12"/>
  </w:num>
  <w:num w:numId="5" w16cid:durableId="1616401188">
    <w:abstractNumId w:val="15"/>
  </w:num>
  <w:num w:numId="6" w16cid:durableId="555581353">
    <w:abstractNumId w:val="18"/>
  </w:num>
  <w:num w:numId="7" w16cid:durableId="1727949830">
    <w:abstractNumId w:val="9"/>
  </w:num>
  <w:num w:numId="8" w16cid:durableId="437413364">
    <w:abstractNumId w:val="0"/>
  </w:num>
  <w:num w:numId="9" w16cid:durableId="300506615">
    <w:abstractNumId w:val="10"/>
  </w:num>
  <w:num w:numId="10" w16cid:durableId="1231233005">
    <w:abstractNumId w:val="4"/>
  </w:num>
  <w:num w:numId="11" w16cid:durableId="1550679108">
    <w:abstractNumId w:val="1"/>
  </w:num>
  <w:num w:numId="12" w16cid:durableId="1477795382">
    <w:abstractNumId w:val="8"/>
  </w:num>
  <w:num w:numId="13" w16cid:durableId="496308480">
    <w:abstractNumId w:val="20"/>
  </w:num>
  <w:num w:numId="14" w16cid:durableId="1125077993">
    <w:abstractNumId w:val="23"/>
  </w:num>
  <w:num w:numId="15" w16cid:durableId="807477670">
    <w:abstractNumId w:val="2"/>
  </w:num>
  <w:num w:numId="16" w16cid:durableId="1501655759">
    <w:abstractNumId w:val="13"/>
  </w:num>
  <w:num w:numId="17" w16cid:durableId="119079457">
    <w:abstractNumId w:val="22"/>
  </w:num>
  <w:num w:numId="18" w16cid:durableId="367686106">
    <w:abstractNumId w:val="6"/>
  </w:num>
  <w:num w:numId="19" w16cid:durableId="2030333699">
    <w:abstractNumId w:val="3"/>
  </w:num>
  <w:num w:numId="20" w16cid:durableId="1983540999">
    <w:abstractNumId w:val="14"/>
  </w:num>
  <w:num w:numId="21" w16cid:durableId="264651750">
    <w:abstractNumId w:val="5"/>
  </w:num>
  <w:num w:numId="22" w16cid:durableId="2119136342">
    <w:abstractNumId w:val="19"/>
  </w:num>
  <w:num w:numId="23" w16cid:durableId="827937859">
    <w:abstractNumId w:val="16"/>
  </w:num>
  <w:num w:numId="24" w16cid:durableId="318660314">
    <w:abstractNumId w:val="7"/>
  </w:num>
  <w:num w:numId="25" w16cid:durableId="1122117483">
    <w:abstractNumId w:val="24"/>
  </w:num>
  <w:num w:numId="26" w16cid:durableId="11579151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1A4"/>
    <w:rsid w:val="0000123D"/>
    <w:rsid w:val="00002073"/>
    <w:rsid w:val="00011193"/>
    <w:rsid w:val="00016B1E"/>
    <w:rsid w:val="0002455D"/>
    <w:rsid w:val="00024DD4"/>
    <w:rsid w:val="00036400"/>
    <w:rsid w:val="00043723"/>
    <w:rsid w:val="000546F7"/>
    <w:rsid w:val="00060D29"/>
    <w:rsid w:val="00072142"/>
    <w:rsid w:val="000734D6"/>
    <w:rsid w:val="00074C9B"/>
    <w:rsid w:val="000801B4"/>
    <w:rsid w:val="00083841"/>
    <w:rsid w:val="0008578A"/>
    <w:rsid w:val="0009072C"/>
    <w:rsid w:val="00094AB4"/>
    <w:rsid w:val="000A2CE4"/>
    <w:rsid w:val="000A77E1"/>
    <w:rsid w:val="000B1066"/>
    <w:rsid w:val="000B49AF"/>
    <w:rsid w:val="000C0857"/>
    <w:rsid w:val="000D05C4"/>
    <w:rsid w:val="000D2AD2"/>
    <w:rsid w:val="000D630B"/>
    <w:rsid w:val="000D7E7D"/>
    <w:rsid w:val="000E07A3"/>
    <w:rsid w:val="000F1CAB"/>
    <w:rsid w:val="000F278B"/>
    <w:rsid w:val="0010291A"/>
    <w:rsid w:val="00103BF2"/>
    <w:rsid w:val="001063E6"/>
    <w:rsid w:val="001114F2"/>
    <w:rsid w:val="00125C82"/>
    <w:rsid w:val="00125E77"/>
    <w:rsid w:val="00140927"/>
    <w:rsid w:val="001432DF"/>
    <w:rsid w:val="0015018E"/>
    <w:rsid w:val="00150903"/>
    <w:rsid w:val="001641D4"/>
    <w:rsid w:val="00164931"/>
    <w:rsid w:val="00187BBE"/>
    <w:rsid w:val="00190F5A"/>
    <w:rsid w:val="00191D16"/>
    <w:rsid w:val="0019217D"/>
    <w:rsid w:val="00194880"/>
    <w:rsid w:val="001A018D"/>
    <w:rsid w:val="001A55B0"/>
    <w:rsid w:val="001B0A30"/>
    <w:rsid w:val="001B21CC"/>
    <w:rsid w:val="001B2C38"/>
    <w:rsid w:val="001B4FA2"/>
    <w:rsid w:val="001B7B00"/>
    <w:rsid w:val="001C64C8"/>
    <w:rsid w:val="001D05BE"/>
    <w:rsid w:val="001D7045"/>
    <w:rsid w:val="001D7F81"/>
    <w:rsid w:val="001F02CE"/>
    <w:rsid w:val="002003FC"/>
    <w:rsid w:val="00203554"/>
    <w:rsid w:val="0020560E"/>
    <w:rsid w:val="00226AD4"/>
    <w:rsid w:val="0023275C"/>
    <w:rsid w:val="00233783"/>
    <w:rsid w:val="00236333"/>
    <w:rsid w:val="002363F9"/>
    <w:rsid w:val="00237CE0"/>
    <w:rsid w:val="00252FFF"/>
    <w:rsid w:val="00256884"/>
    <w:rsid w:val="002618CD"/>
    <w:rsid w:val="00264DE8"/>
    <w:rsid w:val="00266DD9"/>
    <w:rsid w:val="002742A2"/>
    <w:rsid w:val="00284504"/>
    <w:rsid w:val="002862F8"/>
    <w:rsid w:val="00286A99"/>
    <w:rsid w:val="002907FA"/>
    <w:rsid w:val="002916E2"/>
    <w:rsid w:val="002918A8"/>
    <w:rsid w:val="002A2270"/>
    <w:rsid w:val="002A4EA4"/>
    <w:rsid w:val="002A6C99"/>
    <w:rsid w:val="002B243E"/>
    <w:rsid w:val="002B2595"/>
    <w:rsid w:val="002C3965"/>
    <w:rsid w:val="002C520A"/>
    <w:rsid w:val="002D34A3"/>
    <w:rsid w:val="002F297B"/>
    <w:rsid w:val="00300E94"/>
    <w:rsid w:val="00306AEF"/>
    <w:rsid w:val="00307AD9"/>
    <w:rsid w:val="00320777"/>
    <w:rsid w:val="00320E38"/>
    <w:rsid w:val="00322197"/>
    <w:rsid w:val="0032593D"/>
    <w:rsid w:val="00337C2B"/>
    <w:rsid w:val="00340959"/>
    <w:rsid w:val="00346068"/>
    <w:rsid w:val="00346681"/>
    <w:rsid w:val="00346C4E"/>
    <w:rsid w:val="00356317"/>
    <w:rsid w:val="003564A3"/>
    <w:rsid w:val="003629AD"/>
    <w:rsid w:val="0036471B"/>
    <w:rsid w:val="003709BF"/>
    <w:rsid w:val="00374A86"/>
    <w:rsid w:val="00381233"/>
    <w:rsid w:val="003824EF"/>
    <w:rsid w:val="00384F31"/>
    <w:rsid w:val="00386835"/>
    <w:rsid w:val="00387CD6"/>
    <w:rsid w:val="00392655"/>
    <w:rsid w:val="00393226"/>
    <w:rsid w:val="003A1946"/>
    <w:rsid w:val="003A440B"/>
    <w:rsid w:val="003B346F"/>
    <w:rsid w:val="003D1FB5"/>
    <w:rsid w:val="003E30E2"/>
    <w:rsid w:val="003E769D"/>
    <w:rsid w:val="003F3D3E"/>
    <w:rsid w:val="003F4483"/>
    <w:rsid w:val="003F45F7"/>
    <w:rsid w:val="003F7888"/>
    <w:rsid w:val="00406BBB"/>
    <w:rsid w:val="00406CA7"/>
    <w:rsid w:val="00406F6D"/>
    <w:rsid w:val="00421BBF"/>
    <w:rsid w:val="00423556"/>
    <w:rsid w:val="00425AD7"/>
    <w:rsid w:val="004312F8"/>
    <w:rsid w:val="00432C2E"/>
    <w:rsid w:val="004401D9"/>
    <w:rsid w:val="00440B7C"/>
    <w:rsid w:val="00441FF3"/>
    <w:rsid w:val="00443E05"/>
    <w:rsid w:val="004479BA"/>
    <w:rsid w:val="00455F32"/>
    <w:rsid w:val="00463526"/>
    <w:rsid w:val="00467189"/>
    <w:rsid w:val="0047015D"/>
    <w:rsid w:val="00471313"/>
    <w:rsid w:val="00474EBA"/>
    <w:rsid w:val="004776C6"/>
    <w:rsid w:val="00487F63"/>
    <w:rsid w:val="0049084C"/>
    <w:rsid w:val="00490F55"/>
    <w:rsid w:val="0049249F"/>
    <w:rsid w:val="0049750D"/>
    <w:rsid w:val="004A00A6"/>
    <w:rsid w:val="004A216C"/>
    <w:rsid w:val="004B4126"/>
    <w:rsid w:val="004E2104"/>
    <w:rsid w:val="004F0A06"/>
    <w:rsid w:val="0050189C"/>
    <w:rsid w:val="0052105E"/>
    <w:rsid w:val="00530C30"/>
    <w:rsid w:val="005321C6"/>
    <w:rsid w:val="005321E6"/>
    <w:rsid w:val="005366BE"/>
    <w:rsid w:val="005404F5"/>
    <w:rsid w:val="005430B6"/>
    <w:rsid w:val="00555DCC"/>
    <w:rsid w:val="00566D20"/>
    <w:rsid w:val="00581818"/>
    <w:rsid w:val="0058447D"/>
    <w:rsid w:val="00585BFD"/>
    <w:rsid w:val="005B1581"/>
    <w:rsid w:val="005C063F"/>
    <w:rsid w:val="005C6586"/>
    <w:rsid w:val="005D3479"/>
    <w:rsid w:val="005F29C2"/>
    <w:rsid w:val="00602B40"/>
    <w:rsid w:val="00603174"/>
    <w:rsid w:val="00621EE5"/>
    <w:rsid w:val="00622CA7"/>
    <w:rsid w:val="0062672D"/>
    <w:rsid w:val="00647E9B"/>
    <w:rsid w:val="00651597"/>
    <w:rsid w:val="00660DB5"/>
    <w:rsid w:val="0066159E"/>
    <w:rsid w:val="0066304A"/>
    <w:rsid w:val="00673582"/>
    <w:rsid w:val="00676169"/>
    <w:rsid w:val="00676BC3"/>
    <w:rsid w:val="0068120B"/>
    <w:rsid w:val="00687950"/>
    <w:rsid w:val="0069126C"/>
    <w:rsid w:val="0069614C"/>
    <w:rsid w:val="006A276A"/>
    <w:rsid w:val="006D206A"/>
    <w:rsid w:val="006D373D"/>
    <w:rsid w:val="006D6ACA"/>
    <w:rsid w:val="006D78A0"/>
    <w:rsid w:val="006E3242"/>
    <w:rsid w:val="006E4585"/>
    <w:rsid w:val="006F32EF"/>
    <w:rsid w:val="00702937"/>
    <w:rsid w:val="00702B9F"/>
    <w:rsid w:val="0071176B"/>
    <w:rsid w:val="00716393"/>
    <w:rsid w:val="007168AC"/>
    <w:rsid w:val="007241A4"/>
    <w:rsid w:val="007262D0"/>
    <w:rsid w:val="00732607"/>
    <w:rsid w:val="00732BDC"/>
    <w:rsid w:val="00736F60"/>
    <w:rsid w:val="0074379A"/>
    <w:rsid w:val="00754E36"/>
    <w:rsid w:val="00761D17"/>
    <w:rsid w:val="007631CB"/>
    <w:rsid w:val="007654F1"/>
    <w:rsid w:val="007719E5"/>
    <w:rsid w:val="00775B15"/>
    <w:rsid w:val="0078527F"/>
    <w:rsid w:val="00786417"/>
    <w:rsid w:val="00792FA5"/>
    <w:rsid w:val="007A52E0"/>
    <w:rsid w:val="007A6BD3"/>
    <w:rsid w:val="007B2D9E"/>
    <w:rsid w:val="007C2C54"/>
    <w:rsid w:val="007C3CEA"/>
    <w:rsid w:val="007C58C9"/>
    <w:rsid w:val="007D1D4B"/>
    <w:rsid w:val="007D2C21"/>
    <w:rsid w:val="007D41E9"/>
    <w:rsid w:val="007D6029"/>
    <w:rsid w:val="007D7574"/>
    <w:rsid w:val="007E0D85"/>
    <w:rsid w:val="007E3C90"/>
    <w:rsid w:val="007F2D24"/>
    <w:rsid w:val="007F32CB"/>
    <w:rsid w:val="00801C6D"/>
    <w:rsid w:val="00802D4C"/>
    <w:rsid w:val="00803791"/>
    <w:rsid w:val="00804955"/>
    <w:rsid w:val="00804E26"/>
    <w:rsid w:val="00806A1F"/>
    <w:rsid w:val="00807499"/>
    <w:rsid w:val="00825776"/>
    <w:rsid w:val="00825F3B"/>
    <w:rsid w:val="00831E31"/>
    <w:rsid w:val="008434DC"/>
    <w:rsid w:val="00845381"/>
    <w:rsid w:val="008471E3"/>
    <w:rsid w:val="00855DC4"/>
    <w:rsid w:val="00867893"/>
    <w:rsid w:val="008706D0"/>
    <w:rsid w:val="00884E5A"/>
    <w:rsid w:val="008876CE"/>
    <w:rsid w:val="008A2BFD"/>
    <w:rsid w:val="008A3ADF"/>
    <w:rsid w:val="008A61DB"/>
    <w:rsid w:val="008B22D5"/>
    <w:rsid w:val="008B3487"/>
    <w:rsid w:val="008B5173"/>
    <w:rsid w:val="008B7082"/>
    <w:rsid w:val="008C699A"/>
    <w:rsid w:val="008C6DD4"/>
    <w:rsid w:val="008D2EDA"/>
    <w:rsid w:val="008E05C7"/>
    <w:rsid w:val="008E259D"/>
    <w:rsid w:val="008E630E"/>
    <w:rsid w:val="008F35A8"/>
    <w:rsid w:val="00904465"/>
    <w:rsid w:val="0090523A"/>
    <w:rsid w:val="0091012B"/>
    <w:rsid w:val="00913E6E"/>
    <w:rsid w:val="00917B3D"/>
    <w:rsid w:val="00921834"/>
    <w:rsid w:val="00924284"/>
    <w:rsid w:val="009417FD"/>
    <w:rsid w:val="009459B9"/>
    <w:rsid w:val="009468F2"/>
    <w:rsid w:val="0095569D"/>
    <w:rsid w:val="00955E99"/>
    <w:rsid w:val="00964E2D"/>
    <w:rsid w:val="00974017"/>
    <w:rsid w:val="00981C02"/>
    <w:rsid w:val="009A6EFD"/>
    <w:rsid w:val="009B6A8E"/>
    <w:rsid w:val="009C2F04"/>
    <w:rsid w:val="009C4558"/>
    <w:rsid w:val="009D10A0"/>
    <w:rsid w:val="009D1888"/>
    <w:rsid w:val="009D61DD"/>
    <w:rsid w:val="009E2564"/>
    <w:rsid w:val="009E4E8E"/>
    <w:rsid w:val="009F2163"/>
    <w:rsid w:val="009F6887"/>
    <w:rsid w:val="00A04051"/>
    <w:rsid w:val="00A06AFE"/>
    <w:rsid w:val="00A15C9D"/>
    <w:rsid w:val="00A16B2A"/>
    <w:rsid w:val="00A271E5"/>
    <w:rsid w:val="00A43AFF"/>
    <w:rsid w:val="00A463A3"/>
    <w:rsid w:val="00A6295A"/>
    <w:rsid w:val="00A62FF2"/>
    <w:rsid w:val="00A63F02"/>
    <w:rsid w:val="00A703D8"/>
    <w:rsid w:val="00A73186"/>
    <w:rsid w:val="00A76012"/>
    <w:rsid w:val="00A810A4"/>
    <w:rsid w:val="00A82D9E"/>
    <w:rsid w:val="00A82E85"/>
    <w:rsid w:val="00A9678D"/>
    <w:rsid w:val="00A9709C"/>
    <w:rsid w:val="00AB41F8"/>
    <w:rsid w:val="00AB4C07"/>
    <w:rsid w:val="00AB5F06"/>
    <w:rsid w:val="00AB6C9D"/>
    <w:rsid w:val="00AC177E"/>
    <w:rsid w:val="00AC4700"/>
    <w:rsid w:val="00AD1477"/>
    <w:rsid w:val="00AD752B"/>
    <w:rsid w:val="00AD7C6D"/>
    <w:rsid w:val="00AE1BEE"/>
    <w:rsid w:val="00AE39EB"/>
    <w:rsid w:val="00AE60D5"/>
    <w:rsid w:val="00AF0EE5"/>
    <w:rsid w:val="00AF5F5E"/>
    <w:rsid w:val="00B14298"/>
    <w:rsid w:val="00B26449"/>
    <w:rsid w:val="00B33374"/>
    <w:rsid w:val="00B34B47"/>
    <w:rsid w:val="00B34ED2"/>
    <w:rsid w:val="00B37F1E"/>
    <w:rsid w:val="00B509FB"/>
    <w:rsid w:val="00B62B52"/>
    <w:rsid w:val="00B63F90"/>
    <w:rsid w:val="00B66467"/>
    <w:rsid w:val="00B730B3"/>
    <w:rsid w:val="00B75DE5"/>
    <w:rsid w:val="00B77664"/>
    <w:rsid w:val="00B8072D"/>
    <w:rsid w:val="00B82555"/>
    <w:rsid w:val="00B8598E"/>
    <w:rsid w:val="00B9375D"/>
    <w:rsid w:val="00B974C5"/>
    <w:rsid w:val="00BA5939"/>
    <w:rsid w:val="00BB00F2"/>
    <w:rsid w:val="00BC3F7B"/>
    <w:rsid w:val="00BD5337"/>
    <w:rsid w:val="00BD58C2"/>
    <w:rsid w:val="00BF33DF"/>
    <w:rsid w:val="00BF35FB"/>
    <w:rsid w:val="00BF7EC3"/>
    <w:rsid w:val="00C009DA"/>
    <w:rsid w:val="00C03053"/>
    <w:rsid w:val="00C0428C"/>
    <w:rsid w:val="00C11F91"/>
    <w:rsid w:val="00C142F2"/>
    <w:rsid w:val="00C30A24"/>
    <w:rsid w:val="00C32DF6"/>
    <w:rsid w:val="00C33D28"/>
    <w:rsid w:val="00C369B0"/>
    <w:rsid w:val="00C4026B"/>
    <w:rsid w:val="00C46444"/>
    <w:rsid w:val="00C5236A"/>
    <w:rsid w:val="00C6226D"/>
    <w:rsid w:val="00C625BD"/>
    <w:rsid w:val="00C64C6C"/>
    <w:rsid w:val="00C667A3"/>
    <w:rsid w:val="00C66901"/>
    <w:rsid w:val="00C75CB2"/>
    <w:rsid w:val="00C77855"/>
    <w:rsid w:val="00C84DCE"/>
    <w:rsid w:val="00C86351"/>
    <w:rsid w:val="00C92BBC"/>
    <w:rsid w:val="00C9409B"/>
    <w:rsid w:val="00C94379"/>
    <w:rsid w:val="00C94552"/>
    <w:rsid w:val="00C94DF3"/>
    <w:rsid w:val="00CA5BAF"/>
    <w:rsid w:val="00CB09F3"/>
    <w:rsid w:val="00CC2AD3"/>
    <w:rsid w:val="00CC507E"/>
    <w:rsid w:val="00CE110B"/>
    <w:rsid w:val="00CE3199"/>
    <w:rsid w:val="00CE3D8F"/>
    <w:rsid w:val="00D025E6"/>
    <w:rsid w:val="00D045A8"/>
    <w:rsid w:val="00D16AEF"/>
    <w:rsid w:val="00D2447A"/>
    <w:rsid w:val="00D2585E"/>
    <w:rsid w:val="00D264CC"/>
    <w:rsid w:val="00D31F4C"/>
    <w:rsid w:val="00D3299A"/>
    <w:rsid w:val="00D35EB4"/>
    <w:rsid w:val="00D5631E"/>
    <w:rsid w:val="00D82736"/>
    <w:rsid w:val="00D9720D"/>
    <w:rsid w:val="00DA1C1D"/>
    <w:rsid w:val="00DA64CE"/>
    <w:rsid w:val="00DB1CD5"/>
    <w:rsid w:val="00DC1C2A"/>
    <w:rsid w:val="00DC25A0"/>
    <w:rsid w:val="00DC327B"/>
    <w:rsid w:val="00DE24A8"/>
    <w:rsid w:val="00DE4CE1"/>
    <w:rsid w:val="00DE55A1"/>
    <w:rsid w:val="00DF50C1"/>
    <w:rsid w:val="00E05E14"/>
    <w:rsid w:val="00E0709B"/>
    <w:rsid w:val="00E3086D"/>
    <w:rsid w:val="00E36D4B"/>
    <w:rsid w:val="00E3718F"/>
    <w:rsid w:val="00E408A8"/>
    <w:rsid w:val="00E5703C"/>
    <w:rsid w:val="00E72DE5"/>
    <w:rsid w:val="00E838F6"/>
    <w:rsid w:val="00E865C9"/>
    <w:rsid w:val="00E91BEA"/>
    <w:rsid w:val="00E921B0"/>
    <w:rsid w:val="00EA0191"/>
    <w:rsid w:val="00EB0AAE"/>
    <w:rsid w:val="00EB6E0F"/>
    <w:rsid w:val="00EB703D"/>
    <w:rsid w:val="00EC5DFE"/>
    <w:rsid w:val="00ED19CA"/>
    <w:rsid w:val="00EF0FDC"/>
    <w:rsid w:val="00EF257E"/>
    <w:rsid w:val="00EF310D"/>
    <w:rsid w:val="00EF36BE"/>
    <w:rsid w:val="00F0051E"/>
    <w:rsid w:val="00F00E2F"/>
    <w:rsid w:val="00F00FB4"/>
    <w:rsid w:val="00F01BC0"/>
    <w:rsid w:val="00F04B0D"/>
    <w:rsid w:val="00F06D66"/>
    <w:rsid w:val="00F10B74"/>
    <w:rsid w:val="00F128B1"/>
    <w:rsid w:val="00F23D2C"/>
    <w:rsid w:val="00F25D1B"/>
    <w:rsid w:val="00F36472"/>
    <w:rsid w:val="00F412CE"/>
    <w:rsid w:val="00F42D2B"/>
    <w:rsid w:val="00F45490"/>
    <w:rsid w:val="00F64388"/>
    <w:rsid w:val="00F64DFC"/>
    <w:rsid w:val="00F67BFE"/>
    <w:rsid w:val="00F70A86"/>
    <w:rsid w:val="00F71558"/>
    <w:rsid w:val="00F75383"/>
    <w:rsid w:val="00F75B69"/>
    <w:rsid w:val="00F82A4D"/>
    <w:rsid w:val="00F846EC"/>
    <w:rsid w:val="00F875B3"/>
    <w:rsid w:val="00F94570"/>
    <w:rsid w:val="00FB6718"/>
    <w:rsid w:val="00FB6CCD"/>
    <w:rsid w:val="00FC07D3"/>
    <w:rsid w:val="00FD199F"/>
    <w:rsid w:val="00FF3148"/>
    <w:rsid w:val="00FF6E2E"/>
    <w:rsid w:val="02ED0B8C"/>
    <w:rsid w:val="03C5F60D"/>
    <w:rsid w:val="6EFA9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1E253"/>
  <w15:chartTrackingRefBased/>
  <w15:docId w15:val="{DADBB5FD-F333-4F8D-889E-8635FFC3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8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241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41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41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41A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241A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241A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241A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241A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241A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1A4"/>
    <w:rPr>
      <w:rFonts w:eastAsiaTheme="majorEastAsia" w:cstheme="majorBidi"/>
      <w:color w:val="272727" w:themeColor="text1" w:themeTint="D8"/>
    </w:rPr>
  </w:style>
  <w:style w:type="paragraph" w:styleId="Title">
    <w:name w:val="Title"/>
    <w:basedOn w:val="Normal"/>
    <w:next w:val="Normal"/>
    <w:link w:val="TitleChar"/>
    <w:uiPriority w:val="10"/>
    <w:qFormat/>
    <w:rsid w:val="007241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4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1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4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1A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241A4"/>
    <w:rPr>
      <w:i/>
      <w:iCs/>
      <w:color w:val="404040" w:themeColor="text1" w:themeTint="BF"/>
    </w:rPr>
  </w:style>
  <w:style w:type="paragraph" w:styleId="ListParagraph">
    <w:name w:val="List Paragraph"/>
    <w:basedOn w:val="Normal"/>
    <w:uiPriority w:val="34"/>
    <w:qFormat/>
    <w:rsid w:val="007241A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241A4"/>
    <w:rPr>
      <w:i/>
      <w:iCs/>
      <w:color w:val="0F4761" w:themeColor="accent1" w:themeShade="BF"/>
    </w:rPr>
  </w:style>
  <w:style w:type="paragraph" w:styleId="IntenseQuote">
    <w:name w:val="Intense Quote"/>
    <w:basedOn w:val="Normal"/>
    <w:next w:val="Normal"/>
    <w:link w:val="IntenseQuoteChar"/>
    <w:uiPriority w:val="30"/>
    <w:qFormat/>
    <w:rsid w:val="007241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241A4"/>
    <w:rPr>
      <w:i/>
      <w:iCs/>
      <w:color w:val="0F4761" w:themeColor="accent1" w:themeShade="BF"/>
    </w:rPr>
  </w:style>
  <w:style w:type="character" w:styleId="IntenseReference">
    <w:name w:val="Intense Reference"/>
    <w:basedOn w:val="DefaultParagraphFont"/>
    <w:uiPriority w:val="32"/>
    <w:qFormat/>
    <w:rsid w:val="007241A4"/>
    <w:rPr>
      <w:b/>
      <w:bCs/>
      <w:smallCaps/>
      <w:color w:val="0F4761" w:themeColor="accent1" w:themeShade="BF"/>
      <w:spacing w:val="5"/>
    </w:rPr>
  </w:style>
  <w:style w:type="table" w:styleId="TableGrid">
    <w:name w:val="Table Grid"/>
    <w:basedOn w:val="TableNormal"/>
    <w:uiPriority w:val="59"/>
    <w:rsid w:val="0072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2585E"/>
    <w:pPr>
      <w:spacing w:before="100" w:beforeAutospacing="1" w:after="100" w:afterAutospacing="1"/>
    </w:pPr>
  </w:style>
  <w:style w:type="character" w:customStyle="1" w:styleId="normaltextrun">
    <w:name w:val="normaltextrun"/>
    <w:basedOn w:val="DefaultParagraphFont"/>
    <w:rsid w:val="00D2585E"/>
  </w:style>
  <w:style w:type="character" w:customStyle="1" w:styleId="eop">
    <w:name w:val="eop"/>
    <w:basedOn w:val="DefaultParagraphFont"/>
    <w:rsid w:val="00D2585E"/>
  </w:style>
  <w:style w:type="paragraph" w:styleId="Header">
    <w:name w:val="header"/>
    <w:basedOn w:val="Normal"/>
    <w:link w:val="HeaderChar"/>
    <w:uiPriority w:val="99"/>
    <w:unhideWhenUsed/>
    <w:rsid w:val="00A43AFF"/>
    <w:pPr>
      <w:tabs>
        <w:tab w:val="center" w:pos="4680"/>
        <w:tab w:val="right" w:pos="9360"/>
      </w:tabs>
    </w:pPr>
  </w:style>
  <w:style w:type="character" w:customStyle="1" w:styleId="HeaderChar">
    <w:name w:val="Header Char"/>
    <w:basedOn w:val="DefaultParagraphFont"/>
    <w:link w:val="Header"/>
    <w:uiPriority w:val="99"/>
    <w:rsid w:val="00EA019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3AFF"/>
    <w:pPr>
      <w:tabs>
        <w:tab w:val="center" w:pos="4680"/>
        <w:tab w:val="right" w:pos="9360"/>
      </w:tabs>
    </w:pPr>
  </w:style>
  <w:style w:type="character" w:customStyle="1" w:styleId="FooterChar">
    <w:name w:val="Footer Char"/>
    <w:basedOn w:val="DefaultParagraphFont"/>
    <w:link w:val="Footer"/>
    <w:uiPriority w:val="99"/>
    <w:rsid w:val="00EA0191"/>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43AFF"/>
    <w:pPr>
      <w:spacing w:before="100" w:beforeAutospacing="1" w:after="100" w:afterAutospacing="1"/>
    </w:pPr>
  </w:style>
  <w:style w:type="paragraph" w:styleId="NoSpacing">
    <w:name w:val="No Spacing"/>
    <w:link w:val="NoSpacingChar"/>
    <w:uiPriority w:val="1"/>
    <w:qFormat/>
    <w:rsid w:val="008706D0"/>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8706D0"/>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978">
      <w:bodyDiv w:val="1"/>
      <w:marLeft w:val="0"/>
      <w:marRight w:val="0"/>
      <w:marTop w:val="0"/>
      <w:marBottom w:val="0"/>
      <w:divBdr>
        <w:top w:val="none" w:sz="0" w:space="0" w:color="auto"/>
        <w:left w:val="none" w:sz="0" w:space="0" w:color="auto"/>
        <w:bottom w:val="none" w:sz="0" w:space="0" w:color="auto"/>
        <w:right w:val="none" w:sz="0" w:space="0" w:color="auto"/>
      </w:divBdr>
    </w:div>
    <w:div w:id="55200566">
      <w:bodyDiv w:val="1"/>
      <w:marLeft w:val="0"/>
      <w:marRight w:val="0"/>
      <w:marTop w:val="0"/>
      <w:marBottom w:val="0"/>
      <w:divBdr>
        <w:top w:val="none" w:sz="0" w:space="0" w:color="auto"/>
        <w:left w:val="none" w:sz="0" w:space="0" w:color="auto"/>
        <w:bottom w:val="none" w:sz="0" w:space="0" w:color="auto"/>
        <w:right w:val="none" w:sz="0" w:space="0" w:color="auto"/>
      </w:divBdr>
    </w:div>
    <w:div w:id="58092530">
      <w:bodyDiv w:val="1"/>
      <w:marLeft w:val="0"/>
      <w:marRight w:val="0"/>
      <w:marTop w:val="0"/>
      <w:marBottom w:val="0"/>
      <w:divBdr>
        <w:top w:val="none" w:sz="0" w:space="0" w:color="auto"/>
        <w:left w:val="none" w:sz="0" w:space="0" w:color="auto"/>
        <w:bottom w:val="none" w:sz="0" w:space="0" w:color="auto"/>
        <w:right w:val="none" w:sz="0" w:space="0" w:color="auto"/>
      </w:divBdr>
    </w:div>
    <w:div w:id="124005504">
      <w:bodyDiv w:val="1"/>
      <w:marLeft w:val="0"/>
      <w:marRight w:val="0"/>
      <w:marTop w:val="0"/>
      <w:marBottom w:val="0"/>
      <w:divBdr>
        <w:top w:val="none" w:sz="0" w:space="0" w:color="auto"/>
        <w:left w:val="none" w:sz="0" w:space="0" w:color="auto"/>
        <w:bottom w:val="none" w:sz="0" w:space="0" w:color="auto"/>
        <w:right w:val="none" w:sz="0" w:space="0" w:color="auto"/>
      </w:divBdr>
    </w:div>
    <w:div w:id="124659510">
      <w:bodyDiv w:val="1"/>
      <w:marLeft w:val="0"/>
      <w:marRight w:val="0"/>
      <w:marTop w:val="0"/>
      <w:marBottom w:val="0"/>
      <w:divBdr>
        <w:top w:val="none" w:sz="0" w:space="0" w:color="auto"/>
        <w:left w:val="none" w:sz="0" w:space="0" w:color="auto"/>
        <w:bottom w:val="none" w:sz="0" w:space="0" w:color="auto"/>
        <w:right w:val="none" w:sz="0" w:space="0" w:color="auto"/>
      </w:divBdr>
    </w:div>
    <w:div w:id="133916364">
      <w:bodyDiv w:val="1"/>
      <w:marLeft w:val="0"/>
      <w:marRight w:val="0"/>
      <w:marTop w:val="0"/>
      <w:marBottom w:val="0"/>
      <w:divBdr>
        <w:top w:val="none" w:sz="0" w:space="0" w:color="auto"/>
        <w:left w:val="none" w:sz="0" w:space="0" w:color="auto"/>
        <w:bottom w:val="none" w:sz="0" w:space="0" w:color="auto"/>
        <w:right w:val="none" w:sz="0" w:space="0" w:color="auto"/>
      </w:divBdr>
    </w:div>
    <w:div w:id="140849562">
      <w:bodyDiv w:val="1"/>
      <w:marLeft w:val="0"/>
      <w:marRight w:val="0"/>
      <w:marTop w:val="0"/>
      <w:marBottom w:val="0"/>
      <w:divBdr>
        <w:top w:val="none" w:sz="0" w:space="0" w:color="auto"/>
        <w:left w:val="none" w:sz="0" w:space="0" w:color="auto"/>
        <w:bottom w:val="none" w:sz="0" w:space="0" w:color="auto"/>
        <w:right w:val="none" w:sz="0" w:space="0" w:color="auto"/>
      </w:divBdr>
    </w:div>
    <w:div w:id="177620688">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14051337">
      <w:bodyDiv w:val="1"/>
      <w:marLeft w:val="0"/>
      <w:marRight w:val="0"/>
      <w:marTop w:val="0"/>
      <w:marBottom w:val="0"/>
      <w:divBdr>
        <w:top w:val="none" w:sz="0" w:space="0" w:color="auto"/>
        <w:left w:val="none" w:sz="0" w:space="0" w:color="auto"/>
        <w:bottom w:val="none" w:sz="0" w:space="0" w:color="auto"/>
        <w:right w:val="none" w:sz="0" w:space="0" w:color="auto"/>
      </w:divBdr>
    </w:div>
    <w:div w:id="295065475">
      <w:bodyDiv w:val="1"/>
      <w:marLeft w:val="0"/>
      <w:marRight w:val="0"/>
      <w:marTop w:val="0"/>
      <w:marBottom w:val="0"/>
      <w:divBdr>
        <w:top w:val="none" w:sz="0" w:space="0" w:color="auto"/>
        <w:left w:val="none" w:sz="0" w:space="0" w:color="auto"/>
        <w:bottom w:val="none" w:sz="0" w:space="0" w:color="auto"/>
        <w:right w:val="none" w:sz="0" w:space="0" w:color="auto"/>
      </w:divBdr>
    </w:div>
    <w:div w:id="335765000">
      <w:bodyDiv w:val="1"/>
      <w:marLeft w:val="0"/>
      <w:marRight w:val="0"/>
      <w:marTop w:val="0"/>
      <w:marBottom w:val="0"/>
      <w:divBdr>
        <w:top w:val="none" w:sz="0" w:space="0" w:color="auto"/>
        <w:left w:val="none" w:sz="0" w:space="0" w:color="auto"/>
        <w:bottom w:val="none" w:sz="0" w:space="0" w:color="auto"/>
        <w:right w:val="none" w:sz="0" w:space="0" w:color="auto"/>
      </w:divBdr>
    </w:div>
    <w:div w:id="364408010">
      <w:bodyDiv w:val="1"/>
      <w:marLeft w:val="0"/>
      <w:marRight w:val="0"/>
      <w:marTop w:val="0"/>
      <w:marBottom w:val="0"/>
      <w:divBdr>
        <w:top w:val="none" w:sz="0" w:space="0" w:color="auto"/>
        <w:left w:val="none" w:sz="0" w:space="0" w:color="auto"/>
        <w:bottom w:val="none" w:sz="0" w:space="0" w:color="auto"/>
        <w:right w:val="none" w:sz="0" w:space="0" w:color="auto"/>
      </w:divBdr>
    </w:div>
    <w:div w:id="414518383">
      <w:bodyDiv w:val="1"/>
      <w:marLeft w:val="0"/>
      <w:marRight w:val="0"/>
      <w:marTop w:val="0"/>
      <w:marBottom w:val="0"/>
      <w:divBdr>
        <w:top w:val="none" w:sz="0" w:space="0" w:color="auto"/>
        <w:left w:val="none" w:sz="0" w:space="0" w:color="auto"/>
        <w:bottom w:val="none" w:sz="0" w:space="0" w:color="auto"/>
        <w:right w:val="none" w:sz="0" w:space="0" w:color="auto"/>
      </w:divBdr>
    </w:div>
    <w:div w:id="458256846">
      <w:bodyDiv w:val="1"/>
      <w:marLeft w:val="0"/>
      <w:marRight w:val="0"/>
      <w:marTop w:val="0"/>
      <w:marBottom w:val="0"/>
      <w:divBdr>
        <w:top w:val="none" w:sz="0" w:space="0" w:color="auto"/>
        <w:left w:val="none" w:sz="0" w:space="0" w:color="auto"/>
        <w:bottom w:val="none" w:sz="0" w:space="0" w:color="auto"/>
        <w:right w:val="none" w:sz="0" w:space="0" w:color="auto"/>
      </w:divBdr>
    </w:div>
    <w:div w:id="469713515">
      <w:bodyDiv w:val="1"/>
      <w:marLeft w:val="0"/>
      <w:marRight w:val="0"/>
      <w:marTop w:val="0"/>
      <w:marBottom w:val="0"/>
      <w:divBdr>
        <w:top w:val="none" w:sz="0" w:space="0" w:color="auto"/>
        <w:left w:val="none" w:sz="0" w:space="0" w:color="auto"/>
        <w:bottom w:val="none" w:sz="0" w:space="0" w:color="auto"/>
        <w:right w:val="none" w:sz="0" w:space="0" w:color="auto"/>
      </w:divBdr>
    </w:div>
    <w:div w:id="502478992">
      <w:bodyDiv w:val="1"/>
      <w:marLeft w:val="0"/>
      <w:marRight w:val="0"/>
      <w:marTop w:val="0"/>
      <w:marBottom w:val="0"/>
      <w:divBdr>
        <w:top w:val="none" w:sz="0" w:space="0" w:color="auto"/>
        <w:left w:val="none" w:sz="0" w:space="0" w:color="auto"/>
        <w:bottom w:val="none" w:sz="0" w:space="0" w:color="auto"/>
        <w:right w:val="none" w:sz="0" w:space="0" w:color="auto"/>
      </w:divBdr>
    </w:div>
    <w:div w:id="518474767">
      <w:bodyDiv w:val="1"/>
      <w:marLeft w:val="0"/>
      <w:marRight w:val="0"/>
      <w:marTop w:val="0"/>
      <w:marBottom w:val="0"/>
      <w:divBdr>
        <w:top w:val="none" w:sz="0" w:space="0" w:color="auto"/>
        <w:left w:val="none" w:sz="0" w:space="0" w:color="auto"/>
        <w:bottom w:val="none" w:sz="0" w:space="0" w:color="auto"/>
        <w:right w:val="none" w:sz="0" w:space="0" w:color="auto"/>
      </w:divBdr>
    </w:div>
    <w:div w:id="545605697">
      <w:bodyDiv w:val="1"/>
      <w:marLeft w:val="0"/>
      <w:marRight w:val="0"/>
      <w:marTop w:val="0"/>
      <w:marBottom w:val="0"/>
      <w:divBdr>
        <w:top w:val="none" w:sz="0" w:space="0" w:color="auto"/>
        <w:left w:val="none" w:sz="0" w:space="0" w:color="auto"/>
        <w:bottom w:val="none" w:sz="0" w:space="0" w:color="auto"/>
        <w:right w:val="none" w:sz="0" w:space="0" w:color="auto"/>
      </w:divBdr>
    </w:div>
    <w:div w:id="609901017">
      <w:bodyDiv w:val="1"/>
      <w:marLeft w:val="0"/>
      <w:marRight w:val="0"/>
      <w:marTop w:val="0"/>
      <w:marBottom w:val="0"/>
      <w:divBdr>
        <w:top w:val="none" w:sz="0" w:space="0" w:color="auto"/>
        <w:left w:val="none" w:sz="0" w:space="0" w:color="auto"/>
        <w:bottom w:val="none" w:sz="0" w:space="0" w:color="auto"/>
        <w:right w:val="none" w:sz="0" w:space="0" w:color="auto"/>
      </w:divBdr>
    </w:div>
    <w:div w:id="666592778">
      <w:bodyDiv w:val="1"/>
      <w:marLeft w:val="0"/>
      <w:marRight w:val="0"/>
      <w:marTop w:val="0"/>
      <w:marBottom w:val="0"/>
      <w:divBdr>
        <w:top w:val="none" w:sz="0" w:space="0" w:color="auto"/>
        <w:left w:val="none" w:sz="0" w:space="0" w:color="auto"/>
        <w:bottom w:val="none" w:sz="0" w:space="0" w:color="auto"/>
        <w:right w:val="none" w:sz="0" w:space="0" w:color="auto"/>
      </w:divBdr>
    </w:div>
    <w:div w:id="776294852">
      <w:bodyDiv w:val="1"/>
      <w:marLeft w:val="0"/>
      <w:marRight w:val="0"/>
      <w:marTop w:val="0"/>
      <w:marBottom w:val="0"/>
      <w:divBdr>
        <w:top w:val="none" w:sz="0" w:space="0" w:color="auto"/>
        <w:left w:val="none" w:sz="0" w:space="0" w:color="auto"/>
        <w:bottom w:val="none" w:sz="0" w:space="0" w:color="auto"/>
        <w:right w:val="none" w:sz="0" w:space="0" w:color="auto"/>
      </w:divBdr>
    </w:div>
    <w:div w:id="825433865">
      <w:bodyDiv w:val="1"/>
      <w:marLeft w:val="0"/>
      <w:marRight w:val="0"/>
      <w:marTop w:val="0"/>
      <w:marBottom w:val="0"/>
      <w:divBdr>
        <w:top w:val="none" w:sz="0" w:space="0" w:color="auto"/>
        <w:left w:val="none" w:sz="0" w:space="0" w:color="auto"/>
        <w:bottom w:val="none" w:sz="0" w:space="0" w:color="auto"/>
        <w:right w:val="none" w:sz="0" w:space="0" w:color="auto"/>
      </w:divBdr>
    </w:div>
    <w:div w:id="836924480">
      <w:bodyDiv w:val="1"/>
      <w:marLeft w:val="0"/>
      <w:marRight w:val="0"/>
      <w:marTop w:val="0"/>
      <w:marBottom w:val="0"/>
      <w:divBdr>
        <w:top w:val="none" w:sz="0" w:space="0" w:color="auto"/>
        <w:left w:val="none" w:sz="0" w:space="0" w:color="auto"/>
        <w:bottom w:val="none" w:sz="0" w:space="0" w:color="auto"/>
        <w:right w:val="none" w:sz="0" w:space="0" w:color="auto"/>
      </w:divBdr>
    </w:div>
    <w:div w:id="843591884">
      <w:bodyDiv w:val="1"/>
      <w:marLeft w:val="0"/>
      <w:marRight w:val="0"/>
      <w:marTop w:val="0"/>
      <w:marBottom w:val="0"/>
      <w:divBdr>
        <w:top w:val="none" w:sz="0" w:space="0" w:color="auto"/>
        <w:left w:val="none" w:sz="0" w:space="0" w:color="auto"/>
        <w:bottom w:val="none" w:sz="0" w:space="0" w:color="auto"/>
        <w:right w:val="none" w:sz="0" w:space="0" w:color="auto"/>
      </w:divBdr>
    </w:div>
    <w:div w:id="847134522">
      <w:bodyDiv w:val="1"/>
      <w:marLeft w:val="0"/>
      <w:marRight w:val="0"/>
      <w:marTop w:val="0"/>
      <w:marBottom w:val="0"/>
      <w:divBdr>
        <w:top w:val="none" w:sz="0" w:space="0" w:color="auto"/>
        <w:left w:val="none" w:sz="0" w:space="0" w:color="auto"/>
        <w:bottom w:val="none" w:sz="0" w:space="0" w:color="auto"/>
        <w:right w:val="none" w:sz="0" w:space="0" w:color="auto"/>
      </w:divBdr>
    </w:div>
    <w:div w:id="857236384">
      <w:bodyDiv w:val="1"/>
      <w:marLeft w:val="0"/>
      <w:marRight w:val="0"/>
      <w:marTop w:val="0"/>
      <w:marBottom w:val="0"/>
      <w:divBdr>
        <w:top w:val="none" w:sz="0" w:space="0" w:color="auto"/>
        <w:left w:val="none" w:sz="0" w:space="0" w:color="auto"/>
        <w:bottom w:val="none" w:sz="0" w:space="0" w:color="auto"/>
        <w:right w:val="none" w:sz="0" w:space="0" w:color="auto"/>
      </w:divBdr>
    </w:div>
    <w:div w:id="890655281">
      <w:bodyDiv w:val="1"/>
      <w:marLeft w:val="0"/>
      <w:marRight w:val="0"/>
      <w:marTop w:val="0"/>
      <w:marBottom w:val="0"/>
      <w:divBdr>
        <w:top w:val="none" w:sz="0" w:space="0" w:color="auto"/>
        <w:left w:val="none" w:sz="0" w:space="0" w:color="auto"/>
        <w:bottom w:val="none" w:sz="0" w:space="0" w:color="auto"/>
        <w:right w:val="none" w:sz="0" w:space="0" w:color="auto"/>
      </w:divBdr>
    </w:div>
    <w:div w:id="891968047">
      <w:bodyDiv w:val="1"/>
      <w:marLeft w:val="0"/>
      <w:marRight w:val="0"/>
      <w:marTop w:val="0"/>
      <w:marBottom w:val="0"/>
      <w:divBdr>
        <w:top w:val="none" w:sz="0" w:space="0" w:color="auto"/>
        <w:left w:val="none" w:sz="0" w:space="0" w:color="auto"/>
        <w:bottom w:val="none" w:sz="0" w:space="0" w:color="auto"/>
        <w:right w:val="none" w:sz="0" w:space="0" w:color="auto"/>
      </w:divBdr>
    </w:div>
    <w:div w:id="902372955">
      <w:bodyDiv w:val="1"/>
      <w:marLeft w:val="0"/>
      <w:marRight w:val="0"/>
      <w:marTop w:val="0"/>
      <w:marBottom w:val="0"/>
      <w:divBdr>
        <w:top w:val="none" w:sz="0" w:space="0" w:color="auto"/>
        <w:left w:val="none" w:sz="0" w:space="0" w:color="auto"/>
        <w:bottom w:val="none" w:sz="0" w:space="0" w:color="auto"/>
        <w:right w:val="none" w:sz="0" w:space="0" w:color="auto"/>
      </w:divBdr>
    </w:div>
    <w:div w:id="940378472">
      <w:bodyDiv w:val="1"/>
      <w:marLeft w:val="0"/>
      <w:marRight w:val="0"/>
      <w:marTop w:val="0"/>
      <w:marBottom w:val="0"/>
      <w:divBdr>
        <w:top w:val="none" w:sz="0" w:space="0" w:color="auto"/>
        <w:left w:val="none" w:sz="0" w:space="0" w:color="auto"/>
        <w:bottom w:val="none" w:sz="0" w:space="0" w:color="auto"/>
        <w:right w:val="none" w:sz="0" w:space="0" w:color="auto"/>
      </w:divBdr>
    </w:div>
    <w:div w:id="946079940">
      <w:bodyDiv w:val="1"/>
      <w:marLeft w:val="0"/>
      <w:marRight w:val="0"/>
      <w:marTop w:val="0"/>
      <w:marBottom w:val="0"/>
      <w:divBdr>
        <w:top w:val="none" w:sz="0" w:space="0" w:color="auto"/>
        <w:left w:val="none" w:sz="0" w:space="0" w:color="auto"/>
        <w:bottom w:val="none" w:sz="0" w:space="0" w:color="auto"/>
        <w:right w:val="none" w:sz="0" w:space="0" w:color="auto"/>
      </w:divBdr>
      <w:divsChild>
        <w:div w:id="306132236">
          <w:marLeft w:val="0"/>
          <w:marRight w:val="0"/>
          <w:marTop w:val="0"/>
          <w:marBottom w:val="0"/>
          <w:divBdr>
            <w:top w:val="none" w:sz="0" w:space="0" w:color="auto"/>
            <w:left w:val="none" w:sz="0" w:space="0" w:color="auto"/>
            <w:bottom w:val="none" w:sz="0" w:space="0" w:color="auto"/>
            <w:right w:val="none" w:sz="0" w:space="0" w:color="auto"/>
          </w:divBdr>
        </w:div>
        <w:div w:id="658650878">
          <w:marLeft w:val="0"/>
          <w:marRight w:val="0"/>
          <w:marTop w:val="0"/>
          <w:marBottom w:val="0"/>
          <w:divBdr>
            <w:top w:val="none" w:sz="0" w:space="0" w:color="auto"/>
            <w:left w:val="none" w:sz="0" w:space="0" w:color="auto"/>
            <w:bottom w:val="none" w:sz="0" w:space="0" w:color="auto"/>
            <w:right w:val="none" w:sz="0" w:space="0" w:color="auto"/>
          </w:divBdr>
        </w:div>
        <w:div w:id="1438132934">
          <w:marLeft w:val="0"/>
          <w:marRight w:val="0"/>
          <w:marTop w:val="0"/>
          <w:marBottom w:val="0"/>
          <w:divBdr>
            <w:top w:val="none" w:sz="0" w:space="0" w:color="auto"/>
            <w:left w:val="none" w:sz="0" w:space="0" w:color="auto"/>
            <w:bottom w:val="none" w:sz="0" w:space="0" w:color="auto"/>
            <w:right w:val="none" w:sz="0" w:space="0" w:color="auto"/>
          </w:divBdr>
        </w:div>
        <w:div w:id="2079012526">
          <w:marLeft w:val="0"/>
          <w:marRight w:val="0"/>
          <w:marTop w:val="0"/>
          <w:marBottom w:val="0"/>
          <w:divBdr>
            <w:top w:val="none" w:sz="0" w:space="0" w:color="auto"/>
            <w:left w:val="none" w:sz="0" w:space="0" w:color="auto"/>
            <w:bottom w:val="none" w:sz="0" w:space="0" w:color="auto"/>
            <w:right w:val="none" w:sz="0" w:space="0" w:color="auto"/>
          </w:divBdr>
          <w:divsChild>
            <w:div w:id="879782072">
              <w:marLeft w:val="0"/>
              <w:marRight w:val="0"/>
              <w:marTop w:val="30"/>
              <w:marBottom w:val="30"/>
              <w:divBdr>
                <w:top w:val="none" w:sz="0" w:space="0" w:color="auto"/>
                <w:left w:val="none" w:sz="0" w:space="0" w:color="auto"/>
                <w:bottom w:val="none" w:sz="0" w:space="0" w:color="auto"/>
                <w:right w:val="none" w:sz="0" w:space="0" w:color="auto"/>
              </w:divBdr>
              <w:divsChild>
                <w:div w:id="16978101">
                  <w:marLeft w:val="0"/>
                  <w:marRight w:val="0"/>
                  <w:marTop w:val="0"/>
                  <w:marBottom w:val="0"/>
                  <w:divBdr>
                    <w:top w:val="none" w:sz="0" w:space="0" w:color="auto"/>
                    <w:left w:val="none" w:sz="0" w:space="0" w:color="auto"/>
                    <w:bottom w:val="none" w:sz="0" w:space="0" w:color="auto"/>
                    <w:right w:val="none" w:sz="0" w:space="0" w:color="auto"/>
                  </w:divBdr>
                  <w:divsChild>
                    <w:div w:id="1469739953">
                      <w:marLeft w:val="0"/>
                      <w:marRight w:val="0"/>
                      <w:marTop w:val="0"/>
                      <w:marBottom w:val="0"/>
                      <w:divBdr>
                        <w:top w:val="none" w:sz="0" w:space="0" w:color="auto"/>
                        <w:left w:val="none" w:sz="0" w:space="0" w:color="auto"/>
                        <w:bottom w:val="none" w:sz="0" w:space="0" w:color="auto"/>
                        <w:right w:val="none" w:sz="0" w:space="0" w:color="auto"/>
                      </w:divBdr>
                    </w:div>
                  </w:divsChild>
                </w:div>
                <w:div w:id="40060064">
                  <w:marLeft w:val="0"/>
                  <w:marRight w:val="0"/>
                  <w:marTop w:val="0"/>
                  <w:marBottom w:val="0"/>
                  <w:divBdr>
                    <w:top w:val="none" w:sz="0" w:space="0" w:color="auto"/>
                    <w:left w:val="none" w:sz="0" w:space="0" w:color="auto"/>
                    <w:bottom w:val="none" w:sz="0" w:space="0" w:color="auto"/>
                    <w:right w:val="none" w:sz="0" w:space="0" w:color="auto"/>
                  </w:divBdr>
                  <w:divsChild>
                    <w:div w:id="1873882195">
                      <w:marLeft w:val="0"/>
                      <w:marRight w:val="0"/>
                      <w:marTop w:val="0"/>
                      <w:marBottom w:val="0"/>
                      <w:divBdr>
                        <w:top w:val="none" w:sz="0" w:space="0" w:color="auto"/>
                        <w:left w:val="none" w:sz="0" w:space="0" w:color="auto"/>
                        <w:bottom w:val="none" w:sz="0" w:space="0" w:color="auto"/>
                        <w:right w:val="none" w:sz="0" w:space="0" w:color="auto"/>
                      </w:divBdr>
                    </w:div>
                  </w:divsChild>
                </w:div>
                <w:div w:id="57825220">
                  <w:marLeft w:val="0"/>
                  <w:marRight w:val="0"/>
                  <w:marTop w:val="0"/>
                  <w:marBottom w:val="0"/>
                  <w:divBdr>
                    <w:top w:val="none" w:sz="0" w:space="0" w:color="auto"/>
                    <w:left w:val="none" w:sz="0" w:space="0" w:color="auto"/>
                    <w:bottom w:val="none" w:sz="0" w:space="0" w:color="auto"/>
                    <w:right w:val="none" w:sz="0" w:space="0" w:color="auto"/>
                  </w:divBdr>
                  <w:divsChild>
                    <w:div w:id="2063014747">
                      <w:marLeft w:val="0"/>
                      <w:marRight w:val="0"/>
                      <w:marTop w:val="0"/>
                      <w:marBottom w:val="0"/>
                      <w:divBdr>
                        <w:top w:val="none" w:sz="0" w:space="0" w:color="auto"/>
                        <w:left w:val="none" w:sz="0" w:space="0" w:color="auto"/>
                        <w:bottom w:val="none" w:sz="0" w:space="0" w:color="auto"/>
                        <w:right w:val="none" w:sz="0" w:space="0" w:color="auto"/>
                      </w:divBdr>
                    </w:div>
                  </w:divsChild>
                </w:div>
                <w:div w:id="80638400">
                  <w:marLeft w:val="0"/>
                  <w:marRight w:val="0"/>
                  <w:marTop w:val="0"/>
                  <w:marBottom w:val="0"/>
                  <w:divBdr>
                    <w:top w:val="none" w:sz="0" w:space="0" w:color="auto"/>
                    <w:left w:val="none" w:sz="0" w:space="0" w:color="auto"/>
                    <w:bottom w:val="none" w:sz="0" w:space="0" w:color="auto"/>
                    <w:right w:val="none" w:sz="0" w:space="0" w:color="auto"/>
                  </w:divBdr>
                  <w:divsChild>
                    <w:div w:id="1581989045">
                      <w:marLeft w:val="0"/>
                      <w:marRight w:val="0"/>
                      <w:marTop w:val="0"/>
                      <w:marBottom w:val="0"/>
                      <w:divBdr>
                        <w:top w:val="none" w:sz="0" w:space="0" w:color="auto"/>
                        <w:left w:val="none" w:sz="0" w:space="0" w:color="auto"/>
                        <w:bottom w:val="none" w:sz="0" w:space="0" w:color="auto"/>
                        <w:right w:val="none" w:sz="0" w:space="0" w:color="auto"/>
                      </w:divBdr>
                    </w:div>
                  </w:divsChild>
                </w:div>
                <w:div w:id="106582905">
                  <w:marLeft w:val="0"/>
                  <w:marRight w:val="0"/>
                  <w:marTop w:val="0"/>
                  <w:marBottom w:val="0"/>
                  <w:divBdr>
                    <w:top w:val="none" w:sz="0" w:space="0" w:color="auto"/>
                    <w:left w:val="none" w:sz="0" w:space="0" w:color="auto"/>
                    <w:bottom w:val="none" w:sz="0" w:space="0" w:color="auto"/>
                    <w:right w:val="none" w:sz="0" w:space="0" w:color="auto"/>
                  </w:divBdr>
                  <w:divsChild>
                    <w:div w:id="254869834">
                      <w:marLeft w:val="0"/>
                      <w:marRight w:val="0"/>
                      <w:marTop w:val="0"/>
                      <w:marBottom w:val="0"/>
                      <w:divBdr>
                        <w:top w:val="none" w:sz="0" w:space="0" w:color="auto"/>
                        <w:left w:val="none" w:sz="0" w:space="0" w:color="auto"/>
                        <w:bottom w:val="none" w:sz="0" w:space="0" w:color="auto"/>
                        <w:right w:val="none" w:sz="0" w:space="0" w:color="auto"/>
                      </w:divBdr>
                    </w:div>
                  </w:divsChild>
                </w:div>
                <w:div w:id="142743665">
                  <w:marLeft w:val="0"/>
                  <w:marRight w:val="0"/>
                  <w:marTop w:val="0"/>
                  <w:marBottom w:val="0"/>
                  <w:divBdr>
                    <w:top w:val="none" w:sz="0" w:space="0" w:color="auto"/>
                    <w:left w:val="none" w:sz="0" w:space="0" w:color="auto"/>
                    <w:bottom w:val="none" w:sz="0" w:space="0" w:color="auto"/>
                    <w:right w:val="none" w:sz="0" w:space="0" w:color="auto"/>
                  </w:divBdr>
                  <w:divsChild>
                    <w:div w:id="660473233">
                      <w:marLeft w:val="0"/>
                      <w:marRight w:val="0"/>
                      <w:marTop w:val="0"/>
                      <w:marBottom w:val="0"/>
                      <w:divBdr>
                        <w:top w:val="none" w:sz="0" w:space="0" w:color="auto"/>
                        <w:left w:val="none" w:sz="0" w:space="0" w:color="auto"/>
                        <w:bottom w:val="none" w:sz="0" w:space="0" w:color="auto"/>
                        <w:right w:val="none" w:sz="0" w:space="0" w:color="auto"/>
                      </w:divBdr>
                    </w:div>
                  </w:divsChild>
                </w:div>
                <w:div w:id="149563096">
                  <w:marLeft w:val="0"/>
                  <w:marRight w:val="0"/>
                  <w:marTop w:val="0"/>
                  <w:marBottom w:val="0"/>
                  <w:divBdr>
                    <w:top w:val="none" w:sz="0" w:space="0" w:color="auto"/>
                    <w:left w:val="none" w:sz="0" w:space="0" w:color="auto"/>
                    <w:bottom w:val="none" w:sz="0" w:space="0" w:color="auto"/>
                    <w:right w:val="none" w:sz="0" w:space="0" w:color="auto"/>
                  </w:divBdr>
                  <w:divsChild>
                    <w:div w:id="1014378826">
                      <w:marLeft w:val="0"/>
                      <w:marRight w:val="0"/>
                      <w:marTop w:val="0"/>
                      <w:marBottom w:val="0"/>
                      <w:divBdr>
                        <w:top w:val="none" w:sz="0" w:space="0" w:color="auto"/>
                        <w:left w:val="none" w:sz="0" w:space="0" w:color="auto"/>
                        <w:bottom w:val="none" w:sz="0" w:space="0" w:color="auto"/>
                        <w:right w:val="none" w:sz="0" w:space="0" w:color="auto"/>
                      </w:divBdr>
                    </w:div>
                  </w:divsChild>
                </w:div>
                <w:div w:id="151219727">
                  <w:marLeft w:val="0"/>
                  <w:marRight w:val="0"/>
                  <w:marTop w:val="0"/>
                  <w:marBottom w:val="0"/>
                  <w:divBdr>
                    <w:top w:val="none" w:sz="0" w:space="0" w:color="auto"/>
                    <w:left w:val="none" w:sz="0" w:space="0" w:color="auto"/>
                    <w:bottom w:val="none" w:sz="0" w:space="0" w:color="auto"/>
                    <w:right w:val="none" w:sz="0" w:space="0" w:color="auto"/>
                  </w:divBdr>
                  <w:divsChild>
                    <w:div w:id="1450931855">
                      <w:marLeft w:val="0"/>
                      <w:marRight w:val="0"/>
                      <w:marTop w:val="0"/>
                      <w:marBottom w:val="0"/>
                      <w:divBdr>
                        <w:top w:val="none" w:sz="0" w:space="0" w:color="auto"/>
                        <w:left w:val="none" w:sz="0" w:space="0" w:color="auto"/>
                        <w:bottom w:val="none" w:sz="0" w:space="0" w:color="auto"/>
                        <w:right w:val="none" w:sz="0" w:space="0" w:color="auto"/>
                      </w:divBdr>
                    </w:div>
                  </w:divsChild>
                </w:div>
                <w:div w:id="220941983">
                  <w:marLeft w:val="0"/>
                  <w:marRight w:val="0"/>
                  <w:marTop w:val="0"/>
                  <w:marBottom w:val="0"/>
                  <w:divBdr>
                    <w:top w:val="none" w:sz="0" w:space="0" w:color="auto"/>
                    <w:left w:val="none" w:sz="0" w:space="0" w:color="auto"/>
                    <w:bottom w:val="none" w:sz="0" w:space="0" w:color="auto"/>
                    <w:right w:val="none" w:sz="0" w:space="0" w:color="auto"/>
                  </w:divBdr>
                  <w:divsChild>
                    <w:div w:id="1454210334">
                      <w:marLeft w:val="0"/>
                      <w:marRight w:val="0"/>
                      <w:marTop w:val="0"/>
                      <w:marBottom w:val="0"/>
                      <w:divBdr>
                        <w:top w:val="none" w:sz="0" w:space="0" w:color="auto"/>
                        <w:left w:val="none" w:sz="0" w:space="0" w:color="auto"/>
                        <w:bottom w:val="none" w:sz="0" w:space="0" w:color="auto"/>
                        <w:right w:val="none" w:sz="0" w:space="0" w:color="auto"/>
                      </w:divBdr>
                    </w:div>
                  </w:divsChild>
                </w:div>
                <w:div w:id="231085173">
                  <w:marLeft w:val="0"/>
                  <w:marRight w:val="0"/>
                  <w:marTop w:val="0"/>
                  <w:marBottom w:val="0"/>
                  <w:divBdr>
                    <w:top w:val="none" w:sz="0" w:space="0" w:color="auto"/>
                    <w:left w:val="none" w:sz="0" w:space="0" w:color="auto"/>
                    <w:bottom w:val="none" w:sz="0" w:space="0" w:color="auto"/>
                    <w:right w:val="none" w:sz="0" w:space="0" w:color="auto"/>
                  </w:divBdr>
                  <w:divsChild>
                    <w:div w:id="238684891">
                      <w:marLeft w:val="0"/>
                      <w:marRight w:val="0"/>
                      <w:marTop w:val="0"/>
                      <w:marBottom w:val="0"/>
                      <w:divBdr>
                        <w:top w:val="none" w:sz="0" w:space="0" w:color="auto"/>
                        <w:left w:val="none" w:sz="0" w:space="0" w:color="auto"/>
                        <w:bottom w:val="none" w:sz="0" w:space="0" w:color="auto"/>
                        <w:right w:val="none" w:sz="0" w:space="0" w:color="auto"/>
                      </w:divBdr>
                    </w:div>
                  </w:divsChild>
                </w:div>
                <w:div w:id="264073388">
                  <w:marLeft w:val="0"/>
                  <w:marRight w:val="0"/>
                  <w:marTop w:val="0"/>
                  <w:marBottom w:val="0"/>
                  <w:divBdr>
                    <w:top w:val="none" w:sz="0" w:space="0" w:color="auto"/>
                    <w:left w:val="none" w:sz="0" w:space="0" w:color="auto"/>
                    <w:bottom w:val="none" w:sz="0" w:space="0" w:color="auto"/>
                    <w:right w:val="none" w:sz="0" w:space="0" w:color="auto"/>
                  </w:divBdr>
                  <w:divsChild>
                    <w:div w:id="1229148223">
                      <w:marLeft w:val="0"/>
                      <w:marRight w:val="0"/>
                      <w:marTop w:val="0"/>
                      <w:marBottom w:val="0"/>
                      <w:divBdr>
                        <w:top w:val="none" w:sz="0" w:space="0" w:color="auto"/>
                        <w:left w:val="none" w:sz="0" w:space="0" w:color="auto"/>
                        <w:bottom w:val="none" w:sz="0" w:space="0" w:color="auto"/>
                        <w:right w:val="none" w:sz="0" w:space="0" w:color="auto"/>
                      </w:divBdr>
                    </w:div>
                  </w:divsChild>
                </w:div>
                <w:div w:id="291909531">
                  <w:marLeft w:val="0"/>
                  <w:marRight w:val="0"/>
                  <w:marTop w:val="0"/>
                  <w:marBottom w:val="0"/>
                  <w:divBdr>
                    <w:top w:val="none" w:sz="0" w:space="0" w:color="auto"/>
                    <w:left w:val="none" w:sz="0" w:space="0" w:color="auto"/>
                    <w:bottom w:val="none" w:sz="0" w:space="0" w:color="auto"/>
                    <w:right w:val="none" w:sz="0" w:space="0" w:color="auto"/>
                  </w:divBdr>
                  <w:divsChild>
                    <w:div w:id="1578244338">
                      <w:marLeft w:val="0"/>
                      <w:marRight w:val="0"/>
                      <w:marTop w:val="0"/>
                      <w:marBottom w:val="0"/>
                      <w:divBdr>
                        <w:top w:val="none" w:sz="0" w:space="0" w:color="auto"/>
                        <w:left w:val="none" w:sz="0" w:space="0" w:color="auto"/>
                        <w:bottom w:val="none" w:sz="0" w:space="0" w:color="auto"/>
                        <w:right w:val="none" w:sz="0" w:space="0" w:color="auto"/>
                      </w:divBdr>
                    </w:div>
                  </w:divsChild>
                </w:div>
                <w:div w:id="292948663">
                  <w:marLeft w:val="0"/>
                  <w:marRight w:val="0"/>
                  <w:marTop w:val="0"/>
                  <w:marBottom w:val="0"/>
                  <w:divBdr>
                    <w:top w:val="none" w:sz="0" w:space="0" w:color="auto"/>
                    <w:left w:val="none" w:sz="0" w:space="0" w:color="auto"/>
                    <w:bottom w:val="none" w:sz="0" w:space="0" w:color="auto"/>
                    <w:right w:val="none" w:sz="0" w:space="0" w:color="auto"/>
                  </w:divBdr>
                  <w:divsChild>
                    <w:div w:id="1082530835">
                      <w:marLeft w:val="0"/>
                      <w:marRight w:val="0"/>
                      <w:marTop w:val="0"/>
                      <w:marBottom w:val="0"/>
                      <w:divBdr>
                        <w:top w:val="none" w:sz="0" w:space="0" w:color="auto"/>
                        <w:left w:val="none" w:sz="0" w:space="0" w:color="auto"/>
                        <w:bottom w:val="none" w:sz="0" w:space="0" w:color="auto"/>
                        <w:right w:val="none" w:sz="0" w:space="0" w:color="auto"/>
                      </w:divBdr>
                    </w:div>
                  </w:divsChild>
                </w:div>
                <w:div w:id="299851399">
                  <w:marLeft w:val="0"/>
                  <w:marRight w:val="0"/>
                  <w:marTop w:val="0"/>
                  <w:marBottom w:val="0"/>
                  <w:divBdr>
                    <w:top w:val="none" w:sz="0" w:space="0" w:color="auto"/>
                    <w:left w:val="none" w:sz="0" w:space="0" w:color="auto"/>
                    <w:bottom w:val="none" w:sz="0" w:space="0" w:color="auto"/>
                    <w:right w:val="none" w:sz="0" w:space="0" w:color="auto"/>
                  </w:divBdr>
                  <w:divsChild>
                    <w:div w:id="1780448088">
                      <w:marLeft w:val="0"/>
                      <w:marRight w:val="0"/>
                      <w:marTop w:val="0"/>
                      <w:marBottom w:val="0"/>
                      <w:divBdr>
                        <w:top w:val="none" w:sz="0" w:space="0" w:color="auto"/>
                        <w:left w:val="none" w:sz="0" w:space="0" w:color="auto"/>
                        <w:bottom w:val="none" w:sz="0" w:space="0" w:color="auto"/>
                        <w:right w:val="none" w:sz="0" w:space="0" w:color="auto"/>
                      </w:divBdr>
                    </w:div>
                  </w:divsChild>
                </w:div>
                <w:div w:id="328480464">
                  <w:marLeft w:val="0"/>
                  <w:marRight w:val="0"/>
                  <w:marTop w:val="0"/>
                  <w:marBottom w:val="0"/>
                  <w:divBdr>
                    <w:top w:val="none" w:sz="0" w:space="0" w:color="auto"/>
                    <w:left w:val="none" w:sz="0" w:space="0" w:color="auto"/>
                    <w:bottom w:val="none" w:sz="0" w:space="0" w:color="auto"/>
                    <w:right w:val="none" w:sz="0" w:space="0" w:color="auto"/>
                  </w:divBdr>
                  <w:divsChild>
                    <w:div w:id="181744871">
                      <w:marLeft w:val="0"/>
                      <w:marRight w:val="0"/>
                      <w:marTop w:val="0"/>
                      <w:marBottom w:val="0"/>
                      <w:divBdr>
                        <w:top w:val="none" w:sz="0" w:space="0" w:color="auto"/>
                        <w:left w:val="none" w:sz="0" w:space="0" w:color="auto"/>
                        <w:bottom w:val="none" w:sz="0" w:space="0" w:color="auto"/>
                        <w:right w:val="none" w:sz="0" w:space="0" w:color="auto"/>
                      </w:divBdr>
                    </w:div>
                  </w:divsChild>
                </w:div>
                <w:div w:id="332993056">
                  <w:marLeft w:val="0"/>
                  <w:marRight w:val="0"/>
                  <w:marTop w:val="0"/>
                  <w:marBottom w:val="0"/>
                  <w:divBdr>
                    <w:top w:val="none" w:sz="0" w:space="0" w:color="auto"/>
                    <w:left w:val="none" w:sz="0" w:space="0" w:color="auto"/>
                    <w:bottom w:val="none" w:sz="0" w:space="0" w:color="auto"/>
                    <w:right w:val="none" w:sz="0" w:space="0" w:color="auto"/>
                  </w:divBdr>
                  <w:divsChild>
                    <w:div w:id="1673531664">
                      <w:marLeft w:val="0"/>
                      <w:marRight w:val="0"/>
                      <w:marTop w:val="0"/>
                      <w:marBottom w:val="0"/>
                      <w:divBdr>
                        <w:top w:val="none" w:sz="0" w:space="0" w:color="auto"/>
                        <w:left w:val="none" w:sz="0" w:space="0" w:color="auto"/>
                        <w:bottom w:val="none" w:sz="0" w:space="0" w:color="auto"/>
                        <w:right w:val="none" w:sz="0" w:space="0" w:color="auto"/>
                      </w:divBdr>
                    </w:div>
                  </w:divsChild>
                </w:div>
                <w:div w:id="340545779">
                  <w:marLeft w:val="0"/>
                  <w:marRight w:val="0"/>
                  <w:marTop w:val="0"/>
                  <w:marBottom w:val="0"/>
                  <w:divBdr>
                    <w:top w:val="none" w:sz="0" w:space="0" w:color="auto"/>
                    <w:left w:val="none" w:sz="0" w:space="0" w:color="auto"/>
                    <w:bottom w:val="none" w:sz="0" w:space="0" w:color="auto"/>
                    <w:right w:val="none" w:sz="0" w:space="0" w:color="auto"/>
                  </w:divBdr>
                  <w:divsChild>
                    <w:div w:id="14814586">
                      <w:marLeft w:val="0"/>
                      <w:marRight w:val="0"/>
                      <w:marTop w:val="0"/>
                      <w:marBottom w:val="0"/>
                      <w:divBdr>
                        <w:top w:val="none" w:sz="0" w:space="0" w:color="auto"/>
                        <w:left w:val="none" w:sz="0" w:space="0" w:color="auto"/>
                        <w:bottom w:val="none" w:sz="0" w:space="0" w:color="auto"/>
                        <w:right w:val="none" w:sz="0" w:space="0" w:color="auto"/>
                      </w:divBdr>
                    </w:div>
                  </w:divsChild>
                </w:div>
                <w:div w:id="401030380">
                  <w:marLeft w:val="0"/>
                  <w:marRight w:val="0"/>
                  <w:marTop w:val="0"/>
                  <w:marBottom w:val="0"/>
                  <w:divBdr>
                    <w:top w:val="none" w:sz="0" w:space="0" w:color="auto"/>
                    <w:left w:val="none" w:sz="0" w:space="0" w:color="auto"/>
                    <w:bottom w:val="none" w:sz="0" w:space="0" w:color="auto"/>
                    <w:right w:val="none" w:sz="0" w:space="0" w:color="auto"/>
                  </w:divBdr>
                  <w:divsChild>
                    <w:div w:id="1316106130">
                      <w:marLeft w:val="0"/>
                      <w:marRight w:val="0"/>
                      <w:marTop w:val="0"/>
                      <w:marBottom w:val="0"/>
                      <w:divBdr>
                        <w:top w:val="none" w:sz="0" w:space="0" w:color="auto"/>
                        <w:left w:val="none" w:sz="0" w:space="0" w:color="auto"/>
                        <w:bottom w:val="none" w:sz="0" w:space="0" w:color="auto"/>
                        <w:right w:val="none" w:sz="0" w:space="0" w:color="auto"/>
                      </w:divBdr>
                    </w:div>
                  </w:divsChild>
                </w:div>
                <w:div w:id="417799019">
                  <w:marLeft w:val="0"/>
                  <w:marRight w:val="0"/>
                  <w:marTop w:val="0"/>
                  <w:marBottom w:val="0"/>
                  <w:divBdr>
                    <w:top w:val="none" w:sz="0" w:space="0" w:color="auto"/>
                    <w:left w:val="none" w:sz="0" w:space="0" w:color="auto"/>
                    <w:bottom w:val="none" w:sz="0" w:space="0" w:color="auto"/>
                    <w:right w:val="none" w:sz="0" w:space="0" w:color="auto"/>
                  </w:divBdr>
                  <w:divsChild>
                    <w:div w:id="1614970492">
                      <w:marLeft w:val="0"/>
                      <w:marRight w:val="0"/>
                      <w:marTop w:val="0"/>
                      <w:marBottom w:val="0"/>
                      <w:divBdr>
                        <w:top w:val="none" w:sz="0" w:space="0" w:color="auto"/>
                        <w:left w:val="none" w:sz="0" w:space="0" w:color="auto"/>
                        <w:bottom w:val="none" w:sz="0" w:space="0" w:color="auto"/>
                        <w:right w:val="none" w:sz="0" w:space="0" w:color="auto"/>
                      </w:divBdr>
                    </w:div>
                  </w:divsChild>
                </w:div>
                <w:div w:id="423455655">
                  <w:marLeft w:val="0"/>
                  <w:marRight w:val="0"/>
                  <w:marTop w:val="0"/>
                  <w:marBottom w:val="0"/>
                  <w:divBdr>
                    <w:top w:val="none" w:sz="0" w:space="0" w:color="auto"/>
                    <w:left w:val="none" w:sz="0" w:space="0" w:color="auto"/>
                    <w:bottom w:val="none" w:sz="0" w:space="0" w:color="auto"/>
                    <w:right w:val="none" w:sz="0" w:space="0" w:color="auto"/>
                  </w:divBdr>
                  <w:divsChild>
                    <w:div w:id="1344209230">
                      <w:marLeft w:val="0"/>
                      <w:marRight w:val="0"/>
                      <w:marTop w:val="0"/>
                      <w:marBottom w:val="0"/>
                      <w:divBdr>
                        <w:top w:val="none" w:sz="0" w:space="0" w:color="auto"/>
                        <w:left w:val="none" w:sz="0" w:space="0" w:color="auto"/>
                        <w:bottom w:val="none" w:sz="0" w:space="0" w:color="auto"/>
                        <w:right w:val="none" w:sz="0" w:space="0" w:color="auto"/>
                      </w:divBdr>
                    </w:div>
                  </w:divsChild>
                </w:div>
                <w:div w:id="462768828">
                  <w:marLeft w:val="0"/>
                  <w:marRight w:val="0"/>
                  <w:marTop w:val="0"/>
                  <w:marBottom w:val="0"/>
                  <w:divBdr>
                    <w:top w:val="none" w:sz="0" w:space="0" w:color="auto"/>
                    <w:left w:val="none" w:sz="0" w:space="0" w:color="auto"/>
                    <w:bottom w:val="none" w:sz="0" w:space="0" w:color="auto"/>
                    <w:right w:val="none" w:sz="0" w:space="0" w:color="auto"/>
                  </w:divBdr>
                  <w:divsChild>
                    <w:div w:id="1461218052">
                      <w:marLeft w:val="0"/>
                      <w:marRight w:val="0"/>
                      <w:marTop w:val="0"/>
                      <w:marBottom w:val="0"/>
                      <w:divBdr>
                        <w:top w:val="none" w:sz="0" w:space="0" w:color="auto"/>
                        <w:left w:val="none" w:sz="0" w:space="0" w:color="auto"/>
                        <w:bottom w:val="none" w:sz="0" w:space="0" w:color="auto"/>
                        <w:right w:val="none" w:sz="0" w:space="0" w:color="auto"/>
                      </w:divBdr>
                    </w:div>
                  </w:divsChild>
                </w:div>
                <w:div w:id="480390106">
                  <w:marLeft w:val="0"/>
                  <w:marRight w:val="0"/>
                  <w:marTop w:val="0"/>
                  <w:marBottom w:val="0"/>
                  <w:divBdr>
                    <w:top w:val="none" w:sz="0" w:space="0" w:color="auto"/>
                    <w:left w:val="none" w:sz="0" w:space="0" w:color="auto"/>
                    <w:bottom w:val="none" w:sz="0" w:space="0" w:color="auto"/>
                    <w:right w:val="none" w:sz="0" w:space="0" w:color="auto"/>
                  </w:divBdr>
                  <w:divsChild>
                    <w:div w:id="888105715">
                      <w:marLeft w:val="0"/>
                      <w:marRight w:val="0"/>
                      <w:marTop w:val="0"/>
                      <w:marBottom w:val="0"/>
                      <w:divBdr>
                        <w:top w:val="none" w:sz="0" w:space="0" w:color="auto"/>
                        <w:left w:val="none" w:sz="0" w:space="0" w:color="auto"/>
                        <w:bottom w:val="none" w:sz="0" w:space="0" w:color="auto"/>
                        <w:right w:val="none" w:sz="0" w:space="0" w:color="auto"/>
                      </w:divBdr>
                    </w:div>
                  </w:divsChild>
                </w:div>
                <w:div w:id="572550833">
                  <w:marLeft w:val="0"/>
                  <w:marRight w:val="0"/>
                  <w:marTop w:val="0"/>
                  <w:marBottom w:val="0"/>
                  <w:divBdr>
                    <w:top w:val="none" w:sz="0" w:space="0" w:color="auto"/>
                    <w:left w:val="none" w:sz="0" w:space="0" w:color="auto"/>
                    <w:bottom w:val="none" w:sz="0" w:space="0" w:color="auto"/>
                    <w:right w:val="none" w:sz="0" w:space="0" w:color="auto"/>
                  </w:divBdr>
                  <w:divsChild>
                    <w:div w:id="1426919613">
                      <w:marLeft w:val="0"/>
                      <w:marRight w:val="0"/>
                      <w:marTop w:val="0"/>
                      <w:marBottom w:val="0"/>
                      <w:divBdr>
                        <w:top w:val="none" w:sz="0" w:space="0" w:color="auto"/>
                        <w:left w:val="none" w:sz="0" w:space="0" w:color="auto"/>
                        <w:bottom w:val="none" w:sz="0" w:space="0" w:color="auto"/>
                        <w:right w:val="none" w:sz="0" w:space="0" w:color="auto"/>
                      </w:divBdr>
                    </w:div>
                  </w:divsChild>
                </w:div>
                <w:div w:id="585923738">
                  <w:marLeft w:val="0"/>
                  <w:marRight w:val="0"/>
                  <w:marTop w:val="0"/>
                  <w:marBottom w:val="0"/>
                  <w:divBdr>
                    <w:top w:val="none" w:sz="0" w:space="0" w:color="auto"/>
                    <w:left w:val="none" w:sz="0" w:space="0" w:color="auto"/>
                    <w:bottom w:val="none" w:sz="0" w:space="0" w:color="auto"/>
                    <w:right w:val="none" w:sz="0" w:space="0" w:color="auto"/>
                  </w:divBdr>
                  <w:divsChild>
                    <w:div w:id="994452887">
                      <w:marLeft w:val="0"/>
                      <w:marRight w:val="0"/>
                      <w:marTop w:val="0"/>
                      <w:marBottom w:val="0"/>
                      <w:divBdr>
                        <w:top w:val="none" w:sz="0" w:space="0" w:color="auto"/>
                        <w:left w:val="none" w:sz="0" w:space="0" w:color="auto"/>
                        <w:bottom w:val="none" w:sz="0" w:space="0" w:color="auto"/>
                        <w:right w:val="none" w:sz="0" w:space="0" w:color="auto"/>
                      </w:divBdr>
                    </w:div>
                  </w:divsChild>
                </w:div>
                <w:div w:id="604732244">
                  <w:marLeft w:val="0"/>
                  <w:marRight w:val="0"/>
                  <w:marTop w:val="0"/>
                  <w:marBottom w:val="0"/>
                  <w:divBdr>
                    <w:top w:val="none" w:sz="0" w:space="0" w:color="auto"/>
                    <w:left w:val="none" w:sz="0" w:space="0" w:color="auto"/>
                    <w:bottom w:val="none" w:sz="0" w:space="0" w:color="auto"/>
                    <w:right w:val="none" w:sz="0" w:space="0" w:color="auto"/>
                  </w:divBdr>
                  <w:divsChild>
                    <w:div w:id="1003631427">
                      <w:marLeft w:val="0"/>
                      <w:marRight w:val="0"/>
                      <w:marTop w:val="0"/>
                      <w:marBottom w:val="0"/>
                      <w:divBdr>
                        <w:top w:val="none" w:sz="0" w:space="0" w:color="auto"/>
                        <w:left w:val="none" w:sz="0" w:space="0" w:color="auto"/>
                        <w:bottom w:val="none" w:sz="0" w:space="0" w:color="auto"/>
                        <w:right w:val="none" w:sz="0" w:space="0" w:color="auto"/>
                      </w:divBdr>
                    </w:div>
                  </w:divsChild>
                </w:div>
                <w:div w:id="628978430">
                  <w:marLeft w:val="0"/>
                  <w:marRight w:val="0"/>
                  <w:marTop w:val="0"/>
                  <w:marBottom w:val="0"/>
                  <w:divBdr>
                    <w:top w:val="none" w:sz="0" w:space="0" w:color="auto"/>
                    <w:left w:val="none" w:sz="0" w:space="0" w:color="auto"/>
                    <w:bottom w:val="none" w:sz="0" w:space="0" w:color="auto"/>
                    <w:right w:val="none" w:sz="0" w:space="0" w:color="auto"/>
                  </w:divBdr>
                  <w:divsChild>
                    <w:div w:id="1523284481">
                      <w:marLeft w:val="0"/>
                      <w:marRight w:val="0"/>
                      <w:marTop w:val="0"/>
                      <w:marBottom w:val="0"/>
                      <w:divBdr>
                        <w:top w:val="none" w:sz="0" w:space="0" w:color="auto"/>
                        <w:left w:val="none" w:sz="0" w:space="0" w:color="auto"/>
                        <w:bottom w:val="none" w:sz="0" w:space="0" w:color="auto"/>
                        <w:right w:val="none" w:sz="0" w:space="0" w:color="auto"/>
                      </w:divBdr>
                    </w:div>
                  </w:divsChild>
                </w:div>
                <w:div w:id="661546707">
                  <w:marLeft w:val="0"/>
                  <w:marRight w:val="0"/>
                  <w:marTop w:val="0"/>
                  <w:marBottom w:val="0"/>
                  <w:divBdr>
                    <w:top w:val="none" w:sz="0" w:space="0" w:color="auto"/>
                    <w:left w:val="none" w:sz="0" w:space="0" w:color="auto"/>
                    <w:bottom w:val="none" w:sz="0" w:space="0" w:color="auto"/>
                    <w:right w:val="none" w:sz="0" w:space="0" w:color="auto"/>
                  </w:divBdr>
                  <w:divsChild>
                    <w:div w:id="1775634577">
                      <w:marLeft w:val="0"/>
                      <w:marRight w:val="0"/>
                      <w:marTop w:val="0"/>
                      <w:marBottom w:val="0"/>
                      <w:divBdr>
                        <w:top w:val="none" w:sz="0" w:space="0" w:color="auto"/>
                        <w:left w:val="none" w:sz="0" w:space="0" w:color="auto"/>
                        <w:bottom w:val="none" w:sz="0" w:space="0" w:color="auto"/>
                        <w:right w:val="none" w:sz="0" w:space="0" w:color="auto"/>
                      </w:divBdr>
                    </w:div>
                  </w:divsChild>
                </w:div>
                <w:div w:id="670984581">
                  <w:marLeft w:val="0"/>
                  <w:marRight w:val="0"/>
                  <w:marTop w:val="0"/>
                  <w:marBottom w:val="0"/>
                  <w:divBdr>
                    <w:top w:val="none" w:sz="0" w:space="0" w:color="auto"/>
                    <w:left w:val="none" w:sz="0" w:space="0" w:color="auto"/>
                    <w:bottom w:val="none" w:sz="0" w:space="0" w:color="auto"/>
                    <w:right w:val="none" w:sz="0" w:space="0" w:color="auto"/>
                  </w:divBdr>
                  <w:divsChild>
                    <w:div w:id="1398627749">
                      <w:marLeft w:val="0"/>
                      <w:marRight w:val="0"/>
                      <w:marTop w:val="0"/>
                      <w:marBottom w:val="0"/>
                      <w:divBdr>
                        <w:top w:val="none" w:sz="0" w:space="0" w:color="auto"/>
                        <w:left w:val="none" w:sz="0" w:space="0" w:color="auto"/>
                        <w:bottom w:val="none" w:sz="0" w:space="0" w:color="auto"/>
                        <w:right w:val="none" w:sz="0" w:space="0" w:color="auto"/>
                      </w:divBdr>
                    </w:div>
                  </w:divsChild>
                </w:div>
                <w:div w:id="676152750">
                  <w:marLeft w:val="0"/>
                  <w:marRight w:val="0"/>
                  <w:marTop w:val="0"/>
                  <w:marBottom w:val="0"/>
                  <w:divBdr>
                    <w:top w:val="none" w:sz="0" w:space="0" w:color="auto"/>
                    <w:left w:val="none" w:sz="0" w:space="0" w:color="auto"/>
                    <w:bottom w:val="none" w:sz="0" w:space="0" w:color="auto"/>
                    <w:right w:val="none" w:sz="0" w:space="0" w:color="auto"/>
                  </w:divBdr>
                  <w:divsChild>
                    <w:div w:id="1732197094">
                      <w:marLeft w:val="0"/>
                      <w:marRight w:val="0"/>
                      <w:marTop w:val="0"/>
                      <w:marBottom w:val="0"/>
                      <w:divBdr>
                        <w:top w:val="none" w:sz="0" w:space="0" w:color="auto"/>
                        <w:left w:val="none" w:sz="0" w:space="0" w:color="auto"/>
                        <w:bottom w:val="none" w:sz="0" w:space="0" w:color="auto"/>
                        <w:right w:val="none" w:sz="0" w:space="0" w:color="auto"/>
                      </w:divBdr>
                    </w:div>
                  </w:divsChild>
                </w:div>
                <w:div w:id="722220938">
                  <w:marLeft w:val="0"/>
                  <w:marRight w:val="0"/>
                  <w:marTop w:val="0"/>
                  <w:marBottom w:val="0"/>
                  <w:divBdr>
                    <w:top w:val="none" w:sz="0" w:space="0" w:color="auto"/>
                    <w:left w:val="none" w:sz="0" w:space="0" w:color="auto"/>
                    <w:bottom w:val="none" w:sz="0" w:space="0" w:color="auto"/>
                    <w:right w:val="none" w:sz="0" w:space="0" w:color="auto"/>
                  </w:divBdr>
                  <w:divsChild>
                    <w:div w:id="208541292">
                      <w:marLeft w:val="0"/>
                      <w:marRight w:val="0"/>
                      <w:marTop w:val="0"/>
                      <w:marBottom w:val="0"/>
                      <w:divBdr>
                        <w:top w:val="none" w:sz="0" w:space="0" w:color="auto"/>
                        <w:left w:val="none" w:sz="0" w:space="0" w:color="auto"/>
                        <w:bottom w:val="none" w:sz="0" w:space="0" w:color="auto"/>
                        <w:right w:val="none" w:sz="0" w:space="0" w:color="auto"/>
                      </w:divBdr>
                    </w:div>
                  </w:divsChild>
                </w:div>
                <w:div w:id="727414299">
                  <w:marLeft w:val="0"/>
                  <w:marRight w:val="0"/>
                  <w:marTop w:val="0"/>
                  <w:marBottom w:val="0"/>
                  <w:divBdr>
                    <w:top w:val="none" w:sz="0" w:space="0" w:color="auto"/>
                    <w:left w:val="none" w:sz="0" w:space="0" w:color="auto"/>
                    <w:bottom w:val="none" w:sz="0" w:space="0" w:color="auto"/>
                    <w:right w:val="none" w:sz="0" w:space="0" w:color="auto"/>
                  </w:divBdr>
                  <w:divsChild>
                    <w:div w:id="1917857506">
                      <w:marLeft w:val="0"/>
                      <w:marRight w:val="0"/>
                      <w:marTop w:val="0"/>
                      <w:marBottom w:val="0"/>
                      <w:divBdr>
                        <w:top w:val="none" w:sz="0" w:space="0" w:color="auto"/>
                        <w:left w:val="none" w:sz="0" w:space="0" w:color="auto"/>
                        <w:bottom w:val="none" w:sz="0" w:space="0" w:color="auto"/>
                        <w:right w:val="none" w:sz="0" w:space="0" w:color="auto"/>
                      </w:divBdr>
                    </w:div>
                  </w:divsChild>
                </w:div>
                <w:div w:id="763188015">
                  <w:marLeft w:val="0"/>
                  <w:marRight w:val="0"/>
                  <w:marTop w:val="0"/>
                  <w:marBottom w:val="0"/>
                  <w:divBdr>
                    <w:top w:val="none" w:sz="0" w:space="0" w:color="auto"/>
                    <w:left w:val="none" w:sz="0" w:space="0" w:color="auto"/>
                    <w:bottom w:val="none" w:sz="0" w:space="0" w:color="auto"/>
                    <w:right w:val="none" w:sz="0" w:space="0" w:color="auto"/>
                  </w:divBdr>
                  <w:divsChild>
                    <w:div w:id="153107818">
                      <w:marLeft w:val="0"/>
                      <w:marRight w:val="0"/>
                      <w:marTop w:val="0"/>
                      <w:marBottom w:val="0"/>
                      <w:divBdr>
                        <w:top w:val="none" w:sz="0" w:space="0" w:color="auto"/>
                        <w:left w:val="none" w:sz="0" w:space="0" w:color="auto"/>
                        <w:bottom w:val="none" w:sz="0" w:space="0" w:color="auto"/>
                        <w:right w:val="none" w:sz="0" w:space="0" w:color="auto"/>
                      </w:divBdr>
                    </w:div>
                  </w:divsChild>
                </w:div>
                <w:div w:id="840002229">
                  <w:marLeft w:val="0"/>
                  <w:marRight w:val="0"/>
                  <w:marTop w:val="0"/>
                  <w:marBottom w:val="0"/>
                  <w:divBdr>
                    <w:top w:val="none" w:sz="0" w:space="0" w:color="auto"/>
                    <w:left w:val="none" w:sz="0" w:space="0" w:color="auto"/>
                    <w:bottom w:val="none" w:sz="0" w:space="0" w:color="auto"/>
                    <w:right w:val="none" w:sz="0" w:space="0" w:color="auto"/>
                  </w:divBdr>
                  <w:divsChild>
                    <w:div w:id="1338967732">
                      <w:marLeft w:val="0"/>
                      <w:marRight w:val="0"/>
                      <w:marTop w:val="0"/>
                      <w:marBottom w:val="0"/>
                      <w:divBdr>
                        <w:top w:val="none" w:sz="0" w:space="0" w:color="auto"/>
                        <w:left w:val="none" w:sz="0" w:space="0" w:color="auto"/>
                        <w:bottom w:val="none" w:sz="0" w:space="0" w:color="auto"/>
                        <w:right w:val="none" w:sz="0" w:space="0" w:color="auto"/>
                      </w:divBdr>
                    </w:div>
                  </w:divsChild>
                </w:div>
                <w:div w:id="846946116">
                  <w:marLeft w:val="0"/>
                  <w:marRight w:val="0"/>
                  <w:marTop w:val="0"/>
                  <w:marBottom w:val="0"/>
                  <w:divBdr>
                    <w:top w:val="none" w:sz="0" w:space="0" w:color="auto"/>
                    <w:left w:val="none" w:sz="0" w:space="0" w:color="auto"/>
                    <w:bottom w:val="none" w:sz="0" w:space="0" w:color="auto"/>
                    <w:right w:val="none" w:sz="0" w:space="0" w:color="auto"/>
                  </w:divBdr>
                  <w:divsChild>
                    <w:div w:id="2073119053">
                      <w:marLeft w:val="0"/>
                      <w:marRight w:val="0"/>
                      <w:marTop w:val="0"/>
                      <w:marBottom w:val="0"/>
                      <w:divBdr>
                        <w:top w:val="none" w:sz="0" w:space="0" w:color="auto"/>
                        <w:left w:val="none" w:sz="0" w:space="0" w:color="auto"/>
                        <w:bottom w:val="none" w:sz="0" w:space="0" w:color="auto"/>
                        <w:right w:val="none" w:sz="0" w:space="0" w:color="auto"/>
                      </w:divBdr>
                    </w:div>
                  </w:divsChild>
                </w:div>
                <w:div w:id="889533505">
                  <w:marLeft w:val="0"/>
                  <w:marRight w:val="0"/>
                  <w:marTop w:val="0"/>
                  <w:marBottom w:val="0"/>
                  <w:divBdr>
                    <w:top w:val="none" w:sz="0" w:space="0" w:color="auto"/>
                    <w:left w:val="none" w:sz="0" w:space="0" w:color="auto"/>
                    <w:bottom w:val="none" w:sz="0" w:space="0" w:color="auto"/>
                    <w:right w:val="none" w:sz="0" w:space="0" w:color="auto"/>
                  </w:divBdr>
                  <w:divsChild>
                    <w:div w:id="372119672">
                      <w:marLeft w:val="0"/>
                      <w:marRight w:val="0"/>
                      <w:marTop w:val="0"/>
                      <w:marBottom w:val="0"/>
                      <w:divBdr>
                        <w:top w:val="none" w:sz="0" w:space="0" w:color="auto"/>
                        <w:left w:val="none" w:sz="0" w:space="0" w:color="auto"/>
                        <w:bottom w:val="none" w:sz="0" w:space="0" w:color="auto"/>
                        <w:right w:val="none" w:sz="0" w:space="0" w:color="auto"/>
                      </w:divBdr>
                    </w:div>
                  </w:divsChild>
                </w:div>
                <w:div w:id="894895463">
                  <w:marLeft w:val="0"/>
                  <w:marRight w:val="0"/>
                  <w:marTop w:val="0"/>
                  <w:marBottom w:val="0"/>
                  <w:divBdr>
                    <w:top w:val="none" w:sz="0" w:space="0" w:color="auto"/>
                    <w:left w:val="none" w:sz="0" w:space="0" w:color="auto"/>
                    <w:bottom w:val="none" w:sz="0" w:space="0" w:color="auto"/>
                    <w:right w:val="none" w:sz="0" w:space="0" w:color="auto"/>
                  </w:divBdr>
                  <w:divsChild>
                    <w:div w:id="1121344199">
                      <w:marLeft w:val="0"/>
                      <w:marRight w:val="0"/>
                      <w:marTop w:val="0"/>
                      <w:marBottom w:val="0"/>
                      <w:divBdr>
                        <w:top w:val="none" w:sz="0" w:space="0" w:color="auto"/>
                        <w:left w:val="none" w:sz="0" w:space="0" w:color="auto"/>
                        <w:bottom w:val="none" w:sz="0" w:space="0" w:color="auto"/>
                        <w:right w:val="none" w:sz="0" w:space="0" w:color="auto"/>
                      </w:divBdr>
                    </w:div>
                  </w:divsChild>
                </w:div>
                <w:div w:id="910235153">
                  <w:marLeft w:val="0"/>
                  <w:marRight w:val="0"/>
                  <w:marTop w:val="0"/>
                  <w:marBottom w:val="0"/>
                  <w:divBdr>
                    <w:top w:val="none" w:sz="0" w:space="0" w:color="auto"/>
                    <w:left w:val="none" w:sz="0" w:space="0" w:color="auto"/>
                    <w:bottom w:val="none" w:sz="0" w:space="0" w:color="auto"/>
                    <w:right w:val="none" w:sz="0" w:space="0" w:color="auto"/>
                  </w:divBdr>
                  <w:divsChild>
                    <w:div w:id="735320087">
                      <w:marLeft w:val="0"/>
                      <w:marRight w:val="0"/>
                      <w:marTop w:val="0"/>
                      <w:marBottom w:val="0"/>
                      <w:divBdr>
                        <w:top w:val="none" w:sz="0" w:space="0" w:color="auto"/>
                        <w:left w:val="none" w:sz="0" w:space="0" w:color="auto"/>
                        <w:bottom w:val="none" w:sz="0" w:space="0" w:color="auto"/>
                        <w:right w:val="none" w:sz="0" w:space="0" w:color="auto"/>
                      </w:divBdr>
                    </w:div>
                  </w:divsChild>
                </w:div>
                <w:div w:id="970987705">
                  <w:marLeft w:val="0"/>
                  <w:marRight w:val="0"/>
                  <w:marTop w:val="0"/>
                  <w:marBottom w:val="0"/>
                  <w:divBdr>
                    <w:top w:val="none" w:sz="0" w:space="0" w:color="auto"/>
                    <w:left w:val="none" w:sz="0" w:space="0" w:color="auto"/>
                    <w:bottom w:val="none" w:sz="0" w:space="0" w:color="auto"/>
                    <w:right w:val="none" w:sz="0" w:space="0" w:color="auto"/>
                  </w:divBdr>
                  <w:divsChild>
                    <w:div w:id="408845542">
                      <w:marLeft w:val="0"/>
                      <w:marRight w:val="0"/>
                      <w:marTop w:val="0"/>
                      <w:marBottom w:val="0"/>
                      <w:divBdr>
                        <w:top w:val="none" w:sz="0" w:space="0" w:color="auto"/>
                        <w:left w:val="none" w:sz="0" w:space="0" w:color="auto"/>
                        <w:bottom w:val="none" w:sz="0" w:space="0" w:color="auto"/>
                        <w:right w:val="none" w:sz="0" w:space="0" w:color="auto"/>
                      </w:divBdr>
                    </w:div>
                  </w:divsChild>
                </w:div>
                <w:div w:id="971905369">
                  <w:marLeft w:val="0"/>
                  <w:marRight w:val="0"/>
                  <w:marTop w:val="0"/>
                  <w:marBottom w:val="0"/>
                  <w:divBdr>
                    <w:top w:val="none" w:sz="0" w:space="0" w:color="auto"/>
                    <w:left w:val="none" w:sz="0" w:space="0" w:color="auto"/>
                    <w:bottom w:val="none" w:sz="0" w:space="0" w:color="auto"/>
                    <w:right w:val="none" w:sz="0" w:space="0" w:color="auto"/>
                  </w:divBdr>
                  <w:divsChild>
                    <w:div w:id="1899321188">
                      <w:marLeft w:val="0"/>
                      <w:marRight w:val="0"/>
                      <w:marTop w:val="0"/>
                      <w:marBottom w:val="0"/>
                      <w:divBdr>
                        <w:top w:val="none" w:sz="0" w:space="0" w:color="auto"/>
                        <w:left w:val="none" w:sz="0" w:space="0" w:color="auto"/>
                        <w:bottom w:val="none" w:sz="0" w:space="0" w:color="auto"/>
                        <w:right w:val="none" w:sz="0" w:space="0" w:color="auto"/>
                      </w:divBdr>
                    </w:div>
                  </w:divsChild>
                </w:div>
                <w:div w:id="992636261">
                  <w:marLeft w:val="0"/>
                  <w:marRight w:val="0"/>
                  <w:marTop w:val="0"/>
                  <w:marBottom w:val="0"/>
                  <w:divBdr>
                    <w:top w:val="none" w:sz="0" w:space="0" w:color="auto"/>
                    <w:left w:val="none" w:sz="0" w:space="0" w:color="auto"/>
                    <w:bottom w:val="none" w:sz="0" w:space="0" w:color="auto"/>
                    <w:right w:val="none" w:sz="0" w:space="0" w:color="auto"/>
                  </w:divBdr>
                  <w:divsChild>
                    <w:div w:id="552500835">
                      <w:marLeft w:val="0"/>
                      <w:marRight w:val="0"/>
                      <w:marTop w:val="0"/>
                      <w:marBottom w:val="0"/>
                      <w:divBdr>
                        <w:top w:val="none" w:sz="0" w:space="0" w:color="auto"/>
                        <w:left w:val="none" w:sz="0" w:space="0" w:color="auto"/>
                        <w:bottom w:val="none" w:sz="0" w:space="0" w:color="auto"/>
                        <w:right w:val="none" w:sz="0" w:space="0" w:color="auto"/>
                      </w:divBdr>
                    </w:div>
                  </w:divsChild>
                </w:div>
                <w:div w:id="1014650216">
                  <w:marLeft w:val="0"/>
                  <w:marRight w:val="0"/>
                  <w:marTop w:val="0"/>
                  <w:marBottom w:val="0"/>
                  <w:divBdr>
                    <w:top w:val="none" w:sz="0" w:space="0" w:color="auto"/>
                    <w:left w:val="none" w:sz="0" w:space="0" w:color="auto"/>
                    <w:bottom w:val="none" w:sz="0" w:space="0" w:color="auto"/>
                    <w:right w:val="none" w:sz="0" w:space="0" w:color="auto"/>
                  </w:divBdr>
                  <w:divsChild>
                    <w:div w:id="34355679">
                      <w:marLeft w:val="0"/>
                      <w:marRight w:val="0"/>
                      <w:marTop w:val="0"/>
                      <w:marBottom w:val="0"/>
                      <w:divBdr>
                        <w:top w:val="none" w:sz="0" w:space="0" w:color="auto"/>
                        <w:left w:val="none" w:sz="0" w:space="0" w:color="auto"/>
                        <w:bottom w:val="none" w:sz="0" w:space="0" w:color="auto"/>
                        <w:right w:val="none" w:sz="0" w:space="0" w:color="auto"/>
                      </w:divBdr>
                    </w:div>
                  </w:divsChild>
                </w:div>
                <w:div w:id="1072199171">
                  <w:marLeft w:val="0"/>
                  <w:marRight w:val="0"/>
                  <w:marTop w:val="0"/>
                  <w:marBottom w:val="0"/>
                  <w:divBdr>
                    <w:top w:val="none" w:sz="0" w:space="0" w:color="auto"/>
                    <w:left w:val="none" w:sz="0" w:space="0" w:color="auto"/>
                    <w:bottom w:val="none" w:sz="0" w:space="0" w:color="auto"/>
                    <w:right w:val="none" w:sz="0" w:space="0" w:color="auto"/>
                  </w:divBdr>
                  <w:divsChild>
                    <w:div w:id="254630566">
                      <w:marLeft w:val="0"/>
                      <w:marRight w:val="0"/>
                      <w:marTop w:val="0"/>
                      <w:marBottom w:val="0"/>
                      <w:divBdr>
                        <w:top w:val="none" w:sz="0" w:space="0" w:color="auto"/>
                        <w:left w:val="none" w:sz="0" w:space="0" w:color="auto"/>
                        <w:bottom w:val="none" w:sz="0" w:space="0" w:color="auto"/>
                        <w:right w:val="none" w:sz="0" w:space="0" w:color="auto"/>
                      </w:divBdr>
                    </w:div>
                  </w:divsChild>
                </w:div>
                <w:div w:id="1075736240">
                  <w:marLeft w:val="0"/>
                  <w:marRight w:val="0"/>
                  <w:marTop w:val="0"/>
                  <w:marBottom w:val="0"/>
                  <w:divBdr>
                    <w:top w:val="none" w:sz="0" w:space="0" w:color="auto"/>
                    <w:left w:val="none" w:sz="0" w:space="0" w:color="auto"/>
                    <w:bottom w:val="none" w:sz="0" w:space="0" w:color="auto"/>
                    <w:right w:val="none" w:sz="0" w:space="0" w:color="auto"/>
                  </w:divBdr>
                  <w:divsChild>
                    <w:div w:id="1186098439">
                      <w:marLeft w:val="0"/>
                      <w:marRight w:val="0"/>
                      <w:marTop w:val="0"/>
                      <w:marBottom w:val="0"/>
                      <w:divBdr>
                        <w:top w:val="none" w:sz="0" w:space="0" w:color="auto"/>
                        <w:left w:val="none" w:sz="0" w:space="0" w:color="auto"/>
                        <w:bottom w:val="none" w:sz="0" w:space="0" w:color="auto"/>
                        <w:right w:val="none" w:sz="0" w:space="0" w:color="auto"/>
                      </w:divBdr>
                    </w:div>
                  </w:divsChild>
                </w:div>
                <w:div w:id="1117093518">
                  <w:marLeft w:val="0"/>
                  <w:marRight w:val="0"/>
                  <w:marTop w:val="0"/>
                  <w:marBottom w:val="0"/>
                  <w:divBdr>
                    <w:top w:val="none" w:sz="0" w:space="0" w:color="auto"/>
                    <w:left w:val="none" w:sz="0" w:space="0" w:color="auto"/>
                    <w:bottom w:val="none" w:sz="0" w:space="0" w:color="auto"/>
                    <w:right w:val="none" w:sz="0" w:space="0" w:color="auto"/>
                  </w:divBdr>
                  <w:divsChild>
                    <w:div w:id="518127668">
                      <w:marLeft w:val="0"/>
                      <w:marRight w:val="0"/>
                      <w:marTop w:val="0"/>
                      <w:marBottom w:val="0"/>
                      <w:divBdr>
                        <w:top w:val="none" w:sz="0" w:space="0" w:color="auto"/>
                        <w:left w:val="none" w:sz="0" w:space="0" w:color="auto"/>
                        <w:bottom w:val="none" w:sz="0" w:space="0" w:color="auto"/>
                        <w:right w:val="none" w:sz="0" w:space="0" w:color="auto"/>
                      </w:divBdr>
                    </w:div>
                  </w:divsChild>
                </w:div>
                <w:div w:id="1144084156">
                  <w:marLeft w:val="0"/>
                  <w:marRight w:val="0"/>
                  <w:marTop w:val="0"/>
                  <w:marBottom w:val="0"/>
                  <w:divBdr>
                    <w:top w:val="none" w:sz="0" w:space="0" w:color="auto"/>
                    <w:left w:val="none" w:sz="0" w:space="0" w:color="auto"/>
                    <w:bottom w:val="none" w:sz="0" w:space="0" w:color="auto"/>
                    <w:right w:val="none" w:sz="0" w:space="0" w:color="auto"/>
                  </w:divBdr>
                  <w:divsChild>
                    <w:div w:id="1574896088">
                      <w:marLeft w:val="0"/>
                      <w:marRight w:val="0"/>
                      <w:marTop w:val="0"/>
                      <w:marBottom w:val="0"/>
                      <w:divBdr>
                        <w:top w:val="none" w:sz="0" w:space="0" w:color="auto"/>
                        <w:left w:val="none" w:sz="0" w:space="0" w:color="auto"/>
                        <w:bottom w:val="none" w:sz="0" w:space="0" w:color="auto"/>
                        <w:right w:val="none" w:sz="0" w:space="0" w:color="auto"/>
                      </w:divBdr>
                    </w:div>
                  </w:divsChild>
                </w:div>
                <w:div w:id="1195843804">
                  <w:marLeft w:val="0"/>
                  <w:marRight w:val="0"/>
                  <w:marTop w:val="0"/>
                  <w:marBottom w:val="0"/>
                  <w:divBdr>
                    <w:top w:val="none" w:sz="0" w:space="0" w:color="auto"/>
                    <w:left w:val="none" w:sz="0" w:space="0" w:color="auto"/>
                    <w:bottom w:val="none" w:sz="0" w:space="0" w:color="auto"/>
                    <w:right w:val="none" w:sz="0" w:space="0" w:color="auto"/>
                  </w:divBdr>
                  <w:divsChild>
                    <w:div w:id="673076282">
                      <w:marLeft w:val="0"/>
                      <w:marRight w:val="0"/>
                      <w:marTop w:val="0"/>
                      <w:marBottom w:val="0"/>
                      <w:divBdr>
                        <w:top w:val="none" w:sz="0" w:space="0" w:color="auto"/>
                        <w:left w:val="none" w:sz="0" w:space="0" w:color="auto"/>
                        <w:bottom w:val="none" w:sz="0" w:space="0" w:color="auto"/>
                        <w:right w:val="none" w:sz="0" w:space="0" w:color="auto"/>
                      </w:divBdr>
                    </w:div>
                  </w:divsChild>
                </w:div>
                <w:div w:id="1211115635">
                  <w:marLeft w:val="0"/>
                  <w:marRight w:val="0"/>
                  <w:marTop w:val="0"/>
                  <w:marBottom w:val="0"/>
                  <w:divBdr>
                    <w:top w:val="none" w:sz="0" w:space="0" w:color="auto"/>
                    <w:left w:val="none" w:sz="0" w:space="0" w:color="auto"/>
                    <w:bottom w:val="none" w:sz="0" w:space="0" w:color="auto"/>
                    <w:right w:val="none" w:sz="0" w:space="0" w:color="auto"/>
                  </w:divBdr>
                  <w:divsChild>
                    <w:div w:id="514732588">
                      <w:marLeft w:val="0"/>
                      <w:marRight w:val="0"/>
                      <w:marTop w:val="0"/>
                      <w:marBottom w:val="0"/>
                      <w:divBdr>
                        <w:top w:val="none" w:sz="0" w:space="0" w:color="auto"/>
                        <w:left w:val="none" w:sz="0" w:space="0" w:color="auto"/>
                        <w:bottom w:val="none" w:sz="0" w:space="0" w:color="auto"/>
                        <w:right w:val="none" w:sz="0" w:space="0" w:color="auto"/>
                      </w:divBdr>
                    </w:div>
                  </w:divsChild>
                </w:div>
                <w:div w:id="1211306934">
                  <w:marLeft w:val="0"/>
                  <w:marRight w:val="0"/>
                  <w:marTop w:val="0"/>
                  <w:marBottom w:val="0"/>
                  <w:divBdr>
                    <w:top w:val="none" w:sz="0" w:space="0" w:color="auto"/>
                    <w:left w:val="none" w:sz="0" w:space="0" w:color="auto"/>
                    <w:bottom w:val="none" w:sz="0" w:space="0" w:color="auto"/>
                    <w:right w:val="none" w:sz="0" w:space="0" w:color="auto"/>
                  </w:divBdr>
                  <w:divsChild>
                    <w:div w:id="1412892070">
                      <w:marLeft w:val="0"/>
                      <w:marRight w:val="0"/>
                      <w:marTop w:val="0"/>
                      <w:marBottom w:val="0"/>
                      <w:divBdr>
                        <w:top w:val="none" w:sz="0" w:space="0" w:color="auto"/>
                        <w:left w:val="none" w:sz="0" w:space="0" w:color="auto"/>
                        <w:bottom w:val="none" w:sz="0" w:space="0" w:color="auto"/>
                        <w:right w:val="none" w:sz="0" w:space="0" w:color="auto"/>
                      </w:divBdr>
                    </w:div>
                  </w:divsChild>
                </w:div>
                <w:div w:id="1224440735">
                  <w:marLeft w:val="0"/>
                  <w:marRight w:val="0"/>
                  <w:marTop w:val="0"/>
                  <w:marBottom w:val="0"/>
                  <w:divBdr>
                    <w:top w:val="none" w:sz="0" w:space="0" w:color="auto"/>
                    <w:left w:val="none" w:sz="0" w:space="0" w:color="auto"/>
                    <w:bottom w:val="none" w:sz="0" w:space="0" w:color="auto"/>
                    <w:right w:val="none" w:sz="0" w:space="0" w:color="auto"/>
                  </w:divBdr>
                  <w:divsChild>
                    <w:div w:id="990132693">
                      <w:marLeft w:val="0"/>
                      <w:marRight w:val="0"/>
                      <w:marTop w:val="0"/>
                      <w:marBottom w:val="0"/>
                      <w:divBdr>
                        <w:top w:val="none" w:sz="0" w:space="0" w:color="auto"/>
                        <w:left w:val="none" w:sz="0" w:space="0" w:color="auto"/>
                        <w:bottom w:val="none" w:sz="0" w:space="0" w:color="auto"/>
                        <w:right w:val="none" w:sz="0" w:space="0" w:color="auto"/>
                      </w:divBdr>
                    </w:div>
                  </w:divsChild>
                </w:div>
                <w:div w:id="1227111209">
                  <w:marLeft w:val="0"/>
                  <w:marRight w:val="0"/>
                  <w:marTop w:val="0"/>
                  <w:marBottom w:val="0"/>
                  <w:divBdr>
                    <w:top w:val="none" w:sz="0" w:space="0" w:color="auto"/>
                    <w:left w:val="none" w:sz="0" w:space="0" w:color="auto"/>
                    <w:bottom w:val="none" w:sz="0" w:space="0" w:color="auto"/>
                    <w:right w:val="none" w:sz="0" w:space="0" w:color="auto"/>
                  </w:divBdr>
                  <w:divsChild>
                    <w:div w:id="1399938844">
                      <w:marLeft w:val="0"/>
                      <w:marRight w:val="0"/>
                      <w:marTop w:val="0"/>
                      <w:marBottom w:val="0"/>
                      <w:divBdr>
                        <w:top w:val="none" w:sz="0" w:space="0" w:color="auto"/>
                        <w:left w:val="none" w:sz="0" w:space="0" w:color="auto"/>
                        <w:bottom w:val="none" w:sz="0" w:space="0" w:color="auto"/>
                        <w:right w:val="none" w:sz="0" w:space="0" w:color="auto"/>
                      </w:divBdr>
                    </w:div>
                  </w:divsChild>
                </w:div>
                <w:div w:id="1276402277">
                  <w:marLeft w:val="0"/>
                  <w:marRight w:val="0"/>
                  <w:marTop w:val="0"/>
                  <w:marBottom w:val="0"/>
                  <w:divBdr>
                    <w:top w:val="none" w:sz="0" w:space="0" w:color="auto"/>
                    <w:left w:val="none" w:sz="0" w:space="0" w:color="auto"/>
                    <w:bottom w:val="none" w:sz="0" w:space="0" w:color="auto"/>
                    <w:right w:val="none" w:sz="0" w:space="0" w:color="auto"/>
                  </w:divBdr>
                  <w:divsChild>
                    <w:div w:id="1538424756">
                      <w:marLeft w:val="0"/>
                      <w:marRight w:val="0"/>
                      <w:marTop w:val="0"/>
                      <w:marBottom w:val="0"/>
                      <w:divBdr>
                        <w:top w:val="none" w:sz="0" w:space="0" w:color="auto"/>
                        <w:left w:val="none" w:sz="0" w:space="0" w:color="auto"/>
                        <w:bottom w:val="none" w:sz="0" w:space="0" w:color="auto"/>
                        <w:right w:val="none" w:sz="0" w:space="0" w:color="auto"/>
                      </w:divBdr>
                    </w:div>
                  </w:divsChild>
                </w:div>
                <w:div w:id="1283878447">
                  <w:marLeft w:val="0"/>
                  <w:marRight w:val="0"/>
                  <w:marTop w:val="0"/>
                  <w:marBottom w:val="0"/>
                  <w:divBdr>
                    <w:top w:val="none" w:sz="0" w:space="0" w:color="auto"/>
                    <w:left w:val="none" w:sz="0" w:space="0" w:color="auto"/>
                    <w:bottom w:val="none" w:sz="0" w:space="0" w:color="auto"/>
                    <w:right w:val="none" w:sz="0" w:space="0" w:color="auto"/>
                  </w:divBdr>
                  <w:divsChild>
                    <w:div w:id="514424319">
                      <w:marLeft w:val="0"/>
                      <w:marRight w:val="0"/>
                      <w:marTop w:val="0"/>
                      <w:marBottom w:val="0"/>
                      <w:divBdr>
                        <w:top w:val="none" w:sz="0" w:space="0" w:color="auto"/>
                        <w:left w:val="none" w:sz="0" w:space="0" w:color="auto"/>
                        <w:bottom w:val="none" w:sz="0" w:space="0" w:color="auto"/>
                        <w:right w:val="none" w:sz="0" w:space="0" w:color="auto"/>
                      </w:divBdr>
                    </w:div>
                  </w:divsChild>
                </w:div>
                <w:div w:id="1310864776">
                  <w:marLeft w:val="0"/>
                  <w:marRight w:val="0"/>
                  <w:marTop w:val="0"/>
                  <w:marBottom w:val="0"/>
                  <w:divBdr>
                    <w:top w:val="none" w:sz="0" w:space="0" w:color="auto"/>
                    <w:left w:val="none" w:sz="0" w:space="0" w:color="auto"/>
                    <w:bottom w:val="none" w:sz="0" w:space="0" w:color="auto"/>
                    <w:right w:val="none" w:sz="0" w:space="0" w:color="auto"/>
                  </w:divBdr>
                  <w:divsChild>
                    <w:div w:id="2069182149">
                      <w:marLeft w:val="0"/>
                      <w:marRight w:val="0"/>
                      <w:marTop w:val="0"/>
                      <w:marBottom w:val="0"/>
                      <w:divBdr>
                        <w:top w:val="none" w:sz="0" w:space="0" w:color="auto"/>
                        <w:left w:val="none" w:sz="0" w:space="0" w:color="auto"/>
                        <w:bottom w:val="none" w:sz="0" w:space="0" w:color="auto"/>
                        <w:right w:val="none" w:sz="0" w:space="0" w:color="auto"/>
                      </w:divBdr>
                    </w:div>
                  </w:divsChild>
                </w:div>
                <w:div w:id="1313682594">
                  <w:marLeft w:val="0"/>
                  <w:marRight w:val="0"/>
                  <w:marTop w:val="0"/>
                  <w:marBottom w:val="0"/>
                  <w:divBdr>
                    <w:top w:val="none" w:sz="0" w:space="0" w:color="auto"/>
                    <w:left w:val="none" w:sz="0" w:space="0" w:color="auto"/>
                    <w:bottom w:val="none" w:sz="0" w:space="0" w:color="auto"/>
                    <w:right w:val="none" w:sz="0" w:space="0" w:color="auto"/>
                  </w:divBdr>
                  <w:divsChild>
                    <w:div w:id="1199928534">
                      <w:marLeft w:val="0"/>
                      <w:marRight w:val="0"/>
                      <w:marTop w:val="0"/>
                      <w:marBottom w:val="0"/>
                      <w:divBdr>
                        <w:top w:val="none" w:sz="0" w:space="0" w:color="auto"/>
                        <w:left w:val="none" w:sz="0" w:space="0" w:color="auto"/>
                        <w:bottom w:val="none" w:sz="0" w:space="0" w:color="auto"/>
                        <w:right w:val="none" w:sz="0" w:space="0" w:color="auto"/>
                      </w:divBdr>
                    </w:div>
                  </w:divsChild>
                </w:div>
                <w:div w:id="1332875734">
                  <w:marLeft w:val="0"/>
                  <w:marRight w:val="0"/>
                  <w:marTop w:val="0"/>
                  <w:marBottom w:val="0"/>
                  <w:divBdr>
                    <w:top w:val="none" w:sz="0" w:space="0" w:color="auto"/>
                    <w:left w:val="none" w:sz="0" w:space="0" w:color="auto"/>
                    <w:bottom w:val="none" w:sz="0" w:space="0" w:color="auto"/>
                    <w:right w:val="none" w:sz="0" w:space="0" w:color="auto"/>
                  </w:divBdr>
                  <w:divsChild>
                    <w:div w:id="187762624">
                      <w:marLeft w:val="0"/>
                      <w:marRight w:val="0"/>
                      <w:marTop w:val="0"/>
                      <w:marBottom w:val="0"/>
                      <w:divBdr>
                        <w:top w:val="none" w:sz="0" w:space="0" w:color="auto"/>
                        <w:left w:val="none" w:sz="0" w:space="0" w:color="auto"/>
                        <w:bottom w:val="none" w:sz="0" w:space="0" w:color="auto"/>
                        <w:right w:val="none" w:sz="0" w:space="0" w:color="auto"/>
                      </w:divBdr>
                    </w:div>
                  </w:divsChild>
                </w:div>
                <w:div w:id="1359282610">
                  <w:marLeft w:val="0"/>
                  <w:marRight w:val="0"/>
                  <w:marTop w:val="0"/>
                  <w:marBottom w:val="0"/>
                  <w:divBdr>
                    <w:top w:val="none" w:sz="0" w:space="0" w:color="auto"/>
                    <w:left w:val="none" w:sz="0" w:space="0" w:color="auto"/>
                    <w:bottom w:val="none" w:sz="0" w:space="0" w:color="auto"/>
                    <w:right w:val="none" w:sz="0" w:space="0" w:color="auto"/>
                  </w:divBdr>
                  <w:divsChild>
                    <w:div w:id="94136429">
                      <w:marLeft w:val="0"/>
                      <w:marRight w:val="0"/>
                      <w:marTop w:val="0"/>
                      <w:marBottom w:val="0"/>
                      <w:divBdr>
                        <w:top w:val="none" w:sz="0" w:space="0" w:color="auto"/>
                        <w:left w:val="none" w:sz="0" w:space="0" w:color="auto"/>
                        <w:bottom w:val="none" w:sz="0" w:space="0" w:color="auto"/>
                        <w:right w:val="none" w:sz="0" w:space="0" w:color="auto"/>
                      </w:divBdr>
                    </w:div>
                  </w:divsChild>
                </w:div>
                <w:div w:id="1400398649">
                  <w:marLeft w:val="0"/>
                  <w:marRight w:val="0"/>
                  <w:marTop w:val="0"/>
                  <w:marBottom w:val="0"/>
                  <w:divBdr>
                    <w:top w:val="none" w:sz="0" w:space="0" w:color="auto"/>
                    <w:left w:val="none" w:sz="0" w:space="0" w:color="auto"/>
                    <w:bottom w:val="none" w:sz="0" w:space="0" w:color="auto"/>
                    <w:right w:val="none" w:sz="0" w:space="0" w:color="auto"/>
                  </w:divBdr>
                  <w:divsChild>
                    <w:div w:id="697466330">
                      <w:marLeft w:val="0"/>
                      <w:marRight w:val="0"/>
                      <w:marTop w:val="0"/>
                      <w:marBottom w:val="0"/>
                      <w:divBdr>
                        <w:top w:val="none" w:sz="0" w:space="0" w:color="auto"/>
                        <w:left w:val="none" w:sz="0" w:space="0" w:color="auto"/>
                        <w:bottom w:val="none" w:sz="0" w:space="0" w:color="auto"/>
                        <w:right w:val="none" w:sz="0" w:space="0" w:color="auto"/>
                      </w:divBdr>
                    </w:div>
                  </w:divsChild>
                </w:div>
                <w:div w:id="1403064784">
                  <w:marLeft w:val="0"/>
                  <w:marRight w:val="0"/>
                  <w:marTop w:val="0"/>
                  <w:marBottom w:val="0"/>
                  <w:divBdr>
                    <w:top w:val="none" w:sz="0" w:space="0" w:color="auto"/>
                    <w:left w:val="none" w:sz="0" w:space="0" w:color="auto"/>
                    <w:bottom w:val="none" w:sz="0" w:space="0" w:color="auto"/>
                    <w:right w:val="none" w:sz="0" w:space="0" w:color="auto"/>
                  </w:divBdr>
                  <w:divsChild>
                    <w:div w:id="1401363216">
                      <w:marLeft w:val="0"/>
                      <w:marRight w:val="0"/>
                      <w:marTop w:val="0"/>
                      <w:marBottom w:val="0"/>
                      <w:divBdr>
                        <w:top w:val="none" w:sz="0" w:space="0" w:color="auto"/>
                        <w:left w:val="none" w:sz="0" w:space="0" w:color="auto"/>
                        <w:bottom w:val="none" w:sz="0" w:space="0" w:color="auto"/>
                        <w:right w:val="none" w:sz="0" w:space="0" w:color="auto"/>
                      </w:divBdr>
                    </w:div>
                  </w:divsChild>
                </w:div>
                <w:div w:id="1438790983">
                  <w:marLeft w:val="0"/>
                  <w:marRight w:val="0"/>
                  <w:marTop w:val="0"/>
                  <w:marBottom w:val="0"/>
                  <w:divBdr>
                    <w:top w:val="none" w:sz="0" w:space="0" w:color="auto"/>
                    <w:left w:val="none" w:sz="0" w:space="0" w:color="auto"/>
                    <w:bottom w:val="none" w:sz="0" w:space="0" w:color="auto"/>
                    <w:right w:val="none" w:sz="0" w:space="0" w:color="auto"/>
                  </w:divBdr>
                  <w:divsChild>
                    <w:div w:id="413361561">
                      <w:marLeft w:val="0"/>
                      <w:marRight w:val="0"/>
                      <w:marTop w:val="0"/>
                      <w:marBottom w:val="0"/>
                      <w:divBdr>
                        <w:top w:val="none" w:sz="0" w:space="0" w:color="auto"/>
                        <w:left w:val="none" w:sz="0" w:space="0" w:color="auto"/>
                        <w:bottom w:val="none" w:sz="0" w:space="0" w:color="auto"/>
                        <w:right w:val="none" w:sz="0" w:space="0" w:color="auto"/>
                      </w:divBdr>
                    </w:div>
                  </w:divsChild>
                </w:div>
                <w:div w:id="1536886204">
                  <w:marLeft w:val="0"/>
                  <w:marRight w:val="0"/>
                  <w:marTop w:val="0"/>
                  <w:marBottom w:val="0"/>
                  <w:divBdr>
                    <w:top w:val="none" w:sz="0" w:space="0" w:color="auto"/>
                    <w:left w:val="none" w:sz="0" w:space="0" w:color="auto"/>
                    <w:bottom w:val="none" w:sz="0" w:space="0" w:color="auto"/>
                    <w:right w:val="none" w:sz="0" w:space="0" w:color="auto"/>
                  </w:divBdr>
                  <w:divsChild>
                    <w:div w:id="1750272270">
                      <w:marLeft w:val="0"/>
                      <w:marRight w:val="0"/>
                      <w:marTop w:val="0"/>
                      <w:marBottom w:val="0"/>
                      <w:divBdr>
                        <w:top w:val="none" w:sz="0" w:space="0" w:color="auto"/>
                        <w:left w:val="none" w:sz="0" w:space="0" w:color="auto"/>
                        <w:bottom w:val="none" w:sz="0" w:space="0" w:color="auto"/>
                        <w:right w:val="none" w:sz="0" w:space="0" w:color="auto"/>
                      </w:divBdr>
                    </w:div>
                  </w:divsChild>
                </w:div>
                <w:div w:id="1553422121">
                  <w:marLeft w:val="0"/>
                  <w:marRight w:val="0"/>
                  <w:marTop w:val="0"/>
                  <w:marBottom w:val="0"/>
                  <w:divBdr>
                    <w:top w:val="none" w:sz="0" w:space="0" w:color="auto"/>
                    <w:left w:val="none" w:sz="0" w:space="0" w:color="auto"/>
                    <w:bottom w:val="none" w:sz="0" w:space="0" w:color="auto"/>
                    <w:right w:val="none" w:sz="0" w:space="0" w:color="auto"/>
                  </w:divBdr>
                  <w:divsChild>
                    <w:div w:id="27683169">
                      <w:marLeft w:val="0"/>
                      <w:marRight w:val="0"/>
                      <w:marTop w:val="0"/>
                      <w:marBottom w:val="0"/>
                      <w:divBdr>
                        <w:top w:val="none" w:sz="0" w:space="0" w:color="auto"/>
                        <w:left w:val="none" w:sz="0" w:space="0" w:color="auto"/>
                        <w:bottom w:val="none" w:sz="0" w:space="0" w:color="auto"/>
                        <w:right w:val="none" w:sz="0" w:space="0" w:color="auto"/>
                      </w:divBdr>
                    </w:div>
                  </w:divsChild>
                </w:div>
                <w:div w:id="1632128360">
                  <w:marLeft w:val="0"/>
                  <w:marRight w:val="0"/>
                  <w:marTop w:val="0"/>
                  <w:marBottom w:val="0"/>
                  <w:divBdr>
                    <w:top w:val="none" w:sz="0" w:space="0" w:color="auto"/>
                    <w:left w:val="none" w:sz="0" w:space="0" w:color="auto"/>
                    <w:bottom w:val="none" w:sz="0" w:space="0" w:color="auto"/>
                    <w:right w:val="none" w:sz="0" w:space="0" w:color="auto"/>
                  </w:divBdr>
                  <w:divsChild>
                    <w:div w:id="1127089168">
                      <w:marLeft w:val="0"/>
                      <w:marRight w:val="0"/>
                      <w:marTop w:val="0"/>
                      <w:marBottom w:val="0"/>
                      <w:divBdr>
                        <w:top w:val="none" w:sz="0" w:space="0" w:color="auto"/>
                        <w:left w:val="none" w:sz="0" w:space="0" w:color="auto"/>
                        <w:bottom w:val="none" w:sz="0" w:space="0" w:color="auto"/>
                        <w:right w:val="none" w:sz="0" w:space="0" w:color="auto"/>
                      </w:divBdr>
                    </w:div>
                  </w:divsChild>
                </w:div>
                <w:div w:id="1656059569">
                  <w:marLeft w:val="0"/>
                  <w:marRight w:val="0"/>
                  <w:marTop w:val="0"/>
                  <w:marBottom w:val="0"/>
                  <w:divBdr>
                    <w:top w:val="none" w:sz="0" w:space="0" w:color="auto"/>
                    <w:left w:val="none" w:sz="0" w:space="0" w:color="auto"/>
                    <w:bottom w:val="none" w:sz="0" w:space="0" w:color="auto"/>
                    <w:right w:val="none" w:sz="0" w:space="0" w:color="auto"/>
                  </w:divBdr>
                  <w:divsChild>
                    <w:div w:id="116726488">
                      <w:marLeft w:val="0"/>
                      <w:marRight w:val="0"/>
                      <w:marTop w:val="0"/>
                      <w:marBottom w:val="0"/>
                      <w:divBdr>
                        <w:top w:val="none" w:sz="0" w:space="0" w:color="auto"/>
                        <w:left w:val="none" w:sz="0" w:space="0" w:color="auto"/>
                        <w:bottom w:val="none" w:sz="0" w:space="0" w:color="auto"/>
                        <w:right w:val="none" w:sz="0" w:space="0" w:color="auto"/>
                      </w:divBdr>
                    </w:div>
                  </w:divsChild>
                </w:div>
                <w:div w:id="1659073390">
                  <w:marLeft w:val="0"/>
                  <w:marRight w:val="0"/>
                  <w:marTop w:val="0"/>
                  <w:marBottom w:val="0"/>
                  <w:divBdr>
                    <w:top w:val="none" w:sz="0" w:space="0" w:color="auto"/>
                    <w:left w:val="none" w:sz="0" w:space="0" w:color="auto"/>
                    <w:bottom w:val="none" w:sz="0" w:space="0" w:color="auto"/>
                    <w:right w:val="none" w:sz="0" w:space="0" w:color="auto"/>
                  </w:divBdr>
                  <w:divsChild>
                    <w:div w:id="220752289">
                      <w:marLeft w:val="0"/>
                      <w:marRight w:val="0"/>
                      <w:marTop w:val="0"/>
                      <w:marBottom w:val="0"/>
                      <w:divBdr>
                        <w:top w:val="none" w:sz="0" w:space="0" w:color="auto"/>
                        <w:left w:val="none" w:sz="0" w:space="0" w:color="auto"/>
                        <w:bottom w:val="none" w:sz="0" w:space="0" w:color="auto"/>
                        <w:right w:val="none" w:sz="0" w:space="0" w:color="auto"/>
                      </w:divBdr>
                    </w:div>
                  </w:divsChild>
                </w:div>
                <w:div w:id="1709989942">
                  <w:marLeft w:val="0"/>
                  <w:marRight w:val="0"/>
                  <w:marTop w:val="0"/>
                  <w:marBottom w:val="0"/>
                  <w:divBdr>
                    <w:top w:val="none" w:sz="0" w:space="0" w:color="auto"/>
                    <w:left w:val="none" w:sz="0" w:space="0" w:color="auto"/>
                    <w:bottom w:val="none" w:sz="0" w:space="0" w:color="auto"/>
                    <w:right w:val="none" w:sz="0" w:space="0" w:color="auto"/>
                  </w:divBdr>
                  <w:divsChild>
                    <w:div w:id="569927753">
                      <w:marLeft w:val="0"/>
                      <w:marRight w:val="0"/>
                      <w:marTop w:val="0"/>
                      <w:marBottom w:val="0"/>
                      <w:divBdr>
                        <w:top w:val="none" w:sz="0" w:space="0" w:color="auto"/>
                        <w:left w:val="none" w:sz="0" w:space="0" w:color="auto"/>
                        <w:bottom w:val="none" w:sz="0" w:space="0" w:color="auto"/>
                        <w:right w:val="none" w:sz="0" w:space="0" w:color="auto"/>
                      </w:divBdr>
                    </w:div>
                  </w:divsChild>
                </w:div>
                <w:div w:id="1731884302">
                  <w:marLeft w:val="0"/>
                  <w:marRight w:val="0"/>
                  <w:marTop w:val="0"/>
                  <w:marBottom w:val="0"/>
                  <w:divBdr>
                    <w:top w:val="none" w:sz="0" w:space="0" w:color="auto"/>
                    <w:left w:val="none" w:sz="0" w:space="0" w:color="auto"/>
                    <w:bottom w:val="none" w:sz="0" w:space="0" w:color="auto"/>
                    <w:right w:val="none" w:sz="0" w:space="0" w:color="auto"/>
                  </w:divBdr>
                  <w:divsChild>
                    <w:div w:id="781413760">
                      <w:marLeft w:val="0"/>
                      <w:marRight w:val="0"/>
                      <w:marTop w:val="0"/>
                      <w:marBottom w:val="0"/>
                      <w:divBdr>
                        <w:top w:val="none" w:sz="0" w:space="0" w:color="auto"/>
                        <w:left w:val="none" w:sz="0" w:space="0" w:color="auto"/>
                        <w:bottom w:val="none" w:sz="0" w:space="0" w:color="auto"/>
                        <w:right w:val="none" w:sz="0" w:space="0" w:color="auto"/>
                      </w:divBdr>
                    </w:div>
                  </w:divsChild>
                </w:div>
                <w:div w:id="1771968242">
                  <w:marLeft w:val="0"/>
                  <w:marRight w:val="0"/>
                  <w:marTop w:val="0"/>
                  <w:marBottom w:val="0"/>
                  <w:divBdr>
                    <w:top w:val="none" w:sz="0" w:space="0" w:color="auto"/>
                    <w:left w:val="none" w:sz="0" w:space="0" w:color="auto"/>
                    <w:bottom w:val="none" w:sz="0" w:space="0" w:color="auto"/>
                    <w:right w:val="none" w:sz="0" w:space="0" w:color="auto"/>
                  </w:divBdr>
                  <w:divsChild>
                    <w:div w:id="400638817">
                      <w:marLeft w:val="0"/>
                      <w:marRight w:val="0"/>
                      <w:marTop w:val="0"/>
                      <w:marBottom w:val="0"/>
                      <w:divBdr>
                        <w:top w:val="none" w:sz="0" w:space="0" w:color="auto"/>
                        <w:left w:val="none" w:sz="0" w:space="0" w:color="auto"/>
                        <w:bottom w:val="none" w:sz="0" w:space="0" w:color="auto"/>
                        <w:right w:val="none" w:sz="0" w:space="0" w:color="auto"/>
                      </w:divBdr>
                    </w:div>
                  </w:divsChild>
                </w:div>
                <w:div w:id="1780448840">
                  <w:marLeft w:val="0"/>
                  <w:marRight w:val="0"/>
                  <w:marTop w:val="0"/>
                  <w:marBottom w:val="0"/>
                  <w:divBdr>
                    <w:top w:val="none" w:sz="0" w:space="0" w:color="auto"/>
                    <w:left w:val="none" w:sz="0" w:space="0" w:color="auto"/>
                    <w:bottom w:val="none" w:sz="0" w:space="0" w:color="auto"/>
                    <w:right w:val="none" w:sz="0" w:space="0" w:color="auto"/>
                  </w:divBdr>
                  <w:divsChild>
                    <w:div w:id="1077283907">
                      <w:marLeft w:val="0"/>
                      <w:marRight w:val="0"/>
                      <w:marTop w:val="0"/>
                      <w:marBottom w:val="0"/>
                      <w:divBdr>
                        <w:top w:val="none" w:sz="0" w:space="0" w:color="auto"/>
                        <w:left w:val="none" w:sz="0" w:space="0" w:color="auto"/>
                        <w:bottom w:val="none" w:sz="0" w:space="0" w:color="auto"/>
                        <w:right w:val="none" w:sz="0" w:space="0" w:color="auto"/>
                      </w:divBdr>
                    </w:div>
                  </w:divsChild>
                </w:div>
                <w:div w:id="1784035930">
                  <w:marLeft w:val="0"/>
                  <w:marRight w:val="0"/>
                  <w:marTop w:val="0"/>
                  <w:marBottom w:val="0"/>
                  <w:divBdr>
                    <w:top w:val="none" w:sz="0" w:space="0" w:color="auto"/>
                    <w:left w:val="none" w:sz="0" w:space="0" w:color="auto"/>
                    <w:bottom w:val="none" w:sz="0" w:space="0" w:color="auto"/>
                    <w:right w:val="none" w:sz="0" w:space="0" w:color="auto"/>
                  </w:divBdr>
                  <w:divsChild>
                    <w:div w:id="341274368">
                      <w:marLeft w:val="0"/>
                      <w:marRight w:val="0"/>
                      <w:marTop w:val="0"/>
                      <w:marBottom w:val="0"/>
                      <w:divBdr>
                        <w:top w:val="none" w:sz="0" w:space="0" w:color="auto"/>
                        <w:left w:val="none" w:sz="0" w:space="0" w:color="auto"/>
                        <w:bottom w:val="none" w:sz="0" w:space="0" w:color="auto"/>
                        <w:right w:val="none" w:sz="0" w:space="0" w:color="auto"/>
                      </w:divBdr>
                    </w:div>
                  </w:divsChild>
                </w:div>
                <w:div w:id="1799370801">
                  <w:marLeft w:val="0"/>
                  <w:marRight w:val="0"/>
                  <w:marTop w:val="0"/>
                  <w:marBottom w:val="0"/>
                  <w:divBdr>
                    <w:top w:val="none" w:sz="0" w:space="0" w:color="auto"/>
                    <w:left w:val="none" w:sz="0" w:space="0" w:color="auto"/>
                    <w:bottom w:val="none" w:sz="0" w:space="0" w:color="auto"/>
                    <w:right w:val="none" w:sz="0" w:space="0" w:color="auto"/>
                  </w:divBdr>
                  <w:divsChild>
                    <w:div w:id="232785593">
                      <w:marLeft w:val="0"/>
                      <w:marRight w:val="0"/>
                      <w:marTop w:val="0"/>
                      <w:marBottom w:val="0"/>
                      <w:divBdr>
                        <w:top w:val="none" w:sz="0" w:space="0" w:color="auto"/>
                        <w:left w:val="none" w:sz="0" w:space="0" w:color="auto"/>
                        <w:bottom w:val="none" w:sz="0" w:space="0" w:color="auto"/>
                        <w:right w:val="none" w:sz="0" w:space="0" w:color="auto"/>
                      </w:divBdr>
                    </w:div>
                  </w:divsChild>
                </w:div>
                <w:div w:id="1835418160">
                  <w:marLeft w:val="0"/>
                  <w:marRight w:val="0"/>
                  <w:marTop w:val="0"/>
                  <w:marBottom w:val="0"/>
                  <w:divBdr>
                    <w:top w:val="none" w:sz="0" w:space="0" w:color="auto"/>
                    <w:left w:val="none" w:sz="0" w:space="0" w:color="auto"/>
                    <w:bottom w:val="none" w:sz="0" w:space="0" w:color="auto"/>
                    <w:right w:val="none" w:sz="0" w:space="0" w:color="auto"/>
                  </w:divBdr>
                  <w:divsChild>
                    <w:div w:id="1481312716">
                      <w:marLeft w:val="0"/>
                      <w:marRight w:val="0"/>
                      <w:marTop w:val="0"/>
                      <w:marBottom w:val="0"/>
                      <w:divBdr>
                        <w:top w:val="none" w:sz="0" w:space="0" w:color="auto"/>
                        <w:left w:val="none" w:sz="0" w:space="0" w:color="auto"/>
                        <w:bottom w:val="none" w:sz="0" w:space="0" w:color="auto"/>
                        <w:right w:val="none" w:sz="0" w:space="0" w:color="auto"/>
                      </w:divBdr>
                    </w:div>
                  </w:divsChild>
                </w:div>
                <w:div w:id="1874729199">
                  <w:marLeft w:val="0"/>
                  <w:marRight w:val="0"/>
                  <w:marTop w:val="0"/>
                  <w:marBottom w:val="0"/>
                  <w:divBdr>
                    <w:top w:val="none" w:sz="0" w:space="0" w:color="auto"/>
                    <w:left w:val="none" w:sz="0" w:space="0" w:color="auto"/>
                    <w:bottom w:val="none" w:sz="0" w:space="0" w:color="auto"/>
                    <w:right w:val="none" w:sz="0" w:space="0" w:color="auto"/>
                  </w:divBdr>
                  <w:divsChild>
                    <w:div w:id="1436246096">
                      <w:marLeft w:val="0"/>
                      <w:marRight w:val="0"/>
                      <w:marTop w:val="0"/>
                      <w:marBottom w:val="0"/>
                      <w:divBdr>
                        <w:top w:val="none" w:sz="0" w:space="0" w:color="auto"/>
                        <w:left w:val="none" w:sz="0" w:space="0" w:color="auto"/>
                        <w:bottom w:val="none" w:sz="0" w:space="0" w:color="auto"/>
                        <w:right w:val="none" w:sz="0" w:space="0" w:color="auto"/>
                      </w:divBdr>
                    </w:div>
                  </w:divsChild>
                </w:div>
                <w:div w:id="1881354735">
                  <w:marLeft w:val="0"/>
                  <w:marRight w:val="0"/>
                  <w:marTop w:val="0"/>
                  <w:marBottom w:val="0"/>
                  <w:divBdr>
                    <w:top w:val="none" w:sz="0" w:space="0" w:color="auto"/>
                    <w:left w:val="none" w:sz="0" w:space="0" w:color="auto"/>
                    <w:bottom w:val="none" w:sz="0" w:space="0" w:color="auto"/>
                    <w:right w:val="none" w:sz="0" w:space="0" w:color="auto"/>
                  </w:divBdr>
                  <w:divsChild>
                    <w:div w:id="1815948244">
                      <w:marLeft w:val="0"/>
                      <w:marRight w:val="0"/>
                      <w:marTop w:val="0"/>
                      <w:marBottom w:val="0"/>
                      <w:divBdr>
                        <w:top w:val="none" w:sz="0" w:space="0" w:color="auto"/>
                        <w:left w:val="none" w:sz="0" w:space="0" w:color="auto"/>
                        <w:bottom w:val="none" w:sz="0" w:space="0" w:color="auto"/>
                        <w:right w:val="none" w:sz="0" w:space="0" w:color="auto"/>
                      </w:divBdr>
                    </w:div>
                  </w:divsChild>
                </w:div>
                <w:div w:id="1924877660">
                  <w:marLeft w:val="0"/>
                  <w:marRight w:val="0"/>
                  <w:marTop w:val="0"/>
                  <w:marBottom w:val="0"/>
                  <w:divBdr>
                    <w:top w:val="none" w:sz="0" w:space="0" w:color="auto"/>
                    <w:left w:val="none" w:sz="0" w:space="0" w:color="auto"/>
                    <w:bottom w:val="none" w:sz="0" w:space="0" w:color="auto"/>
                    <w:right w:val="none" w:sz="0" w:space="0" w:color="auto"/>
                  </w:divBdr>
                  <w:divsChild>
                    <w:div w:id="1224835004">
                      <w:marLeft w:val="0"/>
                      <w:marRight w:val="0"/>
                      <w:marTop w:val="0"/>
                      <w:marBottom w:val="0"/>
                      <w:divBdr>
                        <w:top w:val="none" w:sz="0" w:space="0" w:color="auto"/>
                        <w:left w:val="none" w:sz="0" w:space="0" w:color="auto"/>
                        <w:bottom w:val="none" w:sz="0" w:space="0" w:color="auto"/>
                        <w:right w:val="none" w:sz="0" w:space="0" w:color="auto"/>
                      </w:divBdr>
                    </w:div>
                  </w:divsChild>
                </w:div>
                <w:div w:id="1925063419">
                  <w:marLeft w:val="0"/>
                  <w:marRight w:val="0"/>
                  <w:marTop w:val="0"/>
                  <w:marBottom w:val="0"/>
                  <w:divBdr>
                    <w:top w:val="none" w:sz="0" w:space="0" w:color="auto"/>
                    <w:left w:val="none" w:sz="0" w:space="0" w:color="auto"/>
                    <w:bottom w:val="none" w:sz="0" w:space="0" w:color="auto"/>
                    <w:right w:val="none" w:sz="0" w:space="0" w:color="auto"/>
                  </w:divBdr>
                  <w:divsChild>
                    <w:div w:id="971908782">
                      <w:marLeft w:val="0"/>
                      <w:marRight w:val="0"/>
                      <w:marTop w:val="0"/>
                      <w:marBottom w:val="0"/>
                      <w:divBdr>
                        <w:top w:val="none" w:sz="0" w:space="0" w:color="auto"/>
                        <w:left w:val="none" w:sz="0" w:space="0" w:color="auto"/>
                        <w:bottom w:val="none" w:sz="0" w:space="0" w:color="auto"/>
                        <w:right w:val="none" w:sz="0" w:space="0" w:color="auto"/>
                      </w:divBdr>
                    </w:div>
                  </w:divsChild>
                </w:div>
                <w:div w:id="1928926415">
                  <w:marLeft w:val="0"/>
                  <w:marRight w:val="0"/>
                  <w:marTop w:val="0"/>
                  <w:marBottom w:val="0"/>
                  <w:divBdr>
                    <w:top w:val="none" w:sz="0" w:space="0" w:color="auto"/>
                    <w:left w:val="none" w:sz="0" w:space="0" w:color="auto"/>
                    <w:bottom w:val="none" w:sz="0" w:space="0" w:color="auto"/>
                    <w:right w:val="none" w:sz="0" w:space="0" w:color="auto"/>
                  </w:divBdr>
                  <w:divsChild>
                    <w:div w:id="1695686094">
                      <w:marLeft w:val="0"/>
                      <w:marRight w:val="0"/>
                      <w:marTop w:val="0"/>
                      <w:marBottom w:val="0"/>
                      <w:divBdr>
                        <w:top w:val="none" w:sz="0" w:space="0" w:color="auto"/>
                        <w:left w:val="none" w:sz="0" w:space="0" w:color="auto"/>
                        <w:bottom w:val="none" w:sz="0" w:space="0" w:color="auto"/>
                        <w:right w:val="none" w:sz="0" w:space="0" w:color="auto"/>
                      </w:divBdr>
                    </w:div>
                  </w:divsChild>
                </w:div>
                <w:div w:id="1993945982">
                  <w:marLeft w:val="0"/>
                  <w:marRight w:val="0"/>
                  <w:marTop w:val="0"/>
                  <w:marBottom w:val="0"/>
                  <w:divBdr>
                    <w:top w:val="none" w:sz="0" w:space="0" w:color="auto"/>
                    <w:left w:val="none" w:sz="0" w:space="0" w:color="auto"/>
                    <w:bottom w:val="none" w:sz="0" w:space="0" w:color="auto"/>
                    <w:right w:val="none" w:sz="0" w:space="0" w:color="auto"/>
                  </w:divBdr>
                  <w:divsChild>
                    <w:div w:id="795563844">
                      <w:marLeft w:val="0"/>
                      <w:marRight w:val="0"/>
                      <w:marTop w:val="0"/>
                      <w:marBottom w:val="0"/>
                      <w:divBdr>
                        <w:top w:val="none" w:sz="0" w:space="0" w:color="auto"/>
                        <w:left w:val="none" w:sz="0" w:space="0" w:color="auto"/>
                        <w:bottom w:val="none" w:sz="0" w:space="0" w:color="auto"/>
                        <w:right w:val="none" w:sz="0" w:space="0" w:color="auto"/>
                      </w:divBdr>
                    </w:div>
                  </w:divsChild>
                </w:div>
                <w:div w:id="2059161465">
                  <w:marLeft w:val="0"/>
                  <w:marRight w:val="0"/>
                  <w:marTop w:val="0"/>
                  <w:marBottom w:val="0"/>
                  <w:divBdr>
                    <w:top w:val="none" w:sz="0" w:space="0" w:color="auto"/>
                    <w:left w:val="none" w:sz="0" w:space="0" w:color="auto"/>
                    <w:bottom w:val="none" w:sz="0" w:space="0" w:color="auto"/>
                    <w:right w:val="none" w:sz="0" w:space="0" w:color="auto"/>
                  </w:divBdr>
                  <w:divsChild>
                    <w:div w:id="727343474">
                      <w:marLeft w:val="0"/>
                      <w:marRight w:val="0"/>
                      <w:marTop w:val="0"/>
                      <w:marBottom w:val="0"/>
                      <w:divBdr>
                        <w:top w:val="none" w:sz="0" w:space="0" w:color="auto"/>
                        <w:left w:val="none" w:sz="0" w:space="0" w:color="auto"/>
                        <w:bottom w:val="none" w:sz="0" w:space="0" w:color="auto"/>
                        <w:right w:val="none" w:sz="0" w:space="0" w:color="auto"/>
                      </w:divBdr>
                    </w:div>
                  </w:divsChild>
                </w:div>
                <w:div w:id="2077821862">
                  <w:marLeft w:val="0"/>
                  <w:marRight w:val="0"/>
                  <w:marTop w:val="0"/>
                  <w:marBottom w:val="0"/>
                  <w:divBdr>
                    <w:top w:val="none" w:sz="0" w:space="0" w:color="auto"/>
                    <w:left w:val="none" w:sz="0" w:space="0" w:color="auto"/>
                    <w:bottom w:val="none" w:sz="0" w:space="0" w:color="auto"/>
                    <w:right w:val="none" w:sz="0" w:space="0" w:color="auto"/>
                  </w:divBdr>
                  <w:divsChild>
                    <w:div w:id="42564400">
                      <w:marLeft w:val="0"/>
                      <w:marRight w:val="0"/>
                      <w:marTop w:val="0"/>
                      <w:marBottom w:val="0"/>
                      <w:divBdr>
                        <w:top w:val="none" w:sz="0" w:space="0" w:color="auto"/>
                        <w:left w:val="none" w:sz="0" w:space="0" w:color="auto"/>
                        <w:bottom w:val="none" w:sz="0" w:space="0" w:color="auto"/>
                        <w:right w:val="none" w:sz="0" w:space="0" w:color="auto"/>
                      </w:divBdr>
                    </w:div>
                  </w:divsChild>
                </w:div>
                <w:div w:id="2085059018">
                  <w:marLeft w:val="0"/>
                  <w:marRight w:val="0"/>
                  <w:marTop w:val="0"/>
                  <w:marBottom w:val="0"/>
                  <w:divBdr>
                    <w:top w:val="none" w:sz="0" w:space="0" w:color="auto"/>
                    <w:left w:val="none" w:sz="0" w:space="0" w:color="auto"/>
                    <w:bottom w:val="none" w:sz="0" w:space="0" w:color="auto"/>
                    <w:right w:val="none" w:sz="0" w:space="0" w:color="auto"/>
                  </w:divBdr>
                  <w:divsChild>
                    <w:div w:id="1185829216">
                      <w:marLeft w:val="0"/>
                      <w:marRight w:val="0"/>
                      <w:marTop w:val="0"/>
                      <w:marBottom w:val="0"/>
                      <w:divBdr>
                        <w:top w:val="none" w:sz="0" w:space="0" w:color="auto"/>
                        <w:left w:val="none" w:sz="0" w:space="0" w:color="auto"/>
                        <w:bottom w:val="none" w:sz="0" w:space="0" w:color="auto"/>
                        <w:right w:val="none" w:sz="0" w:space="0" w:color="auto"/>
                      </w:divBdr>
                    </w:div>
                  </w:divsChild>
                </w:div>
                <w:div w:id="2107311374">
                  <w:marLeft w:val="0"/>
                  <w:marRight w:val="0"/>
                  <w:marTop w:val="0"/>
                  <w:marBottom w:val="0"/>
                  <w:divBdr>
                    <w:top w:val="none" w:sz="0" w:space="0" w:color="auto"/>
                    <w:left w:val="none" w:sz="0" w:space="0" w:color="auto"/>
                    <w:bottom w:val="none" w:sz="0" w:space="0" w:color="auto"/>
                    <w:right w:val="none" w:sz="0" w:space="0" w:color="auto"/>
                  </w:divBdr>
                  <w:divsChild>
                    <w:div w:id="670910082">
                      <w:marLeft w:val="0"/>
                      <w:marRight w:val="0"/>
                      <w:marTop w:val="0"/>
                      <w:marBottom w:val="0"/>
                      <w:divBdr>
                        <w:top w:val="none" w:sz="0" w:space="0" w:color="auto"/>
                        <w:left w:val="none" w:sz="0" w:space="0" w:color="auto"/>
                        <w:bottom w:val="none" w:sz="0" w:space="0" w:color="auto"/>
                        <w:right w:val="none" w:sz="0" w:space="0" w:color="auto"/>
                      </w:divBdr>
                    </w:div>
                  </w:divsChild>
                </w:div>
                <w:div w:id="2127313883">
                  <w:marLeft w:val="0"/>
                  <w:marRight w:val="0"/>
                  <w:marTop w:val="0"/>
                  <w:marBottom w:val="0"/>
                  <w:divBdr>
                    <w:top w:val="none" w:sz="0" w:space="0" w:color="auto"/>
                    <w:left w:val="none" w:sz="0" w:space="0" w:color="auto"/>
                    <w:bottom w:val="none" w:sz="0" w:space="0" w:color="auto"/>
                    <w:right w:val="none" w:sz="0" w:space="0" w:color="auto"/>
                  </w:divBdr>
                  <w:divsChild>
                    <w:div w:id="17768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92006">
      <w:bodyDiv w:val="1"/>
      <w:marLeft w:val="0"/>
      <w:marRight w:val="0"/>
      <w:marTop w:val="0"/>
      <w:marBottom w:val="0"/>
      <w:divBdr>
        <w:top w:val="none" w:sz="0" w:space="0" w:color="auto"/>
        <w:left w:val="none" w:sz="0" w:space="0" w:color="auto"/>
        <w:bottom w:val="none" w:sz="0" w:space="0" w:color="auto"/>
        <w:right w:val="none" w:sz="0" w:space="0" w:color="auto"/>
      </w:divBdr>
    </w:div>
    <w:div w:id="975060375">
      <w:bodyDiv w:val="1"/>
      <w:marLeft w:val="0"/>
      <w:marRight w:val="0"/>
      <w:marTop w:val="0"/>
      <w:marBottom w:val="0"/>
      <w:divBdr>
        <w:top w:val="none" w:sz="0" w:space="0" w:color="auto"/>
        <w:left w:val="none" w:sz="0" w:space="0" w:color="auto"/>
        <w:bottom w:val="none" w:sz="0" w:space="0" w:color="auto"/>
        <w:right w:val="none" w:sz="0" w:space="0" w:color="auto"/>
      </w:divBdr>
    </w:div>
    <w:div w:id="1004472416">
      <w:bodyDiv w:val="1"/>
      <w:marLeft w:val="0"/>
      <w:marRight w:val="0"/>
      <w:marTop w:val="0"/>
      <w:marBottom w:val="0"/>
      <w:divBdr>
        <w:top w:val="none" w:sz="0" w:space="0" w:color="auto"/>
        <w:left w:val="none" w:sz="0" w:space="0" w:color="auto"/>
        <w:bottom w:val="none" w:sz="0" w:space="0" w:color="auto"/>
        <w:right w:val="none" w:sz="0" w:space="0" w:color="auto"/>
      </w:divBdr>
    </w:div>
    <w:div w:id="1054506000">
      <w:bodyDiv w:val="1"/>
      <w:marLeft w:val="0"/>
      <w:marRight w:val="0"/>
      <w:marTop w:val="0"/>
      <w:marBottom w:val="0"/>
      <w:divBdr>
        <w:top w:val="none" w:sz="0" w:space="0" w:color="auto"/>
        <w:left w:val="none" w:sz="0" w:space="0" w:color="auto"/>
        <w:bottom w:val="none" w:sz="0" w:space="0" w:color="auto"/>
        <w:right w:val="none" w:sz="0" w:space="0" w:color="auto"/>
      </w:divBdr>
    </w:div>
    <w:div w:id="1143815750">
      <w:bodyDiv w:val="1"/>
      <w:marLeft w:val="0"/>
      <w:marRight w:val="0"/>
      <w:marTop w:val="0"/>
      <w:marBottom w:val="0"/>
      <w:divBdr>
        <w:top w:val="none" w:sz="0" w:space="0" w:color="auto"/>
        <w:left w:val="none" w:sz="0" w:space="0" w:color="auto"/>
        <w:bottom w:val="none" w:sz="0" w:space="0" w:color="auto"/>
        <w:right w:val="none" w:sz="0" w:space="0" w:color="auto"/>
      </w:divBdr>
    </w:div>
    <w:div w:id="1154953354">
      <w:bodyDiv w:val="1"/>
      <w:marLeft w:val="0"/>
      <w:marRight w:val="0"/>
      <w:marTop w:val="0"/>
      <w:marBottom w:val="0"/>
      <w:divBdr>
        <w:top w:val="none" w:sz="0" w:space="0" w:color="auto"/>
        <w:left w:val="none" w:sz="0" w:space="0" w:color="auto"/>
        <w:bottom w:val="none" w:sz="0" w:space="0" w:color="auto"/>
        <w:right w:val="none" w:sz="0" w:space="0" w:color="auto"/>
      </w:divBdr>
    </w:div>
    <w:div w:id="1167985138">
      <w:bodyDiv w:val="1"/>
      <w:marLeft w:val="0"/>
      <w:marRight w:val="0"/>
      <w:marTop w:val="0"/>
      <w:marBottom w:val="0"/>
      <w:divBdr>
        <w:top w:val="none" w:sz="0" w:space="0" w:color="auto"/>
        <w:left w:val="none" w:sz="0" w:space="0" w:color="auto"/>
        <w:bottom w:val="none" w:sz="0" w:space="0" w:color="auto"/>
        <w:right w:val="none" w:sz="0" w:space="0" w:color="auto"/>
      </w:divBdr>
    </w:div>
    <w:div w:id="1180042084">
      <w:bodyDiv w:val="1"/>
      <w:marLeft w:val="0"/>
      <w:marRight w:val="0"/>
      <w:marTop w:val="0"/>
      <w:marBottom w:val="0"/>
      <w:divBdr>
        <w:top w:val="none" w:sz="0" w:space="0" w:color="auto"/>
        <w:left w:val="none" w:sz="0" w:space="0" w:color="auto"/>
        <w:bottom w:val="none" w:sz="0" w:space="0" w:color="auto"/>
        <w:right w:val="none" w:sz="0" w:space="0" w:color="auto"/>
      </w:divBdr>
    </w:div>
    <w:div w:id="1184976896">
      <w:bodyDiv w:val="1"/>
      <w:marLeft w:val="0"/>
      <w:marRight w:val="0"/>
      <w:marTop w:val="0"/>
      <w:marBottom w:val="0"/>
      <w:divBdr>
        <w:top w:val="none" w:sz="0" w:space="0" w:color="auto"/>
        <w:left w:val="none" w:sz="0" w:space="0" w:color="auto"/>
        <w:bottom w:val="none" w:sz="0" w:space="0" w:color="auto"/>
        <w:right w:val="none" w:sz="0" w:space="0" w:color="auto"/>
      </w:divBdr>
    </w:div>
    <w:div w:id="1193305884">
      <w:bodyDiv w:val="1"/>
      <w:marLeft w:val="0"/>
      <w:marRight w:val="0"/>
      <w:marTop w:val="0"/>
      <w:marBottom w:val="0"/>
      <w:divBdr>
        <w:top w:val="none" w:sz="0" w:space="0" w:color="auto"/>
        <w:left w:val="none" w:sz="0" w:space="0" w:color="auto"/>
        <w:bottom w:val="none" w:sz="0" w:space="0" w:color="auto"/>
        <w:right w:val="none" w:sz="0" w:space="0" w:color="auto"/>
      </w:divBdr>
    </w:div>
    <w:div w:id="1229072834">
      <w:bodyDiv w:val="1"/>
      <w:marLeft w:val="0"/>
      <w:marRight w:val="0"/>
      <w:marTop w:val="0"/>
      <w:marBottom w:val="0"/>
      <w:divBdr>
        <w:top w:val="none" w:sz="0" w:space="0" w:color="auto"/>
        <w:left w:val="none" w:sz="0" w:space="0" w:color="auto"/>
        <w:bottom w:val="none" w:sz="0" w:space="0" w:color="auto"/>
        <w:right w:val="none" w:sz="0" w:space="0" w:color="auto"/>
      </w:divBdr>
    </w:div>
    <w:div w:id="1290012730">
      <w:bodyDiv w:val="1"/>
      <w:marLeft w:val="0"/>
      <w:marRight w:val="0"/>
      <w:marTop w:val="0"/>
      <w:marBottom w:val="0"/>
      <w:divBdr>
        <w:top w:val="none" w:sz="0" w:space="0" w:color="auto"/>
        <w:left w:val="none" w:sz="0" w:space="0" w:color="auto"/>
        <w:bottom w:val="none" w:sz="0" w:space="0" w:color="auto"/>
        <w:right w:val="none" w:sz="0" w:space="0" w:color="auto"/>
      </w:divBdr>
    </w:div>
    <w:div w:id="1293516397">
      <w:bodyDiv w:val="1"/>
      <w:marLeft w:val="0"/>
      <w:marRight w:val="0"/>
      <w:marTop w:val="0"/>
      <w:marBottom w:val="0"/>
      <w:divBdr>
        <w:top w:val="none" w:sz="0" w:space="0" w:color="auto"/>
        <w:left w:val="none" w:sz="0" w:space="0" w:color="auto"/>
        <w:bottom w:val="none" w:sz="0" w:space="0" w:color="auto"/>
        <w:right w:val="none" w:sz="0" w:space="0" w:color="auto"/>
      </w:divBdr>
    </w:div>
    <w:div w:id="1311516478">
      <w:bodyDiv w:val="1"/>
      <w:marLeft w:val="0"/>
      <w:marRight w:val="0"/>
      <w:marTop w:val="0"/>
      <w:marBottom w:val="0"/>
      <w:divBdr>
        <w:top w:val="none" w:sz="0" w:space="0" w:color="auto"/>
        <w:left w:val="none" w:sz="0" w:space="0" w:color="auto"/>
        <w:bottom w:val="none" w:sz="0" w:space="0" w:color="auto"/>
        <w:right w:val="none" w:sz="0" w:space="0" w:color="auto"/>
      </w:divBdr>
    </w:div>
    <w:div w:id="1315530591">
      <w:bodyDiv w:val="1"/>
      <w:marLeft w:val="0"/>
      <w:marRight w:val="0"/>
      <w:marTop w:val="0"/>
      <w:marBottom w:val="0"/>
      <w:divBdr>
        <w:top w:val="none" w:sz="0" w:space="0" w:color="auto"/>
        <w:left w:val="none" w:sz="0" w:space="0" w:color="auto"/>
        <w:bottom w:val="none" w:sz="0" w:space="0" w:color="auto"/>
        <w:right w:val="none" w:sz="0" w:space="0" w:color="auto"/>
      </w:divBdr>
    </w:div>
    <w:div w:id="1322654414">
      <w:bodyDiv w:val="1"/>
      <w:marLeft w:val="0"/>
      <w:marRight w:val="0"/>
      <w:marTop w:val="0"/>
      <w:marBottom w:val="0"/>
      <w:divBdr>
        <w:top w:val="none" w:sz="0" w:space="0" w:color="auto"/>
        <w:left w:val="none" w:sz="0" w:space="0" w:color="auto"/>
        <w:bottom w:val="none" w:sz="0" w:space="0" w:color="auto"/>
        <w:right w:val="none" w:sz="0" w:space="0" w:color="auto"/>
      </w:divBdr>
    </w:div>
    <w:div w:id="1348558475">
      <w:bodyDiv w:val="1"/>
      <w:marLeft w:val="0"/>
      <w:marRight w:val="0"/>
      <w:marTop w:val="0"/>
      <w:marBottom w:val="0"/>
      <w:divBdr>
        <w:top w:val="none" w:sz="0" w:space="0" w:color="auto"/>
        <w:left w:val="none" w:sz="0" w:space="0" w:color="auto"/>
        <w:bottom w:val="none" w:sz="0" w:space="0" w:color="auto"/>
        <w:right w:val="none" w:sz="0" w:space="0" w:color="auto"/>
      </w:divBdr>
    </w:div>
    <w:div w:id="1360158128">
      <w:bodyDiv w:val="1"/>
      <w:marLeft w:val="0"/>
      <w:marRight w:val="0"/>
      <w:marTop w:val="0"/>
      <w:marBottom w:val="0"/>
      <w:divBdr>
        <w:top w:val="none" w:sz="0" w:space="0" w:color="auto"/>
        <w:left w:val="none" w:sz="0" w:space="0" w:color="auto"/>
        <w:bottom w:val="none" w:sz="0" w:space="0" w:color="auto"/>
        <w:right w:val="none" w:sz="0" w:space="0" w:color="auto"/>
      </w:divBdr>
    </w:div>
    <w:div w:id="1388454972">
      <w:bodyDiv w:val="1"/>
      <w:marLeft w:val="0"/>
      <w:marRight w:val="0"/>
      <w:marTop w:val="0"/>
      <w:marBottom w:val="0"/>
      <w:divBdr>
        <w:top w:val="none" w:sz="0" w:space="0" w:color="auto"/>
        <w:left w:val="none" w:sz="0" w:space="0" w:color="auto"/>
        <w:bottom w:val="none" w:sz="0" w:space="0" w:color="auto"/>
        <w:right w:val="none" w:sz="0" w:space="0" w:color="auto"/>
      </w:divBdr>
    </w:div>
    <w:div w:id="1440028322">
      <w:bodyDiv w:val="1"/>
      <w:marLeft w:val="0"/>
      <w:marRight w:val="0"/>
      <w:marTop w:val="0"/>
      <w:marBottom w:val="0"/>
      <w:divBdr>
        <w:top w:val="none" w:sz="0" w:space="0" w:color="auto"/>
        <w:left w:val="none" w:sz="0" w:space="0" w:color="auto"/>
        <w:bottom w:val="none" w:sz="0" w:space="0" w:color="auto"/>
        <w:right w:val="none" w:sz="0" w:space="0" w:color="auto"/>
      </w:divBdr>
    </w:div>
    <w:div w:id="1449465798">
      <w:bodyDiv w:val="1"/>
      <w:marLeft w:val="0"/>
      <w:marRight w:val="0"/>
      <w:marTop w:val="0"/>
      <w:marBottom w:val="0"/>
      <w:divBdr>
        <w:top w:val="none" w:sz="0" w:space="0" w:color="auto"/>
        <w:left w:val="none" w:sz="0" w:space="0" w:color="auto"/>
        <w:bottom w:val="none" w:sz="0" w:space="0" w:color="auto"/>
        <w:right w:val="none" w:sz="0" w:space="0" w:color="auto"/>
      </w:divBdr>
    </w:div>
    <w:div w:id="1457720014">
      <w:bodyDiv w:val="1"/>
      <w:marLeft w:val="0"/>
      <w:marRight w:val="0"/>
      <w:marTop w:val="0"/>
      <w:marBottom w:val="0"/>
      <w:divBdr>
        <w:top w:val="none" w:sz="0" w:space="0" w:color="auto"/>
        <w:left w:val="none" w:sz="0" w:space="0" w:color="auto"/>
        <w:bottom w:val="none" w:sz="0" w:space="0" w:color="auto"/>
        <w:right w:val="none" w:sz="0" w:space="0" w:color="auto"/>
      </w:divBdr>
    </w:div>
    <w:div w:id="1460877806">
      <w:bodyDiv w:val="1"/>
      <w:marLeft w:val="0"/>
      <w:marRight w:val="0"/>
      <w:marTop w:val="0"/>
      <w:marBottom w:val="0"/>
      <w:divBdr>
        <w:top w:val="none" w:sz="0" w:space="0" w:color="auto"/>
        <w:left w:val="none" w:sz="0" w:space="0" w:color="auto"/>
        <w:bottom w:val="none" w:sz="0" w:space="0" w:color="auto"/>
        <w:right w:val="none" w:sz="0" w:space="0" w:color="auto"/>
      </w:divBdr>
    </w:div>
    <w:div w:id="1485046878">
      <w:bodyDiv w:val="1"/>
      <w:marLeft w:val="0"/>
      <w:marRight w:val="0"/>
      <w:marTop w:val="0"/>
      <w:marBottom w:val="0"/>
      <w:divBdr>
        <w:top w:val="none" w:sz="0" w:space="0" w:color="auto"/>
        <w:left w:val="none" w:sz="0" w:space="0" w:color="auto"/>
        <w:bottom w:val="none" w:sz="0" w:space="0" w:color="auto"/>
        <w:right w:val="none" w:sz="0" w:space="0" w:color="auto"/>
      </w:divBdr>
    </w:div>
    <w:div w:id="1488400236">
      <w:bodyDiv w:val="1"/>
      <w:marLeft w:val="0"/>
      <w:marRight w:val="0"/>
      <w:marTop w:val="0"/>
      <w:marBottom w:val="0"/>
      <w:divBdr>
        <w:top w:val="none" w:sz="0" w:space="0" w:color="auto"/>
        <w:left w:val="none" w:sz="0" w:space="0" w:color="auto"/>
        <w:bottom w:val="none" w:sz="0" w:space="0" w:color="auto"/>
        <w:right w:val="none" w:sz="0" w:space="0" w:color="auto"/>
      </w:divBdr>
    </w:div>
    <w:div w:id="1488671315">
      <w:bodyDiv w:val="1"/>
      <w:marLeft w:val="0"/>
      <w:marRight w:val="0"/>
      <w:marTop w:val="0"/>
      <w:marBottom w:val="0"/>
      <w:divBdr>
        <w:top w:val="none" w:sz="0" w:space="0" w:color="auto"/>
        <w:left w:val="none" w:sz="0" w:space="0" w:color="auto"/>
        <w:bottom w:val="none" w:sz="0" w:space="0" w:color="auto"/>
        <w:right w:val="none" w:sz="0" w:space="0" w:color="auto"/>
      </w:divBdr>
    </w:div>
    <w:div w:id="1494223563">
      <w:bodyDiv w:val="1"/>
      <w:marLeft w:val="0"/>
      <w:marRight w:val="0"/>
      <w:marTop w:val="0"/>
      <w:marBottom w:val="0"/>
      <w:divBdr>
        <w:top w:val="none" w:sz="0" w:space="0" w:color="auto"/>
        <w:left w:val="none" w:sz="0" w:space="0" w:color="auto"/>
        <w:bottom w:val="none" w:sz="0" w:space="0" w:color="auto"/>
        <w:right w:val="none" w:sz="0" w:space="0" w:color="auto"/>
      </w:divBdr>
    </w:div>
    <w:div w:id="1504977978">
      <w:bodyDiv w:val="1"/>
      <w:marLeft w:val="0"/>
      <w:marRight w:val="0"/>
      <w:marTop w:val="0"/>
      <w:marBottom w:val="0"/>
      <w:divBdr>
        <w:top w:val="none" w:sz="0" w:space="0" w:color="auto"/>
        <w:left w:val="none" w:sz="0" w:space="0" w:color="auto"/>
        <w:bottom w:val="none" w:sz="0" w:space="0" w:color="auto"/>
        <w:right w:val="none" w:sz="0" w:space="0" w:color="auto"/>
      </w:divBdr>
    </w:div>
    <w:div w:id="1578899504">
      <w:bodyDiv w:val="1"/>
      <w:marLeft w:val="0"/>
      <w:marRight w:val="0"/>
      <w:marTop w:val="0"/>
      <w:marBottom w:val="0"/>
      <w:divBdr>
        <w:top w:val="none" w:sz="0" w:space="0" w:color="auto"/>
        <w:left w:val="none" w:sz="0" w:space="0" w:color="auto"/>
        <w:bottom w:val="none" w:sz="0" w:space="0" w:color="auto"/>
        <w:right w:val="none" w:sz="0" w:space="0" w:color="auto"/>
      </w:divBdr>
    </w:div>
    <w:div w:id="1581519055">
      <w:bodyDiv w:val="1"/>
      <w:marLeft w:val="0"/>
      <w:marRight w:val="0"/>
      <w:marTop w:val="0"/>
      <w:marBottom w:val="0"/>
      <w:divBdr>
        <w:top w:val="none" w:sz="0" w:space="0" w:color="auto"/>
        <w:left w:val="none" w:sz="0" w:space="0" w:color="auto"/>
        <w:bottom w:val="none" w:sz="0" w:space="0" w:color="auto"/>
        <w:right w:val="none" w:sz="0" w:space="0" w:color="auto"/>
      </w:divBdr>
    </w:div>
    <w:div w:id="1581864904">
      <w:bodyDiv w:val="1"/>
      <w:marLeft w:val="0"/>
      <w:marRight w:val="0"/>
      <w:marTop w:val="0"/>
      <w:marBottom w:val="0"/>
      <w:divBdr>
        <w:top w:val="none" w:sz="0" w:space="0" w:color="auto"/>
        <w:left w:val="none" w:sz="0" w:space="0" w:color="auto"/>
        <w:bottom w:val="none" w:sz="0" w:space="0" w:color="auto"/>
        <w:right w:val="none" w:sz="0" w:space="0" w:color="auto"/>
      </w:divBdr>
    </w:div>
    <w:div w:id="1636835835">
      <w:bodyDiv w:val="1"/>
      <w:marLeft w:val="0"/>
      <w:marRight w:val="0"/>
      <w:marTop w:val="0"/>
      <w:marBottom w:val="0"/>
      <w:divBdr>
        <w:top w:val="none" w:sz="0" w:space="0" w:color="auto"/>
        <w:left w:val="none" w:sz="0" w:space="0" w:color="auto"/>
        <w:bottom w:val="none" w:sz="0" w:space="0" w:color="auto"/>
        <w:right w:val="none" w:sz="0" w:space="0" w:color="auto"/>
      </w:divBdr>
    </w:div>
    <w:div w:id="1654143511">
      <w:bodyDiv w:val="1"/>
      <w:marLeft w:val="0"/>
      <w:marRight w:val="0"/>
      <w:marTop w:val="0"/>
      <w:marBottom w:val="0"/>
      <w:divBdr>
        <w:top w:val="none" w:sz="0" w:space="0" w:color="auto"/>
        <w:left w:val="none" w:sz="0" w:space="0" w:color="auto"/>
        <w:bottom w:val="none" w:sz="0" w:space="0" w:color="auto"/>
        <w:right w:val="none" w:sz="0" w:space="0" w:color="auto"/>
      </w:divBdr>
    </w:div>
    <w:div w:id="1664895915">
      <w:bodyDiv w:val="1"/>
      <w:marLeft w:val="0"/>
      <w:marRight w:val="0"/>
      <w:marTop w:val="0"/>
      <w:marBottom w:val="0"/>
      <w:divBdr>
        <w:top w:val="none" w:sz="0" w:space="0" w:color="auto"/>
        <w:left w:val="none" w:sz="0" w:space="0" w:color="auto"/>
        <w:bottom w:val="none" w:sz="0" w:space="0" w:color="auto"/>
        <w:right w:val="none" w:sz="0" w:space="0" w:color="auto"/>
      </w:divBdr>
    </w:div>
    <w:div w:id="1679691612">
      <w:bodyDiv w:val="1"/>
      <w:marLeft w:val="0"/>
      <w:marRight w:val="0"/>
      <w:marTop w:val="0"/>
      <w:marBottom w:val="0"/>
      <w:divBdr>
        <w:top w:val="none" w:sz="0" w:space="0" w:color="auto"/>
        <w:left w:val="none" w:sz="0" w:space="0" w:color="auto"/>
        <w:bottom w:val="none" w:sz="0" w:space="0" w:color="auto"/>
        <w:right w:val="none" w:sz="0" w:space="0" w:color="auto"/>
      </w:divBdr>
    </w:div>
    <w:div w:id="1692561086">
      <w:bodyDiv w:val="1"/>
      <w:marLeft w:val="0"/>
      <w:marRight w:val="0"/>
      <w:marTop w:val="0"/>
      <w:marBottom w:val="0"/>
      <w:divBdr>
        <w:top w:val="none" w:sz="0" w:space="0" w:color="auto"/>
        <w:left w:val="none" w:sz="0" w:space="0" w:color="auto"/>
        <w:bottom w:val="none" w:sz="0" w:space="0" w:color="auto"/>
        <w:right w:val="none" w:sz="0" w:space="0" w:color="auto"/>
      </w:divBdr>
    </w:div>
    <w:div w:id="1695573013">
      <w:bodyDiv w:val="1"/>
      <w:marLeft w:val="0"/>
      <w:marRight w:val="0"/>
      <w:marTop w:val="0"/>
      <w:marBottom w:val="0"/>
      <w:divBdr>
        <w:top w:val="none" w:sz="0" w:space="0" w:color="auto"/>
        <w:left w:val="none" w:sz="0" w:space="0" w:color="auto"/>
        <w:bottom w:val="none" w:sz="0" w:space="0" w:color="auto"/>
        <w:right w:val="none" w:sz="0" w:space="0" w:color="auto"/>
      </w:divBdr>
    </w:div>
    <w:div w:id="1729379144">
      <w:bodyDiv w:val="1"/>
      <w:marLeft w:val="0"/>
      <w:marRight w:val="0"/>
      <w:marTop w:val="0"/>
      <w:marBottom w:val="0"/>
      <w:divBdr>
        <w:top w:val="none" w:sz="0" w:space="0" w:color="auto"/>
        <w:left w:val="none" w:sz="0" w:space="0" w:color="auto"/>
        <w:bottom w:val="none" w:sz="0" w:space="0" w:color="auto"/>
        <w:right w:val="none" w:sz="0" w:space="0" w:color="auto"/>
      </w:divBdr>
    </w:div>
    <w:div w:id="1756395656">
      <w:bodyDiv w:val="1"/>
      <w:marLeft w:val="0"/>
      <w:marRight w:val="0"/>
      <w:marTop w:val="0"/>
      <w:marBottom w:val="0"/>
      <w:divBdr>
        <w:top w:val="none" w:sz="0" w:space="0" w:color="auto"/>
        <w:left w:val="none" w:sz="0" w:space="0" w:color="auto"/>
        <w:bottom w:val="none" w:sz="0" w:space="0" w:color="auto"/>
        <w:right w:val="none" w:sz="0" w:space="0" w:color="auto"/>
      </w:divBdr>
    </w:div>
    <w:div w:id="1805536889">
      <w:bodyDiv w:val="1"/>
      <w:marLeft w:val="0"/>
      <w:marRight w:val="0"/>
      <w:marTop w:val="0"/>
      <w:marBottom w:val="0"/>
      <w:divBdr>
        <w:top w:val="none" w:sz="0" w:space="0" w:color="auto"/>
        <w:left w:val="none" w:sz="0" w:space="0" w:color="auto"/>
        <w:bottom w:val="none" w:sz="0" w:space="0" w:color="auto"/>
        <w:right w:val="none" w:sz="0" w:space="0" w:color="auto"/>
      </w:divBdr>
    </w:div>
    <w:div w:id="1818569317">
      <w:bodyDiv w:val="1"/>
      <w:marLeft w:val="0"/>
      <w:marRight w:val="0"/>
      <w:marTop w:val="0"/>
      <w:marBottom w:val="0"/>
      <w:divBdr>
        <w:top w:val="none" w:sz="0" w:space="0" w:color="auto"/>
        <w:left w:val="none" w:sz="0" w:space="0" w:color="auto"/>
        <w:bottom w:val="none" w:sz="0" w:space="0" w:color="auto"/>
        <w:right w:val="none" w:sz="0" w:space="0" w:color="auto"/>
      </w:divBdr>
    </w:div>
    <w:div w:id="1849951276">
      <w:bodyDiv w:val="1"/>
      <w:marLeft w:val="0"/>
      <w:marRight w:val="0"/>
      <w:marTop w:val="0"/>
      <w:marBottom w:val="0"/>
      <w:divBdr>
        <w:top w:val="none" w:sz="0" w:space="0" w:color="auto"/>
        <w:left w:val="none" w:sz="0" w:space="0" w:color="auto"/>
        <w:bottom w:val="none" w:sz="0" w:space="0" w:color="auto"/>
        <w:right w:val="none" w:sz="0" w:space="0" w:color="auto"/>
      </w:divBdr>
    </w:div>
    <w:div w:id="1864514610">
      <w:bodyDiv w:val="1"/>
      <w:marLeft w:val="0"/>
      <w:marRight w:val="0"/>
      <w:marTop w:val="0"/>
      <w:marBottom w:val="0"/>
      <w:divBdr>
        <w:top w:val="none" w:sz="0" w:space="0" w:color="auto"/>
        <w:left w:val="none" w:sz="0" w:space="0" w:color="auto"/>
        <w:bottom w:val="none" w:sz="0" w:space="0" w:color="auto"/>
        <w:right w:val="none" w:sz="0" w:space="0" w:color="auto"/>
      </w:divBdr>
    </w:div>
    <w:div w:id="1870411180">
      <w:bodyDiv w:val="1"/>
      <w:marLeft w:val="0"/>
      <w:marRight w:val="0"/>
      <w:marTop w:val="0"/>
      <w:marBottom w:val="0"/>
      <w:divBdr>
        <w:top w:val="none" w:sz="0" w:space="0" w:color="auto"/>
        <w:left w:val="none" w:sz="0" w:space="0" w:color="auto"/>
        <w:bottom w:val="none" w:sz="0" w:space="0" w:color="auto"/>
        <w:right w:val="none" w:sz="0" w:space="0" w:color="auto"/>
      </w:divBdr>
    </w:div>
    <w:div w:id="1916471356">
      <w:bodyDiv w:val="1"/>
      <w:marLeft w:val="0"/>
      <w:marRight w:val="0"/>
      <w:marTop w:val="0"/>
      <w:marBottom w:val="0"/>
      <w:divBdr>
        <w:top w:val="none" w:sz="0" w:space="0" w:color="auto"/>
        <w:left w:val="none" w:sz="0" w:space="0" w:color="auto"/>
        <w:bottom w:val="none" w:sz="0" w:space="0" w:color="auto"/>
        <w:right w:val="none" w:sz="0" w:space="0" w:color="auto"/>
      </w:divBdr>
    </w:div>
    <w:div w:id="1933389079">
      <w:bodyDiv w:val="1"/>
      <w:marLeft w:val="0"/>
      <w:marRight w:val="0"/>
      <w:marTop w:val="0"/>
      <w:marBottom w:val="0"/>
      <w:divBdr>
        <w:top w:val="none" w:sz="0" w:space="0" w:color="auto"/>
        <w:left w:val="none" w:sz="0" w:space="0" w:color="auto"/>
        <w:bottom w:val="none" w:sz="0" w:space="0" w:color="auto"/>
        <w:right w:val="none" w:sz="0" w:space="0" w:color="auto"/>
      </w:divBdr>
      <w:divsChild>
        <w:div w:id="230240671">
          <w:marLeft w:val="0"/>
          <w:marRight w:val="0"/>
          <w:marTop w:val="0"/>
          <w:marBottom w:val="0"/>
          <w:divBdr>
            <w:top w:val="none" w:sz="0" w:space="0" w:color="auto"/>
            <w:left w:val="none" w:sz="0" w:space="0" w:color="auto"/>
            <w:bottom w:val="none" w:sz="0" w:space="0" w:color="auto"/>
            <w:right w:val="none" w:sz="0" w:space="0" w:color="auto"/>
          </w:divBdr>
        </w:div>
        <w:div w:id="1222329345">
          <w:marLeft w:val="0"/>
          <w:marRight w:val="0"/>
          <w:marTop w:val="0"/>
          <w:marBottom w:val="0"/>
          <w:divBdr>
            <w:top w:val="none" w:sz="0" w:space="0" w:color="auto"/>
            <w:left w:val="none" w:sz="0" w:space="0" w:color="auto"/>
            <w:bottom w:val="none" w:sz="0" w:space="0" w:color="auto"/>
            <w:right w:val="none" w:sz="0" w:space="0" w:color="auto"/>
          </w:divBdr>
        </w:div>
        <w:div w:id="1373729263">
          <w:marLeft w:val="0"/>
          <w:marRight w:val="0"/>
          <w:marTop w:val="0"/>
          <w:marBottom w:val="0"/>
          <w:divBdr>
            <w:top w:val="none" w:sz="0" w:space="0" w:color="auto"/>
            <w:left w:val="none" w:sz="0" w:space="0" w:color="auto"/>
            <w:bottom w:val="none" w:sz="0" w:space="0" w:color="auto"/>
            <w:right w:val="none" w:sz="0" w:space="0" w:color="auto"/>
          </w:divBdr>
        </w:div>
        <w:div w:id="2121024756">
          <w:marLeft w:val="0"/>
          <w:marRight w:val="0"/>
          <w:marTop w:val="0"/>
          <w:marBottom w:val="0"/>
          <w:divBdr>
            <w:top w:val="none" w:sz="0" w:space="0" w:color="auto"/>
            <w:left w:val="none" w:sz="0" w:space="0" w:color="auto"/>
            <w:bottom w:val="none" w:sz="0" w:space="0" w:color="auto"/>
            <w:right w:val="none" w:sz="0" w:space="0" w:color="auto"/>
          </w:divBdr>
          <w:divsChild>
            <w:div w:id="1413356546">
              <w:marLeft w:val="0"/>
              <w:marRight w:val="0"/>
              <w:marTop w:val="30"/>
              <w:marBottom w:val="30"/>
              <w:divBdr>
                <w:top w:val="none" w:sz="0" w:space="0" w:color="auto"/>
                <w:left w:val="none" w:sz="0" w:space="0" w:color="auto"/>
                <w:bottom w:val="none" w:sz="0" w:space="0" w:color="auto"/>
                <w:right w:val="none" w:sz="0" w:space="0" w:color="auto"/>
              </w:divBdr>
              <w:divsChild>
                <w:div w:id="7484680">
                  <w:marLeft w:val="0"/>
                  <w:marRight w:val="0"/>
                  <w:marTop w:val="0"/>
                  <w:marBottom w:val="0"/>
                  <w:divBdr>
                    <w:top w:val="none" w:sz="0" w:space="0" w:color="auto"/>
                    <w:left w:val="none" w:sz="0" w:space="0" w:color="auto"/>
                    <w:bottom w:val="none" w:sz="0" w:space="0" w:color="auto"/>
                    <w:right w:val="none" w:sz="0" w:space="0" w:color="auto"/>
                  </w:divBdr>
                  <w:divsChild>
                    <w:div w:id="1230265137">
                      <w:marLeft w:val="0"/>
                      <w:marRight w:val="0"/>
                      <w:marTop w:val="0"/>
                      <w:marBottom w:val="0"/>
                      <w:divBdr>
                        <w:top w:val="none" w:sz="0" w:space="0" w:color="auto"/>
                        <w:left w:val="none" w:sz="0" w:space="0" w:color="auto"/>
                        <w:bottom w:val="none" w:sz="0" w:space="0" w:color="auto"/>
                        <w:right w:val="none" w:sz="0" w:space="0" w:color="auto"/>
                      </w:divBdr>
                    </w:div>
                  </w:divsChild>
                </w:div>
                <w:div w:id="81293428">
                  <w:marLeft w:val="0"/>
                  <w:marRight w:val="0"/>
                  <w:marTop w:val="0"/>
                  <w:marBottom w:val="0"/>
                  <w:divBdr>
                    <w:top w:val="none" w:sz="0" w:space="0" w:color="auto"/>
                    <w:left w:val="none" w:sz="0" w:space="0" w:color="auto"/>
                    <w:bottom w:val="none" w:sz="0" w:space="0" w:color="auto"/>
                    <w:right w:val="none" w:sz="0" w:space="0" w:color="auto"/>
                  </w:divBdr>
                  <w:divsChild>
                    <w:div w:id="1843666766">
                      <w:marLeft w:val="0"/>
                      <w:marRight w:val="0"/>
                      <w:marTop w:val="0"/>
                      <w:marBottom w:val="0"/>
                      <w:divBdr>
                        <w:top w:val="none" w:sz="0" w:space="0" w:color="auto"/>
                        <w:left w:val="none" w:sz="0" w:space="0" w:color="auto"/>
                        <w:bottom w:val="none" w:sz="0" w:space="0" w:color="auto"/>
                        <w:right w:val="none" w:sz="0" w:space="0" w:color="auto"/>
                      </w:divBdr>
                    </w:div>
                  </w:divsChild>
                </w:div>
                <w:div w:id="126709537">
                  <w:marLeft w:val="0"/>
                  <w:marRight w:val="0"/>
                  <w:marTop w:val="0"/>
                  <w:marBottom w:val="0"/>
                  <w:divBdr>
                    <w:top w:val="none" w:sz="0" w:space="0" w:color="auto"/>
                    <w:left w:val="none" w:sz="0" w:space="0" w:color="auto"/>
                    <w:bottom w:val="none" w:sz="0" w:space="0" w:color="auto"/>
                    <w:right w:val="none" w:sz="0" w:space="0" w:color="auto"/>
                  </w:divBdr>
                  <w:divsChild>
                    <w:div w:id="572740784">
                      <w:marLeft w:val="0"/>
                      <w:marRight w:val="0"/>
                      <w:marTop w:val="0"/>
                      <w:marBottom w:val="0"/>
                      <w:divBdr>
                        <w:top w:val="none" w:sz="0" w:space="0" w:color="auto"/>
                        <w:left w:val="none" w:sz="0" w:space="0" w:color="auto"/>
                        <w:bottom w:val="none" w:sz="0" w:space="0" w:color="auto"/>
                        <w:right w:val="none" w:sz="0" w:space="0" w:color="auto"/>
                      </w:divBdr>
                    </w:div>
                  </w:divsChild>
                </w:div>
                <w:div w:id="151410234">
                  <w:marLeft w:val="0"/>
                  <w:marRight w:val="0"/>
                  <w:marTop w:val="0"/>
                  <w:marBottom w:val="0"/>
                  <w:divBdr>
                    <w:top w:val="none" w:sz="0" w:space="0" w:color="auto"/>
                    <w:left w:val="none" w:sz="0" w:space="0" w:color="auto"/>
                    <w:bottom w:val="none" w:sz="0" w:space="0" w:color="auto"/>
                    <w:right w:val="none" w:sz="0" w:space="0" w:color="auto"/>
                  </w:divBdr>
                  <w:divsChild>
                    <w:div w:id="710374635">
                      <w:marLeft w:val="0"/>
                      <w:marRight w:val="0"/>
                      <w:marTop w:val="0"/>
                      <w:marBottom w:val="0"/>
                      <w:divBdr>
                        <w:top w:val="none" w:sz="0" w:space="0" w:color="auto"/>
                        <w:left w:val="none" w:sz="0" w:space="0" w:color="auto"/>
                        <w:bottom w:val="none" w:sz="0" w:space="0" w:color="auto"/>
                        <w:right w:val="none" w:sz="0" w:space="0" w:color="auto"/>
                      </w:divBdr>
                    </w:div>
                  </w:divsChild>
                </w:div>
                <w:div w:id="151530935">
                  <w:marLeft w:val="0"/>
                  <w:marRight w:val="0"/>
                  <w:marTop w:val="0"/>
                  <w:marBottom w:val="0"/>
                  <w:divBdr>
                    <w:top w:val="none" w:sz="0" w:space="0" w:color="auto"/>
                    <w:left w:val="none" w:sz="0" w:space="0" w:color="auto"/>
                    <w:bottom w:val="none" w:sz="0" w:space="0" w:color="auto"/>
                    <w:right w:val="none" w:sz="0" w:space="0" w:color="auto"/>
                  </w:divBdr>
                  <w:divsChild>
                    <w:div w:id="827601477">
                      <w:marLeft w:val="0"/>
                      <w:marRight w:val="0"/>
                      <w:marTop w:val="0"/>
                      <w:marBottom w:val="0"/>
                      <w:divBdr>
                        <w:top w:val="none" w:sz="0" w:space="0" w:color="auto"/>
                        <w:left w:val="none" w:sz="0" w:space="0" w:color="auto"/>
                        <w:bottom w:val="none" w:sz="0" w:space="0" w:color="auto"/>
                        <w:right w:val="none" w:sz="0" w:space="0" w:color="auto"/>
                      </w:divBdr>
                    </w:div>
                  </w:divsChild>
                </w:div>
                <w:div w:id="163937052">
                  <w:marLeft w:val="0"/>
                  <w:marRight w:val="0"/>
                  <w:marTop w:val="0"/>
                  <w:marBottom w:val="0"/>
                  <w:divBdr>
                    <w:top w:val="none" w:sz="0" w:space="0" w:color="auto"/>
                    <w:left w:val="none" w:sz="0" w:space="0" w:color="auto"/>
                    <w:bottom w:val="none" w:sz="0" w:space="0" w:color="auto"/>
                    <w:right w:val="none" w:sz="0" w:space="0" w:color="auto"/>
                  </w:divBdr>
                  <w:divsChild>
                    <w:div w:id="1372077901">
                      <w:marLeft w:val="0"/>
                      <w:marRight w:val="0"/>
                      <w:marTop w:val="0"/>
                      <w:marBottom w:val="0"/>
                      <w:divBdr>
                        <w:top w:val="none" w:sz="0" w:space="0" w:color="auto"/>
                        <w:left w:val="none" w:sz="0" w:space="0" w:color="auto"/>
                        <w:bottom w:val="none" w:sz="0" w:space="0" w:color="auto"/>
                        <w:right w:val="none" w:sz="0" w:space="0" w:color="auto"/>
                      </w:divBdr>
                    </w:div>
                  </w:divsChild>
                </w:div>
                <w:div w:id="182133490">
                  <w:marLeft w:val="0"/>
                  <w:marRight w:val="0"/>
                  <w:marTop w:val="0"/>
                  <w:marBottom w:val="0"/>
                  <w:divBdr>
                    <w:top w:val="none" w:sz="0" w:space="0" w:color="auto"/>
                    <w:left w:val="none" w:sz="0" w:space="0" w:color="auto"/>
                    <w:bottom w:val="none" w:sz="0" w:space="0" w:color="auto"/>
                    <w:right w:val="none" w:sz="0" w:space="0" w:color="auto"/>
                  </w:divBdr>
                  <w:divsChild>
                    <w:div w:id="1377898190">
                      <w:marLeft w:val="0"/>
                      <w:marRight w:val="0"/>
                      <w:marTop w:val="0"/>
                      <w:marBottom w:val="0"/>
                      <w:divBdr>
                        <w:top w:val="none" w:sz="0" w:space="0" w:color="auto"/>
                        <w:left w:val="none" w:sz="0" w:space="0" w:color="auto"/>
                        <w:bottom w:val="none" w:sz="0" w:space="0" w:color="auto"/>
                        <w:right w:val="none" w:sz="0" w:space="0" w:color="auto"/>
                      </w:divBdr>
                    </w:div>
                  </w:divsChild>
                </w:div>
                <w:div w:id="216017235">
                  <w:marLeft w:val="0"/>
                  <w:marRight w:val="0"/>
                  <w:marTop w:val="0"/>
                  <w:marBottom w:val="0"/>
                  <w:divBdr>
                    <w:top w:val="none" w:sz="0" w:space="0" w:color="auto"/>
                    <w:left w:val="none" w:sz="0" w:space="0" w:color="auto"/>
                    <w:bottom w:val="none" w:sz="0" w:space="0" w:color="auto"/>
                    <w:right w:val="none" w:sz="0" w:space="0" w:color="auto"/>
                  </w:divBdr>
                  <w:divsChild>
                    <w:div w:id="357197524">
                      <w:marLeft w:val="0"/>
                      <w:marRight w:val="0"/>
                      <w:marTop w:val="0"/>
                      <w:marBottom w:val="0"/>
                      <w:divBdr>
                        <w:top w:val="none" w:sz="0" w:space="0" w:color="auto"/>
                        <w:left w:val="none" w:sz="0" w:space="0" w:color="auto"/>
                        <w:bottom w:val="none" w:sz="0" w:space="0" w:color="auto"/>
                        <w:right w:val="none" w:sz="0" w:space="0" w:color="auto"/>
                      </w:divBdr>
                    </w:div>
                  </w:divsChild>
                </w:div>
                <w:div w:id="273025537">
                  <w:marLeft w:val="0"/>
                  <w:marRight w:val="0"/>
                  <w:marTop w:val="0"/>
                  <w:marBottom w:val="0"/>
                  <w:divBdr>
                    <w:top w:val="none" w:sz="0" w:space="0" w:color="auto"/>
                    <w:left w:val="none" w:sz="0" w:space="0" w:color="auto"/>
                    <w:bottom w:val="none" w:sz="0" w:space="0" w:color="auto"/>
                    <w:right w:val="none" w:sz="0" w:space="0" w:color="auto"/>
                  </w:divBdr>
                  <w:divsChild>
                    <w:div w:id="858355854">
                      <w:marLeft w:val="0"/>
                      <w:marRight w:val="0"/>
                      <w:marTop w:val="0"/>
                      <w:marBottom w:val="0"/>
                      <w:divBdr>
                        <w:top w:val="none" w:sz="0" w:space="0" w:color="auto"/>
                        <w:left w:val="none" w:sz="0" w:space="0" w:color="auto"/>
                        <w:bottom w:val="none" w:sz="0" w:space="0" w:color="auto"/>
                        <w:right w:val="none" w:sz="0" w:space="0" w:color="auto"/>
                      </w:divBdr>
                    </w:div>
                  </w:divsChild>
                </w:div>
                <w:div w:id="277224458">
                  <w:marLeft w:val="0"/>
                  <w:marRight w:val="0"/>
                  <w:marTop w:val="0"/>
                  <w:marBottom w:val="0"/>
                  <w:divBdr>
                    <w:top w:val="none" w:sz="0" w:space="0" w:color="auto"/>
                    <w:left w:val="none" w:sz="0" w:space="0" w:color="auto"/>
                    <w:bottom w:val="none" w:sz="0" w:space="0" w:color="auto"/>
                    <w:right w:val="none" w:sz="0" w:space="0" w:color="auto"/>
                  </w:divBdr>
                  <w:divsChild>
                    <w:div w:id="773090319">
                      <w:marLeft w:val="0"/>
                      <w:marRight w:val="0"/>
                      <w:marTop w:val="0"/>
                      <w:marBottom w:val="0"/>
                      <w:divBdr>
                        <w:top w:val="none" w:sz="0" w:space="0" w:color="auto"/>
                        <w:left w:val="none" w:sz="0" w:space="0" w:color="auto"/>
                        <w:bottom w:val="none" w:sz="0" w:space="0" w:color="auto"/>
                        <w:right w:val="none" w:sz="0" w:space="0" w:color="auto"/>
                      </w:divBdr>
                    </w:div>
                  </w:divsChild>
                </w:div>
                <w:div w:id="284972315">
                  <w:marLeft w:val="0"/>
                  <w:marRight w:val="0"/>
                  <w:marTop w:val="0"/>
                  <w:marBottom w:val="0"/>
                  <w:divBdr>
                    <w:top w:val="none" w:sz="0" w:space="0" w:color="auto"/>
                    <w:left w:val="none" w:sz="0" w:space="0" w:color="auto"/>
                    <w:bottom w:val="none" w:sz="0" w:space="0" w:color="auto"/>
                    <w:right w:val="none" w:sz="0" w:space="0" w:color="auto"/>
                  </w:divBdr>
                  <w:divsChild>
                    <w:div w:id="1973516397">
                      <w:marLeft w:val="0"/>
                      <w:marRight w:val="0"/>
                      <w:marTop w:val="0"/>
                      <w:marBottom w:val="0"/>
                      <w:divBdr>
                        <w:top w:val="none" w:sz="0" w:space="0" w:color="auto"/>
                        <w:left w:val="none" w:sz="0" w:space="0" w:color="auto"/>
                        <w:bottom w:val="none" w:sz="0" w:space="0" w:color="auto"/>
                        <w:right w:val="none" w:sz="0" w:space="0" w:color="auto"/>
                      </w:divBdr>
                    </w:div>
                  </w:divsChild>
                </w:div>
                <w:div w:id="298150750">
                  <w:marLeft w:val="0"/>
                  <w:marRight w:val="0"/>
                  <w:marTop w:val="0"/>
                  <w:marBottom w:val="0"/>
                  <w:divBdr>
                    <w:top w:val="none" w:sz="0" w:space="0" w:color="auto"/>
                    <w:left w:val="none" w:sz="0" w:space="0" w:color="auto"/>
                    <w:bottom w:val="none" w:sz="0" w:space="0" w:color="auto"/>
                    <w:right w:val="none" w:sz="0" w:space="0" w:color="auto"/>
                  </w:divBdr>
                  <w:divsChild>
                    <w:div w:id="200481300">
                      <w:marLeft w:val="0"/>
                      <w:marRight w:val="0"/>
                      <w:marTop w:val="0"/>
                      <w:marBottom w:val="0"/>
                      <w:divBdr>
                        <w:top w:val="none" w:sz="0" w:space="0" w:color="auto"/>
                        <w:left w:val="none" w:sz="0" w:space="0" w:color="auto"/>
                        <w:bottom w:val="none" w:sz="0" w:space="0" w:color="auto"/>
                        <w:right w:val="none" w:sz="0" w:space="0" w:color="auto"/>
                      </w:divBdr>
                    </w:div>
                  </w:divsChild>
                </w:div>
                <w:div w:id="314575526">
                  <w:marLeft w:val="0"/>
                  <w:marRight w:val="0"/>
                  <w:marTop w:val="0"/>
                  <w:marBottom w:val="0"/>
                  <w:divBdr>
                    <w:top w:val="none" w:sz="0" w:space="0" w:color="auto"/>
                    <w:left w:val="none" w:sz="0" w:space="0" w:color="auto"/>
                    <w:bottom w:val="none" w:sz="0" w:space="0" w:color="auto"/>
                    <w:right w:val="none" w:sz="0" w:space="0" w:color="auto"/>
                  </w:divBdr>
                  <w:divsChild>
                    <w:div w:id="1855730805">
                      <w:marLeft w:val="0"/>
                      <w:marRight w:val="0"/>
                      <w:marTop w:val="0"/>
                      <w:marBottom w:val="0"/>
                      <w:divBdr>
                        <w:top w:val="none" w:sz="0" w:space="0" w:color="auto"/>
                        <w:left w:val="none" w:sz="0" w:space="0" w:color="auto"/>
                        <w:bottom w:val="none" w:sz="0" w:space="0" w:color="auto"/>
                        <w:right w:val="none" w:sz="0" w:space="0" w:color="auto"/>
                      </w:divBdr>
                    </w:div>
                  </w:divsChild>
                </w:div>
                <w:div w:id="352001880">
                  <w:marLeft w:val="0"/>
                  <w:marRight w:val="0"/>
                  <w:marTop w:val="0"/>
                  <w:marBottom w:val="0"/>
                  <w:divBdr>
                    <w:top w:val="none" w:sz="0" w:space="0" w:color="auto"/>
                    <w:left w:val="none" w:sz="0" w:space="0" w:color="auto"/>
                    <w:bottom w:val="none" w:sz="0" w:space="0" w:color="auto"/>
                    <w:right w:val="none" w:sz="0" w:space="0" w:color="auto"/>
                  </w:divBdr>
                  <w:divsChild>
                    <w:div w:id="690423862">
                      <w:marLeft w:val="0"/>
                      <w:marRight w:val="0"/>
                      <w:marTop w:val="0"/>
                      <w:marBottom w:val="0"/>
                      <w:divBdr>
                        <w:top w:val="none" w:sz="0" w:space="0" w:color="auto"/>
                        <w:left w:val="none" w:sz="0" w:space="0" w:color="auto"/>
                        <w:bottom w:val="none" w:sz="0" w:space="0" w:color="auto"/>
                        <w:right w:val="none" w:sz="0" w:space="0" w:color="auto"/>
                      </w:divBdr>
                    </w:div>
                  </w:divsChild>
                </w:div>
                <w:div w:id="361826931">
                  <w:marLeft w:val="0"/>
                  <w:marRight w:val="0"/>
                  <w:marTop w:val="0"/>
                  <w:marBottom w:val="0"/>
                  <w:divBdr>
                    <w:top w:val="none" w:sz="0" w:space="0" w:color="auto"/>
                    <w:left w:val="none" w:sz="0" w:space="0" w:color="auto"/>
                    <w:bottom w:val="none" w:sz="0" w:space="0" w:color="auto"/>
                    <w:right w:val="none" w:sz="0" w:space="0" w:color="auto"/>
                  </w:divBdr>
                  <w:divsChild>
                    <w:div w:id="702437553">
                      <w:marLeft w:val="0"/>
                      <w:marRight w:val="0"/>
                      <w:marTop w:val="0"/>
                      <w:marBottom w:val="0"/>
                      <w:divBdr>
                        <w:top w:val="none" w:sz="0" w:space="0" w:color="auto"/>
                        <w:left w:val="none" w:sz="0" w:space="0" w:color="auto"/>
                        <w:bottom w:val="none" w:sz="0" w:space="0" w:color="auto"/>
                        <w:right w:val="none" w:sz="0" w:space="0" w:color="auto"/>
                      </w:divBdr>
                    </w:div>
                  </w:divsChild>
                </w:div>
                <w:div w:id="364407269">
                  <w:marLeft w:val="0"/>
                  <w:marRight w:val="0"/>
                  <w:marTop w:val="0"/>
                  <w:marBottom w:val="0"/>
                  <w:divBdr>
                    <w:top w:val="none" w:sz="0" w:space="0" w:color="auto"/>
                    <w:left w:val="none" w:sz="0" w:space="0" w:color="auto"/>
                    <w:bottom w:val="none" w:sz="0" w:space="0" w:color="auto"/>
                    <w:right w:val="none" w:sz="0" w:space="0" w:color="auto"/>
                  </w:divBdr>
                  <w:divsChild>
                    <w:div w:id="4477007">
                      <w:marLeft w:val="0"/>
                      <w:marRight w:val="0"/>
                      <w:marTop w:val="0"/>
                      <w:marBottom w:val="0"/>
                      <w:divBdr>
                        <w:top w:val="none" w:sz="0" w:space="0" w:color="auto"/>
                        <w:left w:val="none" w:sz="0" w:space="0" w:color="auto"/>
                        <w:bottom w:val="none" w:sz="0" w:space="0" w:color="auto"/>
                        <w:right w:val="none" w:sz="0" w:space="0" w:color="auto"/>
                      </w:divBdr>
                    </w:div>
                  </w:divsChild>
                </w:div>
                <w:div w:id="409430020">
                  <w:marLeft w:val="0"/>
                  <w:marRight w:val="0"/>
                  <w:marTop w:val="0"/>
                  <w:marBottom w:val="0"/>
                  <w:divBdr>
                    <w:top w:val="none" w:sz="0" w:space="0" w:color="auto"/>
                    <w:left w:val="none" w:sz="0" w:space="0" w:color="auto"/>
                    <w:bottom w:val="none" w:sz="0" w:space="0" w:color="auto"/>
                    <w:right w:val="none" w:sz="0" w:space="0" w:color="auto"/>
                  </w:divBdr>
                  <w:divsChild>
                    <w:div w:id="421951620">
                      <w:marLeft w:val="0"/>
                      <w:marRight w:val="0"/>
                      <w:marTop w:val="0"/>
                      <w:marBottom w:val="0"/>
                      <w:divBdr>
                        <w:top w:val="none" w:sz="0" w:space="0" w:color="auto"/>
                        <w:left w:val="none" w:sz="0" w:space="0" w:color="auto"/>
                        <w:bottom w:val="none" w:sz="0" w:space="0" w:color="auto"/>
                        <w:right w:val="none" w:sz="0" w:space="0" w:color="auto"/>
                      </w:divBdr>
                    </w:div>
                  </w:divsChild>
                </w:div>
                <w:div w:id="413406268">
                  <w:marLeft w:val="0"/>
                  <w:marRight w:val="0"/>
                  <w:marTop w:val="0"/>
                  <w:marBottom w:val="0"/>
                  <w:divBdr>
                    <w:top w:val="none" w:sz="0" w:space="0" w:color="auto"/>
                    <w:left w:val="none" w:sz="0" w:space="0" w:color="auto"/>
                    <w:bottom w:val="none" w:sz="0" w:space="0" w:color="auto"/>
                    <w:right w:val="none" w:sz="0" w:space="0" w:color="auto"/>
                  </w:divBdr>
                  <w:divsChild>
                    <w:div w:id="1181167026">
                      <w:marLeft w:val="0"/>
                      <w:marRight w:val="0"/>
                      <w:marTop w:val="0"/>
                      <w:marBottom w:val="0"/>
                      <w:divBdr>
                        <w:top w:val="none" w:sz="0" w:space="0" w:color="auto"/>
                        <w:left w:val="none" w:sz="0" w:space="0" w:color="auto"/>
                        <w:bottom w:val="none" w:sz="0" w:space="0" w:color="auto"/>
                        <w:right w:val="none" w:sz="0" w:space="0" w:color="auto"/>
                      </w:divBdr>
                    </w:div>
                  </w:divsChild>
                </w:div>
                <w:div w:id="500320888">
                  <w:marLeft w:val="0"/>
                  <w:marRight w:val="0"/>
                  <w:marTop w:val="0"/>
                  <w:marBottom w:val="0"/>
                  <w:divBdr>
                    <w:top w:val="none" w:sz="0" w:space="0" w:color="auto"/>
                    <w:left w:val="none" w:sz="0" w:space="0" w:color="auto"/>
                    <w:bottom w:val="none" w:sz="0" w:space="0" w:color="auto"/>
                    <w:right w:val="none" w:sz="0" w:space="0" w:color="auto"/>
                  </w:divBdr>
                  <w:divsChild>
                    <w:div w:id="148789852">
                      <w:marLeft w:val="0"/>
                      <w:marRight w:val="0"/>
                      <w:marTop w:val="0"/>
                      <w:marBottom w:val="0"/>
                      <w:divBdr>
                        <w:top w:val="none" w:sz="0" w:space="0" w:color="auto"/>
                        <w:left w:val="none" w:sz="0" w:space="0" w:color="auto"/>
                        <w:bottom w:val="none" w:sz="0" w:space="0" w:color="auto"/>
                        <w:right w:val="none" w:sz="0" w:space="0" w:color="auto"/>
                      </w:divBdr>
                    </w:div>
                  </w:divsChild>
                </w:div>
                <w:div w:id="531500776">
                  <w:marLeft w:val="0"/>
                  <w:marRight w:val="0"/>
                  <w:marTop w:val="0"/>
                  <w:marBottom w:val="0"/>
                  <w:divBdr>
                    <w:top w:val="none" w:sz="0" w:space="0" w:color="auto"/>
                    <w:left w:val="none" w:sz="0" w:space="0" w:color="auto"/>
                    <w:bottom w:val="none" w:sz="0" w:space="0" w:color="auto"/>
                    <w:right w:val="none" w:sz="0" w:space="0" w:color="auto"/>
                  </w:divBdr>
                  <w:divsChild>
                    <w:div w:id="272445264">
                      <w:marLeft w:val="0"/>
                      <w:marRight w:val="0"/>
                      <w:marTop w:val="0"/>
                      <w:marBottom w:val="0"/>
                      <w:divBdr>
                        <w:top w:val="none" w:sz="0" w:space="0" w:color="auto"/>
                        <w:left w:val="none" w:sz="0" w:space="0" w:color="auto"/>
                        <w:bottom w:val="none" w:sz="0" w:space="0" w:color="auto"/>
                        <w:right w:val="none" w:sz="0" w:space="0" w:color="auto"/>
                      </w:divBdr>
                    </w:div>
                  </w:divsChild>
                </w:div>
                <w:div w:id="573244341">
                  <w:marLeft w:val="0"/>
                  <w:marRight w:val="0"/>
                  <w:marTop w:val="0"/>
                  <w:marBottom w:val="0"/>
                  <w:divBdr>
                    <w:top w:val="none" w:sz="0" w:space="0" w:color="auto"/>
                    <w:left w:val="none" w:sz="0" w:space="0" w:color="auto"/>
                    <w:bottom w:val="none" w:sz="0" w:space="0" w:color="auto"/>
                    <w:right w:val="none" w:sz="0" w:space="0" w:color="auto"/>
                  </w:divBdr>
                  <w:divsChild>
                    <w:div w:id="2109348807">
                      <w:marLeft w:val="0"/>
                      <w:marRight w:val="0"/>
                      <w:marTop w:val="0"/>
                      <w:marBottom w:val="0"/>
                      <w:divBdr>
                        <w:top w:val="none" w:sz="0" w:space="0" w:color="auto"/>
                        <w:left w:val="none" w:sz="0" w:space="0" w:color="auto"/>
                        <w:bottom w:val="none" w:sz="0" w:space="0" w:color="auto"/>
                        <w:right w:val="none" w:sz="0" w:space="0" w:color="auto"/>
                      </w:divBdr>
                    </w:div>
                  </w:divsChild>
                </w:div>
                <w:div w:id="573705044">
                  <w:marLeft w:val="0"/>
                  <w:marRight w:val="0"/>
                  <w:marTop w:val="0"/>
                  <w:marBottom w:val="0"/>
                  <w:divBdr>
                    <w:top w:val="none" w:sz="0" w:space="0" w:color="auto"/>
                    <w:left w:val="none" w:sz="0" w:space="0" w:color="auto"/>
                    <w:bottom w:val="none" w:sz="0" w:space="0" w:color="auto"/>
                    <w:right w:val="none" w:sz="0" w:space="0" w:color="auto"/>
                  </w:divBdr>
                  <w:divsChild>
                    <w:div w:id="814102106">
                      <w:marLeft w:val="0"/>
                      <w:marRight w:val="0"/>
                      <w:marTop w:val="0"/>
                      <w:marBottom w:val="0"/>
                      <w:divBdr>
                        <w:top w:val="none" w:sz="0" w:space="0" w:color="auto"/>
                        <w:left w:val="none" w:sz="0" w:space="0" w:color="auto"/>
                        <w:bottom w:val="none" w:sz="0" w:space="0" w:color="auto"/>
                        <w:right w:val="none" w:sz="0" w:space="0" w:color="auto"/>
                      </w:divBdr>
                    </w:div>
                  </w:divsChild>
                </w:div>
                <w:div w:id="578516622">
                  <w:marLeft w:val="0"/>
                  <w:marRight w:val="0"/>
                  <w:marTop w:val="0"/>
                  <w:marBottom w:val="0"/>
                  <w:divBdr>
                    <w:top w:val="none" w:sz="0" w:space="0" w:color="auto"/>
                    <w:left w:val="none" w:sz="0" w:space="0" w:color="auto"/>
                    <w:bottom w:val="none" w:sz="0" w:space="0" w:color="auto"/>
                    <w:right w:val="none" w:sz="0" w:space="0" w:color="auto"/>
                  </w:divBdr>
                  <w:divsChild>
                    <w:div w:id="2142765581">
                      <w:marLeft w:val="0"/>
                      <w:marRight w:val="0"/>
                      <w:marTop w:val="0"/>
                      <w:marBottom w:val="0"/>
                      <w:divBdr>
                        <w:top w:val="none" w:sz="0" w:space="0" w:color="auto"/>
                        <w:left w:val="none" w:sz="0" w:space="0" w:color="auto"/>
                        <w:bottom w:val="none" w:sz="0" w:space="0" w:color="auto"/>
                        <w:right w:val="none" w:sz="0" w:space="0" w:color="auto"/>
                      </w:divBdr>
                    </w:div>
                  </w:divsChild>
                </w:div>
                <w:div w:id="616763967">
                  <w:marLeft w:val="0"/>
                  <w:marRight w:val="0"/>
                  <w:marTop w:val="0"/>
                  <w:marBottom w:val="0"/>
                  <w:divBdr>
                    <w:top w:val="none" w:sz="0" w:space="0" w:color="auto"/>
                    <w:left w:val="none" w:sz="0" w:space="0" w:color="auto"/>
                    <w:bottom w:val="none" w:sz="0" w:space="0" w:color="auto"/>
                    <w:right w:val="none" w:sz="0" w:space="0" w:color="auto"/>
                  </w:divBdr>
                  <w:divsChild>
                    <w:div w:id="1228227373">
                      <w:marLeft w:val="0"/>
                      <w:marRight w:val="0"/>
                      <w:marTop w:val="0"/>
                      <w:marBottom w:val="0"/>
                      <w:divBdr>
                        <w:top w:val="none" w:sz="0" w:space="0" w:color="auto"/>
                        <w:left w:val="none" w:sz="0" w:space="0" w:color="auto"/>
                        <w:bottom w:val="none" w:sz="0" w:space="0" w:color="auto"/>
                        <w:right w:val="none" w:sz="0" w:space="0" w:color="auto"/>
                      </w:divBdr>
                    </w:div>
                  </w:divsChild>
                </w:div>
                <w:div w:id="618949435">
                  <w:marLeft w:val="0"/>
                  <w:marRight w:val="0"/>
                  <w:marTop w:val="0"/>
                  <w:marBottom w:val="0"/>
                  <w:divBdr>
                    <w:top w:val="none" w:sz="0" w:space="0" w:color="auto"/>
                    <w:left w:val="none" w:sz="0" w:space="0" w:color="auto"/>
                    <w:bottom w:val="none" w:sz="0" w:space="0" w:color="auto"/>
                    <w:right w:val="none" w:sz="0" w:space="0" w:color="auto"/>
                  </w:divBdr>
                  <w:divsChild>
                    <w:div w:id="1521237341">
                      <w:marLeft w:val="0"/>
                      <w:marRight w:val="0"/>
                      <w:marTop w:val="0"/>
                      <w:marBottom w:val="0"/>
                      <w:divBdr>
                        <w:top w:val="none" w:sz="0" w:space="0" w:color="auto"/>
                        <w:left w:val="none" w:sz="0" w:space="0" w:color="auto"/>
                        <w:bottom w:val="none" w:sz="0" w:space="0" w:color="auto"/>
                        <w:right w:val="none" w:sz="0" w:space="0" w:color="auto"/>
                      </w:divBdr>
                    </w:div>
                  </w:divsChild>
                </w:div>
                <w:div w:id="640574416">
                  <w:marLeft w:val="0"/>
                  <w:marRight w:val="0"/>
                  <w:marTop w:val="0"/>
                  <w:marBottom w:val="0"/>
                  <w:divBdr>
                    <w:top w:val="none" w:sz="0" w:space="0" w:color="auto"/>
                    <w:left w:val="none" w:sz="0" w:space="0" w:color="auto"/>
                    <w:bottom w:val="none" w:sz="0" w:space="0" w:color="auto"/>
                    <w:right w:val="none" w:sz="0" w:space="0" w:color="auto"/>
                  </w:divBdr>
                  <w:divsChild>
                    <w:div w:id="1908343068">
                      <w:marLeft w:val="0"/>
                      <w:marRight w:val="0"/>
                      <w:marTop w:val="0"/>
                      <w:marBottom w:val="0"/>
                      <w:divBdr>
                        <w:top w:val="none" w:sz="0" w:space="0" w:color="auto"/>
                        <w:left w:val="none" w:sz="0" w:space="0" w:color="auto"/>
                        <w:bottom w:val="none" w:sz="0" w:space="0" w:color="auto"/>
                        <w:right w:val="none" w:sz="0" w:space="0" w:color="auto"/>
                      </w:divBdr>
                    </w:div>
                  </w:divsChild>
                </w:div>
                <w:div w:id="704788192">
                  <w:marLeft w:val="0"/>
                  <w:marRight w:val="0"/>
                  <w:marTop w:val="0"/>
                  <w:marBottom w:val="0"/>
                  <w:divBdr>
                    <w:top w:val="none" w:sz="0" w:space="0" w:color="auto"/>
                    <w:left w:val="none" w:sz="0" w:space="0" w:color="auto"/>
                    <w:bottom w:val="none" w:sz="0" w:space="0" w:color="auto"/>
                    <w:right w:val="none" w:sz="0" w:space="0" w:color="auto"/>
                  </w:divBdr>
                  <w:divsChild>
                    <w:div w:id="1319579172">
                      <w:marLeft w:val="0"/>
                      <w:marRight w:val="0"/>
                      <w:marTop w:val="0"/>
                      <w:marBottom w:val="0"/>
                      <w:divBdr>
                        <w:top w:val="none" w:sz="0" w:space="0" w:color="auto"/>
                        <w:left w:val="none" w:sz="0" w:space="0" w:color="auto"/>
                        <w:bottom w:val="none" w:sz="0" w:space="0" w:color="auto"/>
                        <w:right w:val="none" w:sz="0" w:space="0" w:color="auto"/>
                      </w:divBdr>
                    </w:div>
                  </w:divsChild>
                </w:div>
                <w:div w:id="713775985">
                  <w:marLeft w:val="0"/>
                  <w:marRight w:val="0"/>
                  <w:marTop w:val="0"/>
                  <w:marBottom w:val="0"/>
                  <w:divBdr>
                    <w:top w:val="none" w:sz="0" w:space="0" w:color="auto"/>
                    <w:left w:val="none" w:sz="0" w:space="0" w:color="auto"/>
                    <w:bottom w:val="none" w:sz="0" w:space="0" w:color="auto"/>
                    <w:right w:val="none" w:sz="0" w:space="0" w:color="auto"/>
                  </w:divBdr>
                  <w:divsChild>
                    <w:div w:id="2056588333">
                      <w:marLeft w:val="0"/>
                      <w:marRight w:val="0"/>
                      <w:marTop w:val="0"/>
                      <w:marBottom w:val="0"/>
                      <w:divBdr>
                        <w:top w:val="none" w:sz="0" w:space="0" w:color="auto"/>
                        <w:left w:val="none" w:sz="0" w:space="0" w:color="auto"/>
                        <w:bottom w:val="none" w:sz="0" w:space="0" w:color="auto"/>
                        <w:right w:val="none" w:sz="0" w:space="0" w:color="auto"/>
                      </w:divBdr>
                    </w:div>
                  </w:divsChild>
                </w:div>
                <w:div w:id="764888092">
                  <w:marLeft w:val="0"/>
                  <w:marRight w:val="0"/>
                  <w:marTop w:val="0"/>
                  <w:marBottom w:val="0"/>
                  <w:divBdr>
                    <w:top w:val="none" w:sz="0" w:space="0" w:color="auto"/>
                    <w:left w:val="none" w:sz="0" w:space="0" w:color="auto"/>
                    <w:bottom w:val="none" w:sz="0" w:space="0" w:color="auto"/>
                    <w:right w:val="none" w:sz="0" w:space="0" w:color="auto"/>
                  </w:divBdr>
                  <w:divsChild>
                    <w:div w:id="2046901200">
                      <w:marLeft w:val="0"/>
                      <w:marRight w:val="0"/>
                      <w:marTop w:val="0"/>
                      <w:marBottom w:val="0"/>
                      <w:divBdr>
                        <w:top w:val="none" w:sz="0" w:space="0" w:color="auto"/>
                        <w:left w:val="none" w:sz="0" w:space="0" w:color="auto"/>
                        <w:bottom w:val="none" w:sz="0" w:space="0" w:color="auto"/>
                        <w:right w:val="none" w:sz="0" w:space="0" w:color="auto"/>
                      </w:divBdr>
                    </w:div>
                  </w:divsChild>
                </w:div>
                <w:div w:id="776563392">
                  <w:marLeft w:val="0"/>
                  <w:marRight w:val="0"/>
                  <w:marTop w:val="0"/>
                  <w:marBottom w:val="0"/>
                  <w:divBdr>
                    <w:top w:val="none" w:sz="0" w:space="0" w:color="auto"/>
                    <w:left w:val="none" w:sz="0" w:space="0" w:color="auto"/>
                    <w:bottom w:val="none" w:sz="0" w:space="0" w:color="auto"/>
                    <w:right w:val="none" w:sz="0" w:space="0" w:color="auto"/>
                  </w:divBdr>
                  <w:divsChild>
                    <w:div w:id="223957109">
                      <w:marLeft w:val="0"/>
                      <w:marRight w:val="0"/>
                      <w:marTop w:val="0"/>
                      <w:marBottom w:val="0"/>
                      <w:divBdr>
                        <w:top w:val="none" w:sz="0" w:space="0" w:color="auto"/>
                        <w:left w:val="none" w:sz="0" w:space="0" w:color="auto"/>
                        <w:bottom w:val="none" w:sz="0" w:space="0" w:color="auto"/>
                        <w:right w:val="none" w:sz="0" w:space="0" w:color="auto"/>
                      </w:divBdr>
                    </w:div>
                  </w:divsChild>
                </w:div>
                <w:div w:id="795297465">
                  <w:marLeft w:val="0"/>
                  <w:marRight w:val="0"/>
                  <w:marTop w:val="0"/>
                  <w:marBottom w:val="0"/>
                  <w:divBdr>
                    <w:top w:val="none" w:sz="0" w:space="0" w:color="auto"/>
                    <w:left w:val="none" w:sz="0" w:space="0" w:color="auto"/>
                    <w:bottom w:val="none" w:sz="0" w:space="0" w:color="auto"/>
                    <w:right w:val="none" w:sz="0" w:space="0" w:color="auto"/>
                  </w:divBdr>
                  <w:divsChild>
                    <w:div w:id="1480071755">
                      <w:marLeft w:val="0"/>
                      <w:marRight w:val="0"/>
                      <w:marTop w:val="0"/>
                      <w:marBottom w:val="0"/>
                      <w:divBdr>
                        <w:top w:val="none" w:sz="0" w:space="0" w:color="auto"/>
                        <w:left w:val="none" w:sz="0" w:space="0" w:color="auto"/>
                        <w:bottom w:val="none" w:sz="0" w:space="0" w:color="auto"/>
                        <w:right w:val="none" w:sz="0" w:space="0" w:color="auto"/>
                      </w:divBdr>
                    </w:div>
                  </w:divsChild>
                </w:div>
                <w:div w:id="858664082">
                  <w:marLeft w:val="0"/>
                  <w:marRight w:val="0"/>
                  <w:marTop w:val="0"/>
                  <w:marBottom w:val="0"/>
                  <w:divBdr>
                    <w:top w:val="none" w:sz="0" w:space="0" w:color="auto"/>
                    <w:left w:val="none" w:sz="0" w:space="0" w:color="auto"/>
                    <w:bottom w:val="none" w:sz="0" w:space="0" w:color="auto"/>
                    <w:right w:val="none" w:sz="0" w:space="0" w:color="auto"/>
                  </w:divBdr>
                  <w:divsChild>
                    <w:div w:id="1057586927">
                      <w:marLeft w:val="0"/>
                      <w:marRight w:val="0"/>
                      <w:marTop w:val="0"/>
                      <w:marBottom w:val="0"/>
                      <w:divBdr>
                        <w:top w:val="none" w:sz="0" w:space="0" w:color="auto"/>
                        <w:left w:val="none" w:sz="0" w:space="0" w:color="auto"/>
                        <w:bottom w:val="none" w:sz="0" w:space="0" w:color="auto"/>
                        <w:right w:val="none" w:sz="0" w:space="0" w:color="auto"/>
                      </w:divBdr>
                    </w:div>
                  </w:divsChild>
                </w:div>
                <w:div w:id="908341961">
                  <w:marLeft w:val="0"/>
                  <w:marRight w:val="0"/>
                  <w:marTop w:val="0"/>
                  <w:marBottom w:val="0"/>
                  <w:divBdr>
                    <w:top w:val="none" w:sz="0" w:space="0" w:color="auto"/>
                    <w:left w:val="none" w:sz="0" w:space="0" w:color="auto"/>
                    <w:bottom w:val="none" w:sz="0" w:space="0" w:color="auto"/>
                    <w:right w:val="none" w:sz="0" w:space="0" w:color="auto"/>
                  </w:divBdr>
                  <w:divsChild>
                    <w:div w:id="1677070071">
                      <w:marLeft w:val="0"/>
                      <w:marRight w:val="0"/>
                      <w:marTop w:val="0"/>
                      <w:marBottom w:val="0"/>
                      <w:divBdr>
                        <w:top w:val="none" w:sz="0" w:space="0" w:color="auto"/>
                        <w:left w:val="none" w:sz="0" w:space="0" w:color="auto"/>
                        <w:bottom w:val="none" w:sz="0" w:space="0" w:color="auto"/>
                        <w:right w:val="none" w:sz="0" w:space="0" w:color="auto"/>
                      </w:divBdr>
                    </w:div>
                  </w:divsChild>
                </w:div>
                <w:div w:id="961421864">
                  <w:marLeft w:val="0"/>
                  <w:marRight w:val="0"/>
                  <w:marTop w:val="0"/>
                  <w:marBottom w:val="0"/>
                  <w:divBdr>
                    <w:top w:val="none" w:sz="0" w:space="0" w:color="auto"/>
                    <w:left w:val="none" w:sz="0" w:space="0" w:color="auto"/>
                    <w:bottom w:val="none" w:sz="0" w:space="0" w:color="auto"/>
                    <w:right w:val="none" w:sz="0" w:space="0" w:color="auto"/>
                  </w:divBdr>
                  <w:divsChild>
                    <w:div w:id="1271205950">
                      <w:marLeft w:val="0"/>
                      <w:marRight w:val="0"/>
                      <w:marTop w:val="0"/>
                      <w:marBottom w:val="0"/>
                      <w:divBdr>
                        <w:top w:val="none" w:sz="0" w:space="0" w:color="auto"/>
                        <w:left w:val="none" w:sz="0" w:space="0" w:color="auto"/>
                        <w:bottom w:val="none" w:sz="0" w:space="0" w:color="auto"/>
                        <w:right w:val="none" w:sz="0" w:space="0" w:color="auto"/>
                      </w:divBdr>
                    </w:div>
                  </w:divsChild>
                </w:div>
                <w:div w:id="976492631">
                  <w:marLeft w:val="0"/>
                  <w:marRight w:val="0"/>
                  <w:marTop w:val="0"/>
                  <w:marBottom w:val="0"/>
                  <w:divBdr>
                    <w:top w:val="none" w:sz="0" w:space="0" w:color="auto"/>
                    <w:left w:val="none" w:sz="0" w:space="0" w:color="auto"/>
                    <w:bottom w:val="none" w:sz="0" w:space="0" w:color="auto"/>
                    <w:right w:val="none" w:sz="0" w:space="0" w:color="auto"/>
                  </w:divBdr>
                  <w:divsChild>
                    <w:div w:id="256139022">
                      <w:marLeft w:val="0"/>
                      <w:marRight w:val="0"/>
                      <w:marTop w:val="0"/>
                      <w:marBottom w:val="0"/>
                      <w:divBdr>
                        <w:top w:val="none" w:sz="0" w:space="0" w:color="auto"/>
                        <w:left w:val="none" w:sz="0" w:space="0" w:color="auto"/>
                        <w:bottom w:val="none" w:sz="0" w:space="0" w:color="auto"/>
                        <w:right w:val="none" w:sz="0" w:space="0" w:color="auto"/>
                      </w:divBdr>
                    </w:div>
                  </w:divsChild>
                </w:div>
                <w:div w:id="976758977">
                  <w:marLeft w:val="0"/>
                  <w:marRight w:val="0"/>
                  <w:marTop w:val="0"/>
                  <w:marBottom w:val="0"/>
                  <w:divBdr>
                    <w:top w:val="none" w:sz="0" w:space="0" w:color="auto"/>
                    <w:left w:val="none" w:sz="0" w:space="0" w:color="auto"/>
                    <w:bottom w:val="none" w:sz="0" w:space="0" w:color="auto"/>
                    <w:right w:val="none" w:sz="0" w:space="0" w:color="auto"/>
                  </w:divBdr>
                  <w:divsChild>
                    <w:div w:id="1456753998">
                      <w:marLeft w:val="0"/>
                      <w:marRight w:val="0"/>
                      <w:marTop w:val="0"/>
                      <w:marBottom w:val="0"/>
                      <w:divBdr>
                        <w:top w:val="none" w:sz="0" w:space="0" w:color="auto"/>
                        <w:left w:val="none" w:sz="0" w:space="0" w:color="auto"/>
                        <w:bottom w:val="none" w:sz="0" w:space="0" w:color="auto"/>
                        <w:right w:val="none" w:sz="0" w:space="0" w:color="auto"/>
                      </w:divBdr>
                    </w:div>
                  </w:divsChild>
                </w:div>
                <w:div w:id="1036124279">
                  <w:marLeft w:val="0"/>
                  <w:marRight w:val="0"/>
                  <w:marTop w:val="0"/>
                  <w:marBottom w:val="0"/>
                  <w:divBdr>
                    <w:top w:val="none" w:sz="0" w:space="0" w:color="auto"/>
                    <w:left w:val="none" w:sz="0" w:space="0" w:color="auto"/>
                    <w:bottom w:val="none" w:sz="0" w:space="0" w:color="auto"/>
                    <w:right w:val="none" w:sz="0" w:space="0" w:color="auto"/>
                  </w:divBdr>
                  <w:divsChild>
                    <w:div w:id="1144539469">
                      <w:marLeft w:val="0"/>
                      <w:marRight w:val="0"/>
                      <w:marTop w:val="0"/>
                      <w:marBottom w:val="0"/>
                      <w:divBdr>
                        <w:top w:val="none" w:sz="0" w:space="0" w:color="auto"/>
                        <w:left w:val="none" w:sz="0" w:space="0" w:color="auto"/>
                        <w:bottom w:val="none" w:sz="0" w:space="0" w:color="auto"/>
                        <w:right w:val="none" w:sz="0" w:space="0" w:color="auto"/>
                      </w:divBdr>
                    </w:div>
                  </w:divsChild>
                </w:div>
                <w:div w:id="1068110274">
                  <w:marLeft w:val="0"/>
                  <w:marRight w:val="0"/>
                  <w:marTop w:val="0"/>
                  <w:marBottom w:val="0"/>
                  <w:divBdr>
                    <w:top w:val="none" w:sz="0" w:space="0" w:color="auto"/>
                    <w:left w:val="none" w:sz="0" w:space="0" w:color="auto"/>
                    <w:bottom w:val="none" w:sz="0" w:space="0" w:color="auto"/>
                    <w:right w:val="none" w:sz="0" w:space="0" w:color="auto"/>
                  </w:divBdr>
                  <w:divsChild>
                    <w:div w:id="889076735">
                      <w:marLeft w:val="0"/>
                      <w:marRight w:val="0"/>
                      <w:marTop w:val="0"/>
                      <w:marBottom w:val="0"/>
                      <w:divBdr>
                        <w:top w:val="none" w:sz="0" w:space="0" w:color="auto"/>
                        <w:left w:val="none" w:sz="0" w:space="0" w:color="auto"/>
                        <w:bottom w:val="none" w:sz="0" w:space="0" w:color="auto"/>
                        <w:right w:val="none" w:sz="0" w:space="0" w:color="auto"/>
                      </w:divBdr>
                    </w:div>
                  </w:divsChild>
                </w:div>
                <w:div w:id="1093939150">
                  <w:marLeft w:val="0"/>
                  <w:marRight w:val="0"/>
                  <w:marTop w:val="0"/>
                  <w:marBottom w:val="0"/>
                  <w:divBdr>
                    <w:top w:val="none" w:sz="0" w:space="0" w:color="auto"/>
                    <w:left w:val="none" w:sz="0" w:space="0" w:color="auto"/>
                    <w:bottom w:val="none" w:sz="0" w:space="0" w:color="auto"/>
                    <w:right w:val="none" w:sz="0" w:space="0" w:color="auto"/>
                  </w:divBdr>
                  <w:divsChild>
                    <w:div w:id="34812316">
                      <w:marLeft w:val="0"/>
                      <w:marRight w:val="0"/>
                      <w:marTop w:val="0"/>
                      <w:marBottom w:val="0"/>
                      <w:divBdr>
                        <w:top w:val="none" w:sz="0" w:space="0" w:color="auto"/>
                        <w:left w:val="none" w:sz="0" w:space="0" w:color="auto"/>
                        <w:bottom w:val="none" w:sz="0" w:space="0" w:color="auto"/>
                        <w:right w:val="none" w:sz="0" w:space="0" w:color="auto"/>
                      </w:divBdr>
                    </w:div>
                  </w:divsChild>
                </w:div>
                <w:div w:id="1101299075">
                  <w:marLeft w:val="0"/>
                  <w:marRight w:val="0"/>
                  <w:marTop w:val="0"/>
                  <w:marBottom w:val="0"/>
                  <w:divBdr>
                    <w:top w:val="none" w:sz="0" w:space="0" w:color="auto"/>
                    <w:left w:val="none" w:sz="0" w:space="0" w:color="auto"/>
                    <w:bottom w:val="none" w:sz="0" w:space="0" w:color="auto"/>
                    <w:right w:val="none" w:sz="0" w:space="0" w:color="auto"/>
                  </w:divBdr>
                  <w:divsChild>
                    <w:div w:id="1342856944">
                      <w:marLeft w:val="0"/>
                      <w:marRight w:val="0"/>
                      <w:marTop w:val="0"/>
                      <w:marBottom w:val="0"/>
                      <w:divBdr>
                        <w:top w:val="none" w:sz="0" w:space="0" w:color="auto"/>
                        <w:left w:val="none" w:sz="0" w:space="0" w:color="auto"/>
                        <w:bottom w:val="none" w:sz="0" w:space="0" w:color="auto"/>
                        <w:right w:val="none" w:sz="0" w:space="0" w:color="auto"/>
                      </w:divBdr>
                    </w:div>
                  </w:divsChild>
                </w:div>
                <w:div w:id="1105004636">
                  <w:marLeft w:val="0"/>
                  <w:marRight w:val="0"/>
                  <w:marTop w:val="0"/>
                  <w:marBottom w:val="0"/>
                  <w:divBdr>
                    <w:top w:val="none" w:sz="0" w:space="0" w:color="auto"/>
                    <w:left w:val="none" w:sz="0" w:space="0" w:color="auto"/>
                    <w:bottom w:val="none" w:sz="0" w:space="0" w:color="auto"/>
                    <w:right w:val="none" w:sz="0" w:space="0" w:color="auto"/>
                  </w:divBdr>
                  <w:divsChild>
                    <w:div w:id="253707434">
                      <w:marLeft w:val="0"/>
                      <w:marRight w:val="0"/>
                      <w:marTop w:val="0"/>
                      <w:marBottom w:val="0"/>
                      <w:divBdr>
                        <w:top w:val="none" w:sz="0" w:space="0" w:color="auto"/>
                        <w:left w:val="none" w:sz="0" w:space="0" w:color="auto"/>
                        <w:bottom w:val="none" w:sz="0" w:space="0" w:color="auto"/>
                        <w:right w:val="none" w:sz="0" w:space="0" w:color="auto"/>
                      </w:divBdr>
                    </w:div>
                  </w:divsChild>
                </w:div>
                <w:div w:id="1105030106">
                  <w:marLeft w:val="0"/>
                  <w:marRight w:val="0"/>
                  <w:marTop w:val="0"/>
                  <w:marBottom w:val="0"/>
                  <w:divBdr>
                    <w:top w:val="none" w:sz="0" w:space="0" w:color="auto"/>
                    <w:left w:val="none" w:sz="0" w:space="0" w:color="auto"/>
                    <w:bottom w:val="none" w:sz="0" w:space="0" w:color="auto"/>
                    <w:right w:val="none" w:sz="0" w:space="0" w:color="auto"/>
                  </w:divBdr>
                  <w:divsChild>
                    <w:div w:id="900407974">
                      <w:marLeft w:val="0"/>
                      <w:marRight w:val="0"/>
                      <w:marTop w:val="0"/>
                      <w:marBottom w:val="0"/>
                      <w:divBdr>
                        <w:top w:val="none" w:sz="0" w:space="0" w:color="auto"/>
                        <w:left w:val="none" w:sz="0" w:space="0" w:color="auto"/>
                        <w:bottom w:val="none" w:sz="0" w:space="0" w:color="auto"/>
                        <w:right w:val="none" w:sz="0" w:space="0" w:color="auto"/>
                      </w:divBdr>
                    </w:div>
                  </w:divsChild>
                </w:div>
                <w:div w:id="1113013688">
                  <w:marLeft w:val="0"/>
                  <w:marRight w:val="0"/>
                  <w:marTop w:val="0"/>
                  <w:marBottom w:val="0"/>
                  <w:divBdr>
                    <w:top w:val="none" w:sz="0" w:space="0" w:color="auto"/>
                    <w:left w:val="none" w:sz="0" w:space="0" w:color="auto"/>
                    <w:bottom w:val="none" w:sz="0" w:space="0" w:color="auto"/>
                    <w:right w:val="none" w:sz="0" w:space="0" w:color="auto"/>
                  </w:divBdr>
                  <w:divsChild>
                    <w:div w:id="1258169735">
                      <w:marLeft w:val="0"/>
                      <w:marRight w:val="0"/>
                      <w:marTop w:val="0"/>
                      <w:marBottom w:val="0"/>
                      <w:divBdr>
                        <w:top w:val="none" w:sz="0" w:space="0" w:color="auto"/>
                        <w:left w:val="none" w:sz="0" w:space="0" w:color="auto"/>
                        <w:bottom w:val="none" w:sz="0" w:space="0" w:color="auto"/>
                        <w:right w:val="none" w:sz="0" w:space="0" w:color="auto"/>
                      </w:divBdr>
                    </w:div>
                  </w:divsChild>
                </w:div>
                <w:div w:id="1145394322">
                  <w:marLeft w:val="0"/>
                  <w:marRight w:val="0"/>
                  <w:marTop w:val="0"/>
                  <w:marBottom w:val="0"/>
                  <w:divBdr>
                    <w:top w:val="none" w:sz="0" w:space="0" w:color="auto"/>
                    <w:left w:val="none" w:sz="0" w:space="0" w:color="auto"/>
                    <w:bottom w:val="none" w:sz="0" w:space="0" w:color="auto"/>
                    <w:right w:val="none" w:sz="0" w:space="0" w:color="auto"/>
                  </w:divBdr>
                  <w:divsChild>
                    <w:div w:id="1497066218">
                      <w:marLeft w:val="0"/>
                      <w:marRight w:val="0"/>
                      <w:marTop w:val="0"/>
                      <w:marBottom w:val="0"/>
                      <w:divBdr>
                        <w:top w:val="none" w:sz="0" w:space="0" w:color="auto"/>
                        <w:left w:val="none" w:sz="0" w:space="0" w:color="auto"/>
                        <w:bottom w:val="none" w:sz="0" w:space="0" w:color="auto"/>
                        <w:right w:val="none" w:sz="0" w:space="0" w:color="auto"/>
                      </w:divBdr>
                    </w:div>
                  </w:divsChild>
                </w:div>
                <w:div w:id="1145974677">
                  <w:marLeft w:val="0"/>
                  <w:marRight w:val="0"/>
                  <w:marTop w:val="0"/>
                  <w:marBottom w:val="0"/>
                  <w:divBdr>
                    <w:top w:val="none" w:sz="0" w:space="0" w:color="auto"/>
                    <w:left w:val="none" w:sz="0" w:space="0" w:color="auto"/>
                    <w:bottom w:val="none" w:sz="0" w:space="0" w:color="auto"/>
                    <w:right w:val="none" w:sz="0" w:space="0" w:color="auto"/>
                  </w:divBdr>
                  <w:divsChild>
                    <w:div w:id="1507667649">
                      <w:marLeft w:val="0"/>
                      <w:marRight w:val="0"/>
                      <w:marTop w:val="0"/>
                      <w:marBottom w:val="0"/>
                      <w:divBdr>
                        <w:top w:val="none" w:sz="0" w:space="0" w:color="auto"/>
                        <w:left w:val="none" w:sz="0" w:space="0" w:color="auto"/>
                        <w:bottom w:val="none" w:sz="0" w:space="0" w:color="auto"/>
                        <w:right w:val="none" w:sz="0" w:space="0" w:color="auto"/>
                      </w:divBdr>
                    </w:div>
                  </w:divsChild>
                </w:div>
                <w:div w:id="1151946852">
                  <w:marLeft w:val="0"/>
                  <w:marRight w:val="0"/>
                  <w:marTop w:val="0"/>
                  <w:marBottom w:val="0"/>
                  <w:divBdr>
                    <w:top w:val="none" w:sz="0" w:space="0" w:color="auto"/>
                    <w:left w:val="none" w:sz="0" w:space="0" w:color="auto"/>
                    <w:bottom w:val="none" w:sz="0" w:space="0" w:color="auto"/>
                    <w:right w:val="none" w:sz="0" w:space="0" w:color="auto"/>
                  </w:divBdr>
                  <w:divsChild>
                    <w:div w:id="1628899177">
                      <w:marLeft w:val="0"/>
                      <w:marRight w:val="0"/>
                      <w:marTop w:val="0"/>
                      <w:marBottom w:val="0"/>
                      <w:divBdr>
                        <w:top w:val="none" w:sz="0" w:space="0" w:color="auto"/>
                        <w:left w:val="none" w:sz="0" w:space="0" w:color="auto"/>
                        <w:bottom w:val="none" w:sz="0" w:space="0" w:color="auto"/>
                        <w:right w:val="none" w:sz="0" w:space="0" w:color="auto"/>
                      </w:divBdr>
                    </w:div>
                  </w:divsChild>
                </w:div>
                <w:div w:id="1167013330">
                  <w:marLeft w:val="0"/>
                  <w:marRight w:val="0"/>
                  <w:marTop w:val="0"/>
                  <w:marBottom w:val="0"/>
                  <w:divBdr>
                    <w:top w:val="none" w:sz="0" w:space="0" w:color="auto"/>
                    <w:left w:val="none" w:sz="0" w:space="0" w:color="auto"/>
                    <w:bottom w:val="none" w:sz="0" w:space="0" w:color="auto"/>
                    <w:right w:val="none" w:sz="0" w:space="0" w:color="auto"/>
                  </w:divBdr>
                  <w:divsChild>
                    <w:div w:id="1290554195">
                      <w:marLeft w:val="0"/>
                      <w:marRight w:val="0"/>
                      <w:marTop w:val="0"/>
                      <w:marBottom w:val="0"/>
                      <w:divBdr>
                        <w:top w:val="none" w:sz="0" w:space="0" w:color="auto"/>
                        <w:left w:val="none" w:sz="0" w:space="0" w:color="auto"/>
                        <w:bottom w:val="none" w:sz="0" w:space="0" w:color="auto"/>
                        <w:right w:val="none" w:sz="0" w:space="0" w:color="auto"/>
                      </w:divBdr>
                    </w:div>
                  </w:divsChild>
                </w:div>
                <w:div w:id="1178040678">
                  <w:marLeft w:val="0"/>
                  <w:marRight w:val="0"/>
                  <w:marTop w:val="0"/>
                  <w:marBottom w:val="0"/>
                  <w:divBdr>
                    <w:top w:val="none" w:sz="0" w:space="0" w:color="auto"/>
                    <w:left w:val="none" w:sz="0" w:space="0" w:color="auto"/>
                    <w:bottom w:val="none" w:sz="0" w:space="0" w:color="auto"/>
                    <w:right w:val="none" w:sz="0" w:space="0" w:color="auto"/>
                  </w:divBdr>
                  <w:divsChild>
                    <w:div w:id="10449109">
                      <w:marLeft w:val="0"/>
                      <w:marRight w:val="0"/>
                      <w:marTop w:val="0"/>
                      <w:marBottom w:val="0"/>
                      <w:divBdr>
                        <w:top w:val="none" w:sz="0" w:space="0" w:color="auto"/>
                        <w:left w:val="none" w:sz="0" w:space="0" w:color="auto"/>
                        <w:bottom w:val="none" w:sz="0" w:space="0" w:color="auto"/>
                        <w:right w:val="none" w:sz="0" w:space="0" w:color="auto"/>
                      </w:divBdr>
                    </w:div>
                  </w:divsChild>
                </w:div>
                <w:div w:id="1279290173">
                  <w:marLeft w:val="0"/>
                  <w:marRight w:val="0"/>
                  <w:marTop w:val="0"/>
                  <w:marBottom w:val="0"/>
                  <w:divBdr>
                    <w:top w:val="none" w:sz="0" w:space="0" w:color="auto"/>
                    <w:left w:val="none" w:sz="0" w:space="0" w:color="auto"/>
                    <w:bottom w:val="none" w:sz="0" w:space="0" w:color="auto"/>
                    <w:right w:val="none" w:sz="0" w:space="0" w:color="auto"/>
                  </w:divBdr>
                  <w:divsChild>
                    <w:div w:id="127364726">
                      <w:marLeft w:val="0"/>
                      <w:marRight w:val="0"/>
                      <w:marTop w:val="0"/>
                      <w:marBottom w:val="0"/>
                      <w:divBdr>
                        <w:top w:val="none" w:sz="0" w:space="0" w:color="auto"/>
                        <w:left w:val="none" w:sz="0" w:space="0" w:color="auto"/>
                        <w:bottom w:val="none" w:sz="0" w:space="0" w:color="auto"/>
                        <w:right w:val="none" w:sz="0" w:space="0" w:color="auto"/>
                      </w:divBdr>
                    </w:div>
                  </w:divsChild>
                </w:div>
                <w:div w:id="1280993379">
                  <w:marLeft w:val="0"/>
                  <w:marRight w:val="0"/>
                  <w:marTop w:val="0"/>
                  <w:marBottom w:val="0"/>
                  <w:divBdr>
                    <w:top w:val="none" w:sz="0" w:space="0" w:color="auto"/>
                    <w:left w:val="none" w:sz="0" w:space="0" w:color="auto"/>
                    <w:bottom w:val="none" w:sz="0" w:space="0" w:color="auto"/>
                    <w:right w:val="none" w:sz="0" w:space="0" w:color="auto"/>
                  </w:divBdr>
                  <w:divsChild>
                    <w:div w:id="835614073">
                      <w:marLeft w:val="0"/>
                      <w:marRight w:val="0"/>
                      <w:marTop w:val="0"/>
                      <w:marBottom w:val="0"/>
                      <w:divBdr>
                        <w:top w:val="none" w:sz="0" w:space="0" w:color="auto"/>
                        <w:left w:val="none" w:sz="0" w:space="0" w:color="auto"/>
                        <w:bottom w:val="none" w:sz="0" w:space="0" w:color="auto"/>
                        <w:right w:val="none" w:sz="0" w:space="0" w:color="auto"/>
                      </w:divBdr>
                    </w:div>
                  </w:divsChild>
                </w:div>
                <w:div w:id="1308704990">
                  <w:marLeft w:val="0"/>
                  <w:marRight w:val="0"/>
                  <w:marTop w:val="0"/>
                  <w:marBottom w:val="0"/>
                  <w:divBdr>
                    <w:top w:val="none" w:sz="0" w:space="0" w:color="auto"/>
                    <w:left w:val="none" w:sz="0" w:space="0" w:color="auto"/>
                    <w:bottom w:val="none" w:sz="0" w:space="0" w:color="auto"/>
                    <w:right w:val="none" w:sz="0" w:space="0" w:color="auto"/>
                  </w:divBdr>
                  <w:divsChild>
                    <w:div w:id="1755777497">
                      <w:marLeft w:val="0"/>
                      <w:marRight w:val="0"/>
                      <w:marTop w:val="0"/>
                      <w:marBottom w:val="0"/>
                      <w:divBdr>
                        <w:top w:val="none" w:sz="0" w:space="0" w:color="auto"/>
                        <w:left w:val="none" w:sz="0" w:space="0" w:color="auto"/>
                        <w:bottom w:val="none" w:sz="0" w:space="0" w:color="auto"/>
                        <w:right w:val="none" w:sz="0" w:space="0" w:color="auto"/>
                      </w:divBdr>
                    </w:div>
                  </w:divsChild>
                </w:div>
                <w:div w:id="1309894908">
                  <w:marLeft w:val="0"/>
                  <w:marRight w:val="0"/>
                  <w:marTop w:val="0"/>
                  <w:marBottom w:val="0"/>
                  <w:divBdr>
                    <w:top w:val="none" w:sz="0" w:space="0" w:color="auto"/>
                    <w:left w:val="none" w:sz="0" w:space="0" w:color="auto"/>
                    <w:bottom w:val="none" w:sz="0" w:space="0" w:color="auto"/>
                    <w:right w:val="none" w:sz="0" w:space="0" w:color="auto"/>
                  </w:divBdr>
                  <w:divsChild>
                    <w:div w:id="1888836179">
                      <w:marLeft w:val="0"/>
                      <w:marRight w:val="0"/>
                      <w:marTop w:val="0"/>
                      <w:marBottom w:val="0"/>
                      <w:divBdr>
                        <w:top w:val="none" w:sz="0" w:space="0" w:color="auto"/>
                        <w:left w:val="none" w:sz="0" w:space="0" w:color="auto"/>
                        <w:bottom w:val="none" w:sz="0" w:space="0" w:color="auto"/>
                        <w:right w:val="none" w:sz="0" w:space="0" w:color="auto"/>
                      </w:divBdr>
                    </w:div>
                  </w:divsChild>
                </w:div>
                <w:div w:id="1334139090">
                  <w:marLeft w:val="0"/>
                  <w:marRight w:val="0"/>
                  <w:marTop w:val="0"/>
                  <w:marBottom w:val="0"/>
                  <w:divBdr>
                    <w:top w:val="none" w:sz="0" w:space="0" w:color="auto"/>
                    <w:left w:val="none" w:sz="0" w:space="0" w:color="auto"/>
                    <w:bottom w:val="none" w:sz="0" w:space="0" w:color="auto"/>
                    <w:right w:val="none" w:sz="0" w:space="0" w:color="auto"/>
                  </w:divBdr>
                  <w:divsChild>
                    <w:div w:id="702444280">
                      <w:marLeft w:val="0"/>
                      <w:marRight w:val="0"/>
                      <w:marTop w:val="0"/>
                      <w:marBottom w:val="0"/>
                      <w:divBdr>
                        <w:top w:val="none" w:sz="0" w:space="0" w:color="auto"/>
                        <w:left w:val="none" w:sz="0" w:space="0" w:color="auto"/>
                        <w:bottom w:val="none" w:sz="0" w:space="0" w:color="auto"/>
                        <w:right w:val="none" w:sz="0" w:space="0" w:color="auto"/>
                      </w:divBdr>
                    </w:div>
                  </w:divsChild>
                </w:div>
                <w:div w:id="1410663357">
                  <w:marLeft w:val="0"/>
                  <w:marRight w:val="0"/>
                  <w:marTop w:val="0"/>
                  <w:marBottom w:val="0"/>
                  <w:divBdr>
                    <w:top w:val="none" w:sz="0" w:space="0" w:color="auto"/>
                    <w:left w:val="none" w:sz="0" w:space="0" w:color="auto"/>
                    <w:bottom w:val="none" w:sz="0" w:space="0" w:color="auto"/>
                    <w:right w:val="none" w:sz="0" w:space="0" w:color="auto"/>
                  </w:divBdr>
                  <w:divsChild>
                    <w:div w:id="1553736835">
                      <w:marLeft w:val="0"/>
                      <w:marRight w:val="0"/>
                      <w:marTop w:val="0"/>
                      <w:marBottom w:val="0"/>
                      <w:divBdr>
                        <w:top w:val="none" w:sz="0" w:space="0" w:color="auto"/>
                        <w:left w:val="none" w:sz="0" w:space="0" w:color="auto"/>
                        <w:bottom w:val="none" w:sz="0" w:space="0" w:color="auto"/>
                        <w:right w:val="none" w:sz="0" w:space="0" w:color="auto"/>
                      </w:divBdr>
                    </w:div>
                  </w:divsChild>
                </w:div>
                <w:div w:id="1499493983">
                  <w:marLeft w:val="0"/>
                  <w:marRight w:val="0"/>
                  <w:marTop w:val="0"/>
                  <w:marBottom w:val="0"/>
                  <w:divBdr>
                    <w:top w:val="none" w:sz="0" w:space="0" w:color="auto"/>
                    <w:left w:val="none" w:sz="0" w:space="0" w:color="auto"/>
                    <w:bottom w:val="none" w:sz="0" w:space="0" w:color="auto"/>
                    <w:right w:val="none" w:sz="0" w:space="0" w:color="auto"/>
                  </w:divBdr>
                  <w:divsChild>
                    <w:div w:id="1101680551">
                      <w:marLeft w:val="0"/>
                      <w:marRight w:val="0"/>
                      <w:marTop w:val="0"/>
                      <w:marBottom w:val="0"/>
                      <w:divBdr>
                        <w:top w:val="none" w:sz="0" w:space="0" w:color="auto"/>
                        <w:left w:val="none" w:sz="0" w:space="0" w:color="auto"/>
                        <w:bottom w:val="none" w:sz="0" w:space="0" w:color="auto"/>
                        <w:right w:val="none" w:sz="0" w:space="0" w:color="auto"/>
                      </w:divBdr>
                    </w:div>
                  </w:divsChild>
                </w:div>
                <w:div w:id="1499535504">
                  <w:marLeft w:val="0"/>
                  <w:marRight w:val="0"/>
                  <w:marTop w:val="0"/>
                  <w:marBottom w:val="0"/>
                  <w:divBdr>
                    <w:top w:val="none" w:sz="0" w:space="0" w:color="auto"/>
                    <w:left w:val="none" w:sz="0" w:space="0" w:color="auto"/>
                    <w:bottom w:val="none" w:sz="0" w:space="0" w:color="auto"/>
                    <w:right w:val="none" w:sz="0" w:space="0" w:color="auto"/>
                  </w:divBdr>
                  <w:divsChild>
                    <w:div w:id="1533418744">
                      <w:marLeft w:val="0"/>
                      <w:marRight w:val="0"/>
                      <w:marTop w:val="0"/>
                      <w:marBottom w:val="0"/>
                      <w:divBdr>
                        <w:top w:val="none" w:sz="0" w:space="0" w:color="auto"/>
                        <w:left w:val="none" w:sz="0" w:space="0" w:color="auto"/>
                        <w:bottom w:val="none" w:sz="0" w:space="0" w:color="auto"/>
                        <w:right w:val="none" w:sz="0" w:space="0" w:color="auto"/>
                      </w:divBdr>
                    </w:div>
                  </w:divsChild>
                </w:div>
                <w:div w:id="1524324843">
                  <w:marLeft w:val="0"/>
                  <w:marRight w:val="0"/>
                  <w:marTop w:val="0"/>
                  <w:marBottom w:val="0"/>
                  <w:divBdr>
                    <w:top w:val="none" w:sz="0" w:space="0" w:color="auto"/>
                    <w:left w:val="none" w:sz="0" w:space="0" w:color="auto"/>
                    <w:bottom w:val="none" w:sz="0" w:space="0" w:color="auto"/>
                    <w:right w:val="none" w:sz="0" w:space="0" w:color="auto"/>
                  </w:divBdr>
                  <w:divsChild>
                    <w:div w:id="1820263663">
                      <w:marLeft w:val="0"/>
                      <w:marRight w:val="0"/>
                      <w:marTop w:val="0"/>
                      <w:marBottom w:val="0"/>
                      <w:divBdr>
                        <w:top w:val="none" w:sz="0" w:space="0" w:color="auto"/>
                        <w:left w:val="none" w:sz="0" w:space="0" w:color="auto"/>
                        <w:bottom w:val="none" w:sz="0" w:space="0" w:color="auto"/>
                        <w:right w:val="none" w:sz="0" w:space="0" w:color="auto"/>
                      </w:divBdr>
                    </w:div>
                  </w:divsChild>
                </w:div>
                <w:div w:id="1553149323">
                  <w:marLeft w:val="0"/>
                  <w:marRight w:val="0"/>
                  <w:marTop w:val="0"/>
                  <w:marBottom w:val="0"/>
                  <w:divBdr>
                    <w:top w:val="none" w:sz="0" w:space="0" w:color="auto"/>
                    <w:left w:val="none" w:sz="0" w:space="0" w:color="auto"/>
                    <w:bottom w:val="none" w:sz="0" w:space="0" w:color="auto"/>
                    <w:right w:val="none" w:sz="0" w:space="0" w:color="auto"/>
                  </w:divBdr>
                  <w:divsChild>
                    <w:div w:id="1403791342">
                      <w:marLeft w:val="0"/>
                      <w:marRight w:val="0"/>
                      <w:marTop w:val="0"/>
                      <w:marBottom w:val="0"/>
                      <w:divBdr>
                        <w:top w:val="none" w:sz="0" w:space="0" w:color="auto"/>
                        <w:left w:val="none" w:sz="0" w:space="0" w:color="auto"/>
                        <w:bottom w:val="none" w:sz="0" w:space="0" w:color="auto"/>
                        <w:right w:val="none" w:sz="0" w:space="0" w:color="auto"/>
                      </w:divBdr>
                    </w:div>
                  </w:divsChild>
                </w:div>
                <w:div w:id="1562449388">
                  <w:marLeft w:val="0"/>
                  <w:marRight w:val="0"/>
                  <w:marTop w:val="0"/>
                  <w:marBottom w:val="0"/>
                  <w:divBdr>
                    <w:top w:val="none" w:sz="0" w:space="0" w:color="auto"/>
                    <w:left w:val="none" w:sz="0" w:space="0" w:color="auto"/>
                    <w:bottom w:val="none" w:sz="0" w:space="0" w:color="auto"/>
                    <w:right w:val="none" w:sz="0" w:space="0" w:color="auto"/>
                  </w:divBdr>
                  <w:divsChild>
                    <w:div w:id="802700825">
                      <w:marLeft w:val="0"/>
                      <w:marRight w:val="0"/>
                      <w:marTop w:val="0"/>
                      <w:marBottom w:val="0"/>
                      <w:divBdr>
                        <w:top w:val="none" w:sz="0" w:space="0" w:color="auto"/>
                        <w:left w:val="none" w:sz="0" w:space="0" w:color="auto"/>
                        <w:bottom w:val="none" w:sz="0" w:space="0" w:color="auto"/>
                        <w:right w:val="none" w:sz="0" w:space="0" w:color="auto"/>
                      </w:divBdr>
                    </w:div>
                  </w:divsChild>
                </w:div>
                <w:div w:id="1609001663">
                  <w:marLeft w:val="0"/>
                  <w:marRight w:val="0"/>
                  <w:marTop w:val="0"/>
                  <w:marBottom w:val="0"/>
                  <w:divBdr>
                    <w:top w:val="none" w:sz="0" w:space="0" w:color="auto"/>
                    <w:left w:val="none" w:sz="0" w:space="0" w:color="auto"/>
                    <w:bottom w:val="none" w:sz="0" w:space="0" w:color="auto"/>
                    <w:right w:val="none" w:sz="0" w:space="0" w:color="auto"/>
                  </w:divBdr>
                  <w:divsChild>
                    <w:div w:id="814416054">
                      <w:marLeft w:val="0"/>
                      <w:marRight w:val="0"/>
                      <w:marTop w:val="0"/>
                      <w:marBottom w:val="0"/>
                      <w:divBdr>
                        <w:top w:val="none" w:sz="0" w:space="0" w:color="auto"/>
                        <w:left w:val="none" w:sz="0" w:space="0" w:color="auto"/>
                        <w:bottom w:val="none" w:sz="0" w:space="0" w:color="auto"/>
                        <w:right w:val="none" w:sz="0" w:space="0" w:color="auto"/>
                      </w:divBdr>
                    </w:div>
                  </w:divsChild>
                </w:div>
                <w:div w:id="1642348219">
                  <w:marLeft w:val="0"/>
                  <w:marRight w:val="0"/>
                  <w:marTop w:val="0"/>
                  <w:marBottom w:val="0"/>
                  <w:divBdr>
                    <w:top w:val="none" w:sz="0" w:space="0" w:color="auto"/>
                    <w:left w:val="none" w:sz="0" w:space="0" w:color="auto"/>
                    <w:bottom w:val="none" w:sz="0" w:space="0" w:color="auto"/>
                    <w:right w:val="none" w:sz="0" w:space="0" w:color="auto"/>
                  </w:divBdr>
                  <w:divsChild>
                    <w:div w:id="579604116">
                      <w:marLeft w:val="0"/>
                      <w:marRight w:val="0"/>
                      <w:marTop w:val="0"/>
                      <w:marBottom w:val="0"/>
                      <w:divBdr>
                        <w:top w:val="none" w:sz="0" w:space="0" w:color="auto"/>
                        <w:left w:val="none" w:sz="0" w:space="0" w:color="auto"/>
                        <w:bottom w:val="none" w:sz="0" w:space="0" w:color="auto"/>
                        <w:right w:val="none" w:sz="0" w:space="0" w:color="auto"/>
                      </w:divBdr>
                    </w:div>
                  </w:divsChild>
                </w:div>
                <w:div w:id="1644849389">
                  <w:marLeft w:val="0"/>
                  <w:marRight w:val="0"/>
                  <w:marTop w:val="0"/>
                  <w:marBottom w:val="0"/>
                  <w:divBdr>
                    <w:top w:val="none" w:sz="0" w:space="0" w:color="auto"/>
                    <w:left w:val="none" w:sz="0" w:space="0" w:color="auto"/>
                    <w:bottom w:val="none" w:sz="0" w:space="0" w:color="auto"/>
                    <w:right w:val="none" w:sz="0" w:space="0" w:color="auto"/>
                  </w:divBdr>
                  <w:divsChild>
                    <w:div w:id="476722259">
                      <w:marLeft w:val="0"/>
                      <w:marRight w:val="0"/>
                      <w:marTop w:val="0"/>
                      <w:marBottom w:val="0"/>
                      <w:divBdr>
                        <w:top w:val="none" w:sz="0" w:space="0" w:color="auto"/>
                        <w:left w:val="none" w:sz="0" w:space="0" w:color="auto"/>
                        <w:bottom w:val="none" w:sz="0" w:space="0" w:color="auto"/>
                        <w:right w:val="none" w:sz="0" w:space="0" w:color="auto"/>
                      </w:divBdr>
                    </w:div>
                  </w:divsChild>
                </w:div>
                <w:div w:id="1652563891">
                  <w:marLeft w:val="0"/>
                  <w:marRight w:val="0"/>
                  <w:marTop w:val="0"/>
                  <w:marBottom w:val="0"/>
                  <w:divBdr>
                    <w:top w:val="none" w:sz="0" w:space="0" w:color="auto"/>
                    <w:left w:val="none" w:sz="0" w:space="0" w:color="auto"/>
                    <w:bottom w:val="none" w:sz="0" w:space="0" w:color="auto"/>
                    <w:right w:val="none" w:sz="0" w:space="0" w:color="auto"/>
                  </w:divBdr>
                  <w:divsChild>
                    <w:div w:id="542059319">
                      <w:marLeft w:val="0"/>
                      <w:marRight w:val="0"/>
                      <w:marTop w:val="0"/>
                      <w:marBottom w:val="0"/>
                      <w:divBdr>
                        <w:top w:val="none" w:sz="0" w:space="0" w:color="auto"/>
                        <w:left w:val="none" w:sz="0" w:space="0" w:color="auto"/>
                        <w:bottom w:val="none" w:sz="0" w:space="0" w:color="auto"/>
                        <w:right w:val="none" w:sz="0" w:space="0" w:color="auto"/>
                      </w:divBdr>
                    </w:div>
                  </w:divsChild>
                </w:div>
                <w:div w:id="1654483717">
                  <w:marLeft w:val="0"/>
                  <w:marRight w:val="0"/>
                  <w:marTop w:val="0"/>
                  <w:marBottom w:val="0"/>
                  <w:divBdr>
                    <w:top w:val="none" w:sz="0" w:space="0" w:color="auto"/>
                    <w:left w:val="none" w:sz="0" w:space="0" w:color="auto"/>
                    <w:bottom w:val="none" w:sz="0" w:space="0" w:color="auto"/>
                    <w:right w:val="none" w:sz="0" w:space="0" w:color="auto"/>
                  </w:divBdr>
                  <w:divsChild>
                    <w:div w:id="1843427532">
                      <w:marLeft w:val="0"/>
                      <w:marRight w:val="0"/>
                      <w:marTop w:val="0"/>
                      <w:marBottom w:val="0"/>
                      <w:divBdr>
                        <w:top w:val="none" w:sz="0" w:space="0" w:color="auto"/>
                        <w:left w:val="none" w:sz="0" w:space="0" w:color="auto"/>
                        <w:bottom w:val="none" w:sz="0" w:space="0" w:color="auto"/>
                        <w:right w:val="none" w:sz="0" w:space="0" w:color="auto"/>
                      </w:divBdr>
                    </w:div>
                  </w:divsChild>
                </w:div>
                <w:div w:id="1657878867">
                  <w:marLeft w:val="0"/>
                  <w:marRight w:val="0"/>
                  <w:marTop w:val="0"/>
                  <w:marBottom w:val="0"/>
                  <w:divBdr>
                    <w:top w:val="none" w:sz="0" w:space="0" w:color="auto"/>
                    <w:left w:val="none" w:sz="0" w:space="0" w:color="auto"/>
                    <w:bottom w:val="none" w:sz="0" w:space="0" w:color="auto"/>
                    <w:right w:val="none" w:sz="0" w:space="0" w:color="auto"/>
                  </w:divBdr>
                  <w:divsChild>
                    <w:div w:id="885608920">
                      <w:marLeft w:val="0"/>
                      <w:marRight w:val="0"/>
                      <w:marTop w:val="0"/>
                      <w:marBottom w:val="0"/>
                      <w:divBdr>
                        <w:top w:val="none" w:sz="0" w:space="0" w:color="auto"/>
                        <w:left w:val="none" w:sz="0" w:space="0" w:color="auto"/>
                        <w:bottom w:val="none" w:sz="0" w:space="0" w:color="auto"/>
                        <w:right w:val="none" w:sz="0" w:space="0" w:color="auto"/>
                      </w:divBdr>
                    </w:div>
                  </w:divsChild>
                </w:div>
                <w:div w:id="1675647717">
                  <w:marLeft w:val="0"/>
                  <w:marRight w:val="0"/>
                  <w:marTop w:val="0"/>
                  <w:marBottom w:val="0"/>
                  <w:divBdr>
                    <w:top w:val="none" w:sz="0" w:space="0" w:color="auto"/>
                    <w:left w:val="none" w:sz="0" w:space="0" w:color="auto"/>
                    <w:bottom w:val="none" w:sz="0" w:space="0" w:color="auto"/>
                    <w:right w:val="none" w:sz="0" w:space="0" w:color="auto"/>
                  </w:divBdr>
                  <w:divsChild>
                    <w:div w:id="1466003603">
                      <w:marLeft w:val="0"/>
                      <w:marRight w:val="0"/>
                      <w:marTop w:val="0"/>
                      <w:marBottom w:val="0"/>
                      <w:divBdr>
                        <w:top w:val="none" w:sz="0" w:space="0" w:color="auto"/>
                        <w:left w:val="none" w:sz="0" w:space="0" w:color="auto"/>
                        <w:bottom w:val="none" w:sz="0" w:space="0" w:color="auto"/>
                        <w:right w:val="none" w:sz="0" w:space="0" w:color="auto"/>
                      </w:divBdr>
                    </w:div>
                  </w:divsChild>
                </w:div>
                <w:div w:id="1681616628">
                  <w:marLeft w:val="0"/>
                  <w:marRight w:val="0"/>
                  <w:marTop w:val="0"/>
                  <w:marBottom w:val="0"/>
                  <w:divBdr>
                    <w:top w:val="none" w:sz="0" w:space="0" w:color="auto"/>
                    <w:left w:val="none" w:sz="0" w:space="0" w:color="auto"/>
                    <w:bottom w:val="none" w:sz="0" w:space="0" w:color="auto"/>
                    <w:right w:val="none" w:sz="0" w:space="0" w:color="auto"/>
                  </w:divBdr>
                  <w:divsChild>
                    <w:div w:id="1046641452">
                      <w:marLeft w:val="0"/>
                      <w:marRight w:val="0"/>
                      <w:marTop w:val="0"/>
                      <w:marBottom w:val="0"/>
                      <w:divBdr>
                        <w:top w:val="none" w:sz="0" w:space="0" w:color="auto"/>
                        <w:left w:val="none" w:sz="0" w:space="0" w:color="auto"/>
                        <w:bottom w:val="none" w:sz="0" w:space="0" w:color="auto"/>
                        <w:right w:val="none" w:sz="0" w:space="0" w:color="auto"/>
                      </w:divBdr>
                    </w:div>
                  </w:divsChild>
                </w:div>
                <w:div w:id="1693990825">
                  <w:marLeft w:val="0"/>
                  <w:marRight w:val="0"/>
                  <w:marTop w:val="0"/>
                  <w:marBottom w:val="0"/>
                  <w:divBdr>
                    <w:top w:val="none" w:sz="0" w:space="0" w:color="auto"/>
                    <w:left w:val="none" w:sz="0" w:space="0" w:color="auto"/>
                    <w:bottom w:val="none" w:sz="0" w:space="0" w:color="auto"/>
                    <w:right w:val="none" w:sz="0" w:space="0" w:color="auto"/>
                  </w:divBdr>
                  <w:divsChild>
                    <w:div w:id="374697757">
                      <w:marLeft w:val="0"/>
                      <w:marRight w:val="0"/>
                      <w:marTop w:val="0"/>
                      <w:marBottom w:val="0"/>
                      <w:divBdr>
                        <w:top w:val="none" w:sz="0" w:space="0" w:color="auto"/>
                        <w:left w:val="none" w:sz="0" w:space="0" w:color="auto"/>
                        <w:bottom w:val="none" w:sz="0" w:space="0" w:color="auto"/>
                        <w:right w:val="none" w:sz="0" w:space="0" w:color="auto"/>
                      </w:divBdr>
                    </w:div>
                  </w:divsChild>
                </w:div>
                <w:div w:id="1714187262">
                  <w:marLeft w:val="0"/>
                  <w:marRight w:val="0"/>
                  <w:marTop w:val="0"/>
                  <w:marBottom w:val="0"/>
                  <w:divBdr>
                    <w:top w:val="none" w:sz="0" w:space="0" w:color="auto"/>
                    <w:left w:val="none" w:sz="0" w:space="0" w:color="auto"/>
                    <w:bottom w:val="none" w:sz="0" w:space="0" w:color="auto"/>
                    <w:right w:val="none" w:sz="0" w:space="0" w:color="auto"/>
                  </w:divBdr>
                  <w:divsChild>
                    <w:div w:id="1018385159">
                      <w:marLeft w:val="0"/>
                      <w:marRight w:val="0"/>
                      <w:marTop w:val="0"/>
                      <w:marBottom w:val="0"/>
                      <w:divBdr>
                        <w:top w:val="none" w:sz="0" w:space="0" w:color="auto"/>
                        <w:left w:val="none" w:sz="0" w:space="0" w:color="auto"/>
                        <w:bottom w:val="none" w:sz="0" w:space="0" w:color="auto"/>
                        <w:right w:val="none" w:sz="0" w:space="0" w:color="auto"/>
                      </w:divBdr>
                    </w:div>
                  </w:divsChild>
                </w:div>
                <w:div w:id="1796023718">
                  <w:marLeft w:val="0"/>
                  <w:marRight w:val="0"/>
                  <w:marTop w:val="0"/>
                  <w:marBottom w:val="0"/>
                  <w:divBdr>
                    <w:top w:val="none" w:sz="0" w:space="0" w:color="auto"/>
                    <w:left w:val="none" w:sz="0" w:space="0" w:color="auto"/>
                    <w:bottom w:val="none" w:sz="0" w:space="0" w:color="auto"/>
                    <w:right w:val="none" w:sz="0" w:space="0" w:color="auto"/>
                  </w:divBdr>
                  <w:divsChild>
                    <w:div w:id="2106415587">
                      <w:marLeft w:val="0"/>
                      <w:marRight w:val="0"/>
                      <w:marTop w:val="0"/>
                      <w:marBottom w:val="0"/>
                      <w:divBdr>
                        <w:top w:val="none" w:sz="0" w:space="0" w:color="auto"/>
                        <w:left w:val="none" w:sz="0" w:space="0" w:color="auto"/>
                        <w:bottom w:val="none" w:sz="0" w:space="0" w:color="auto"/>
                        <w:right w:val="none" w:sz="0" w:space="0" w:color="auto"/>
                      </w:divBdr>
                    </w:div>
                  </w:divsChild>
                </w:div>
                <w:div w:id="1842815803">
                  <w:marLeft w:val="0"/>
                  <w:marRight w:val="0"/>
                  <w:marTop w:val="0"/>
                  <w:marBottom w:val="0"/>
                  <w:divBdr>
                    <w:top w:val="none" w:sz="0" w:space="0" w:color="auto"/>
                    <w:left w:val="none" w:sz="0" w:space="0" w:color="auto"/>
                    <w:bottom w:val="none" w:sz="0" w:space="0" w:color="auto"/>
                    <w:right w:val="none" w:sz="0" w:space="0" w:color="auto"/>
                  </w:divBdr>
                  <w:divsChild>
                    <w:div w:id="1964270218">
                      <w:marLeft w:val="0"/>
                      <w:marRight w:val="0"/>
                      <w:marTop w:val="0"/>
                      <w:marBottom w:val="0"/>
                      <w:divBdr>
                        <w:top w:val="none" w:sz="0" w:space="0" w:color="auto"/>
                        <w:left w:val="none" w:sz="0" w:space="0" w:color="auto"/>
                        <w:bottom w:val="none" w:sz="0" w:space="0" w:color="auto"/>
                        <w:right w:val="none" w:sz="0" w:space="0" w:color="auto"/>
                      </w:divBdr>
                    </w:div>
                  </w:divsChild>
                </w:div>
                <w:div w:id="1877500591">
                  <w:marLeft w:val="0"/>
                  <w:marRight w:val="0"/>
                  <w:marTop w:val="0"/>
                  <w:marBottom w:val="0"/>
                  <w:divBdr>
                    <w:top w:val="none" w:sz="0" w:space="0" w:color="auto"/>
                    <w:left w:val="none" w:sz="0" w:space="0" w:color="auto"/>
                    <w:bottom w:val="none" w:sz="0" w:space="0" w:color="auto"/>
                    <w:right w:val="none" w:sz="0" w:space="0" w:color="auto"/>
                  </w:divBdr>
                  <w:divsChild>
                    <w:div w:id="131407784">
                      <w:marLeft w:val="0"/>
                      <w:marRight w:val="0"/>
                      <w:marTop w:val="0"/>
                      <w:marBottom w:val="0"/>
                      <w:divBdr>
                        <w:top w:val="none" w:sz="0" w:space="0" w:color="auto"/>
                        <w:left w:val="none" w:sz="0" w:space="0" w:color="auto"/>
                        <w:bottom w:val="none" w:sz="0" w:space="0" w:color="auto"/>
                        <w:right w:val="none" w:sz="0" w:space="0" w:color="auto"/>
                      </w:divBdr>
                    </w:div>
                  </w:divsChild>
                </w:div>
                <w:div w:id="1910728935">
                  <w:marLeft w:val="0"/>
                  <w:marRight w:val="0"/>
                  <w:marTop w:val="0"/>
                  <w:marBottom w:val="0"/>
                  <w:divBdr>
                    <w:top w:val="none" w:sz="0" w:space="0" w:color="auto"/>
                    <w:left w:val="none" w:sz="0" w:space="0" w:color="auto"/>
                    <w:bottom w:val="none" w:sz="0" w:space="0" w:color="auto"/>
                    <w:right w:val="none" w:sz="0" w:space="0" w:color="auto"/>
                  </w:divBdr>
                  <w:divsChild>
                    <w:div w:id="1217548266">
                      <w:marLeft w:val="0"/>
                      <w:marRight w:val="0"/>
                      <w:marTop w:val="0"/>
                      <w:marBottom w:val="0"/>
                      <w:divBdr>
                        <w:top w:val="none" w:sz="0" w:space="0" w:color="auto"/>
                        <w:left w:val="none" w:sz="0" w:space="0" w:color="auto"/>
                        <w:bottom w:val="none" w:sz="0" w:space="0" w:color="auto"/>
                        <w:right w:val="none" w:sz="0" w:space="0" w:color="auto"/>
                      </w:divBdr>
                    </w:div>
                  </w:divsChild>
                </w:div>
                <w:div w:id="1927880660">
                  <w:marLeft w:val="0"/>
                  <w:marRight w:val="0"/>
                  <w:marTop w:val="0"/>
                  <w:marBottom w:val="0"/>
                  <w:divBdr>
                    <w:top w:val="none" w:sz="0" w:space="0" w:color="auto"/>
                    <w:left w:val="none" w:sz="0" w:space="0" w:color="auto"/>
                    <w:bottom w:val="none" w:sz="0" w:space="0" w:color="auto"/>
                    <w:right w:val="none" w:sz="0" w:space="0" w:color="auto"/>
                  </w:divBdr>
                  <w:divsChild>
                    <w:div w:id="807088388">
                      <w:marLeft w:val="0"/>
                      <w:marRight w:val="0"/>
                      <w:marTop w:val="0"/>
                      <w:marBottom w:val="0"/>
                      <w:divBdr>
                        <w:top w:val="none" w:sz="0" w:space="0" w:color="auto"/>
                        <w:left w:val="none" w:sz="0" w:space="0" w:color="auto"/>
                        <w:bottom w:val="none" w:sz="0" w:space="0" w:color="auto"/>
                        <w:right w:val="none" w:sz="0" w:space="0" w:color="auto"/>
                      </w:divBdr>
                    </w:div>
                  </w:divsChild>
                </w:div>
                <w:div w:id="1941840026">
                  <w:marLeft w:val="0"/>
                  <w:marRight w:val="0"/>
                  <w:marTop w:val="0"/>
                  <w:marBottom w:val="0"/>
                  <w:divBdr>
                    <w:top w:val="none" w:sz="0" w:space="0" w:color="auto"/>
                    <w:left w:val="none" w:sz="0" w:space="0" w:color="auto"/>
                    <w:bottom w:val="none" w:sz="0" w:space="0" w:color="auto"/>
                    <w:right w:val="none" w:sz="0" w:space="0" w:color="auto"/>
                  </w:divBdr>
                  <w:divsChild>
                    <w:div w:id="370886017">
                      <w:marLeft w:val="0"/>
                      <w:marRight w:val="0"/>
                      <w:marTop w:val="0"/>
                      <w:marBottom w:val="0"/>
                      <w:divBdr>
                        <w:top w:val="none" w:sz="0" w:space="0" w:color="auto"/>
                        <w:left w:val="none" w:sz="0" w:space="0" w:color="auto"/>
                        <w:bottom w:val="none" w:sz="0" w:space="0" w:color="auto"/>
                        <w:right w:val="none" w:sz="0" w:space="0" w:color="auto"/>
                      </w:divBdr>
                    </w:div>
                  </w:divsChild>
                </w:div>
                <w:div w:id="1952543231">
                  <w:marLeft w:val="0"/>
                  <w:marRight w:val="0"/>
                  <w:marTop w:val="0"/>
                  <w:marBottom w:val="0"/>
                  <w:divBdr>
                    <w:top w:val="none" w:sz="0" w:space="0" w:color="auto"/>
                    <w:left w:val="none" w:sz="0" w:space="0" w:color="auto"/>
                    <w:bottom w:val="none" w:sz="0" w:space="0" w:color="auto"/>
                    <w:right w:val="none" w:sz="0" w:space="0" w:color="auto"/>
                  </w:divBdr>
                  <w:divsChild>
                    <w:div w:id="372073132">
                      <w:marLeft w:val="0"/>
                      <w:marRight w:val="0"/>
                      <w:marTop w:val="0"/>
                      <w:marBottom w:val="0"/>
                      <w:divBdr>
                        <w:top w:val="none" w:sz="0" w:space="0" w:color="auto"/>
                        <w:left w:val="none" w:sz="0" w:space="0" w:color="auto"/>
                        <w:bottom w:val="none" w:sz="0" w:space="0" w:color="auto"/>
                        <w:right w:val="none" w:sz="0" w:space="0" w:color="auto"/>
                      </w:divBdr>
                    </w:div>
                  </w:divsChild>
                </w:div>
                <w:div w:id="1958102974">
                  <w:marLeft w:val="0"/>
                  <w:marRight w:val="0"/>
                  <w:marTop w:val="0"/>
                  <w:marBottom w:val="0"/>
                  <w:divBdr>
                    <w:top w:val="none" w:sz="0" w:space="0" w:color="auto"/>
                    <w:left w:val="none" w:sz="0" w:space="0" w:color="auto"/>
                    <w:bottom w:val="none" w:sz="0" w:space="0" w:color="auto"/>
                    <w:right w:val="none" w:sz="0" w:space="0" w:color="auto"/>
                  </w:divBdr>
                  <w:divsChild>
                    <w:div w:id="1352881288">
                      <w:marLeft w:val="0"/>
                      <w:marRight w:val="0"/>
                      <w:marTop w:val="0"/>
                      <w:marBottom w:val="0"/>
                      <w:divBdr>
                        <w:top w:val="none" w:sz="0" w:space="0" w:color="auto"/>
                        <w:left w:val="none" w:sz="0" w:space="0" w:color="auto"/>
                        <w:bottom w:val="none" w:sz="0" w:space="0" w:color="auto"/>
                        <w:right w:val="none" w:sz="0" w:space="0" w:color="auto"/>
                      </w:divBdr>
                    </w:div>
                  </w:divsChild>
                </w:div>
                <w:div w:id="1972319958">
                  <w:marLeft w:val="0"/>
                  <w:marRight w:val="0"/>
                  <w:marTop w:val="0"/>
                  <w:marBottom w:val="0"/>
                  <w:divBdr>
                    <w:top w:val="none" w:sz="0" w:space="0" w:color="auto"/>
                    <w:left w:val="none" w:sz="0" w:space="0" w:color="auto"/>
                    <w:bottom w:val="none" w:sz="0" w:space="0" w:color="auto"/>
                    <w:right w:val="none" w:sz="0" w:space="0" w:color="auto"/>
                  </w:divBdr>
                  <w:divsChild>
                    <w:div w:id="2146661617">
                      <w:marLeft w:val="0"/>
                      <w:marRight w:val="0"/>
                      <w:marTop w:val="0"/>
                      <w:marBottom w:val="0"/>
                      <w:divBdr>
                        <w:top w:val="none" w:sz="0" w:space="0" w:color="auto"/>
                        <w:left w:val="none" w:sz="0" w:space="0" w:color="auto"/>
                        <w:bottom w:val="none" w:sz="0" w:space="0" w:color="auto"/>
                        <w:right w:val="none" w:sz="0" w:space="0" w:color="auto"/>
                      </w:divBdr>
                    </w:div>
                  </w:divsChild>
                </w:div>
                <w:div w:id="2088067410">
                  <w:marLeft w:val="0"/>
                  <w:marRight w:val="0"/>
                  <w:marTop w:val="0"/>
                  <w:marBottom w:val="0"/>
                  <w:divBdr>
                    <w:top w:val="none" w:sz="0" w:space="0" w:color="auto"/>
                    <w:left w:val="none" w:sz="0" w:space="0" w:color="auto"/>
                    <w:bottom w:val="none" w:sz="0" w:space="0" w:color="auto"/>
                    <w:right w:val="none" w:sz="0" w:space="0" w:color="auto"/>
                  </w:divBdr>
                  <w:divsChild>
                    <w:div w:id="339502520">
                      <w:marLeft w:val="0"/>
                      <w:marRight w:val="0"/>
                      <w:marTop w:val="0"/>
                      <w:marBottom w:val="0"/>
                      <w:divBdr>
                        <w:top w:val="none" w:sz="0" w:space="0" w:color="auto"/>
                        <w:left w:val="none" w:sz="0" w:space="0" w:color="auto"/>
                        <w:bottom w:val="none" w:sz="0" w:space="0" w:color="auto"/>
                        <w:right w:val="none" w:sz="0" w:space="0" w:color="auto"/>
                      </w:divBdr>
                    </w:div>
                  </w:divsChild>
                </w:div>
                <w:div w:id="2125422710">
                  <w:marLeft w:val="0"/>
                  <w:marRight w:val="0"/>
                  <w:marTop w:val="0"/>
                  <w:marBottom w:val="0"/>
                  <w:divBdr>
                    <w:top w:val="none" w:sz="0" w:space="0" w:color="auto"/>
                    <w:left w:val="none" w:sz="0" w:space="0" w:color="auto"/>
                    <w:bottom w:val="none" w:sz="0" w:space="0" w:color="auto"/>
                    <w:right w:val="none" w:sz="0" w:space="0" w:color="auto"/>
                  </w:divBdr>
                  <w:divsChild>
                    <w:div w:id="240339900">
                      <w:marLeft w:val="0"/>
                      <w:marRight w:val="0"/>
                      <w:marTop w:val="0"/>
                      <w:marBottom w:val="0"/>
                      <w:divBdr>
                        <w:top w:val="none" w:sz="0" w:space="0" w:color="auto"/>
                        <w:left w:val="none" w:sz="0" w:space="0" w:color="auto"/>
                        <w:bottom w:val="none" w:sz="0" w:space="0" w:color="auto"/>
                        <w:right w:val="none" w:sz="0" w:space="0" w:color="auto"/>
                      </w:divBdr>
                    </w:div>
                  </w:divsChild>
                </w:div>
                <w:div w:id="2136946108">
                  <w:marLeft w:val="0"/>
                  <w:marRight w:val="0"/>
                  <w:marTop w:val="0"/>
                  <w:marBottom w:val="0"/>
                  <w:divBdr>
                    <w:top w:val="none" w:sz="0" w:space="0" w:color="auto"/>
                    <w:left w:val="none" w:sz="0" w:space="0" w:color="auto"/>
                    <w:bottom w:val="none" w:sz="0" w:space="0" w:color="auto"/>
                    <w:right w:val="none" w:sz="0" w:space="0" w:color="auto"/>
                  </w:divBdr>
                  <w:divsChild>
                    <w:div w:id="622003981">
                      <w:marLeft w:val="0"/>
                      <w:marRight w:val="0"/>
                      <w:marTop w:val="0"/>
                      <w:marBottom w:val="0"/>
                      <w:divBdr>
                        <w:top w:val="none" w:sz="0" w:space="0" w:color="auto"/>
                        <w:left w:val="none" w:sz="0" w:space="0" w:color="auto"/>
                        <w:bottom w:val="none" w:sz="0" w:space="0" w:color="auto"/>
                        <w:right w:val="none" w:sz="0" w:space="0" w:color="auto"/>
                      </w:divBdr>
                    </w:div>
                  </w:divsChild>
                </w:div>
                <w:div w:id="2140611837">
                  <w:marLeft w:val="0"/>
                  <w:marRight w:val="0"/>
                  <w:marTop w:val="0"/>
                  <w:marBottom w:val="0"/>
                  <w:divBdr>
                    <w:top w:val="none" w:sz="0" w:space="0" w:color="auto"/>
                    <w:left w:val="none" w:sz="0" w:space="0" w:color="auto"/>
                    <w:bottom w:val="none" w:sz="0" w:space="0" w:color="auto"/>
                    <w:right w:val="none" w:sz="0" w:space="0" w:color="auto"/>
                  </w:divBdr>
                  <w:divsChild>
                    <w:div w:id="13122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655115">
      <w:bodyDiv w:val="1"/>
      <w:marLeft w:val="0"/>
      <w:marRight w:val="0"/>
      <w:marTop w:val="0"/>
      <w:marBottom w:val="0"/>
      <w:divBdr>
        <w:top w:val="none" w:sz="0" w:space="0" w:color="auto"/>
        <w:left w:val="none" w:sz="0" w:space="0" w:color="auto"/>
        <w:bottom w:val="none" w:sz="0" w:space="0" w:color="auto"/>
        <w:right w:val="none" w:sz="0" w:space="0" w:color="auto"/>
      </w:divBdr>
    </w:div>
    <w:div w:id="2033803719">
      <w:bodyDiv w:val="1"/>
      <w:marLeft w:val="0"/>
      <w:marRight w:val="0"/>
      <w:marTop w:val="0"/>
      <w:marBottom w:val="0"/>
      <w:divBdr>
        <w:top w:val="none" w:sz="0" w:space="0" w:color="auto"/>
        <w:left w:val="none" w:sz="0" w:space="0" w:color="auto"/>
        <w:bottom w:val="none" w:sz="0" w:space="0" w:color="auto"/>
        <w:right w:val="none" w:sz="0" w:space="0" w:color="auto"/>
      </w:divBdr>
    </w:div>
    <w:div w:id="2053184731">
      <w:bodyDiv w:val="1"/>
      <w:marLeft w:val="0"/>
      <w:marRight w:val="0"/>
      <w:marTop w:val="0"/>
      <w:marBottom w:val="0"/>
      <w:divBdr>
        <w:top w:val="none" w:sz="0" w:space="0" w:color="auto"/>
        <w:left w:val="none" w:sz="0" w:space="0" w:color="auto"/>
        <w:bottom w:val="none" w:sz="0" w:space="0" w:color="auto"/>
        <w:right w:val="none" w:sz="0" w:space="0" w:color="auto"/>
      </w:divBdr>
    </w:div>
    <w:div w:id="2083866164">
      <w:bodyDiv w:val="1"/>
      <w:marLeft w:val="0"/>
      <w:marRight w:val="0"/>
      <w:marTop w:val="0"/>
      <w:marBottom w:val="0"/>
      <w:divBdr>
        <w:top w:val="none" w:sz="0" w:space="0" w:color="auto"/>
        <w:left w:val="none" w:sz="0" w:space="0" w:color="auto"/>
        <w:bottom w:val="none" w:sz="0" w:space="0" w:color="auto"/>
        <w:right w:val="none" w:sz="0" w:space="0" w:color="auto"/>
      </w:divBdr>
    </w:div>
    <w:div w:id="2104836815">
      <w:bodyDiv w:val="1"/>
      <w:marLeft w:val="0"/>
      <w:marRight w:val="0"/>
      <w:marTop w:val="0"/>
      <w:marBottom w:val="0"/>
      <w:divBdr>
        <w:top w:val="none" w:sz="0" w:space="0" w:color="auto"/>
        <w:left w:val="none" w:sz="0" w:space="0" w:color="auto"/>
        <w:bottom w:val="none" w:sz="0" w:space="0" w:color="auto"/>
        <w:right w:val="none" w:sz="0" w:space="0" w:color="auto"/>
      </w:divBdr>
    </w:div>
    <w:div w:id="2130390510">
      <w:bodyDiv w:val="1"/>
      <w:marLeft w:val="0"/>
      <w:marRight w:val="0"/>
      <w:marTop w:val="0"/>
      <w:marBottom w:val="0"/>
      <w:divBdr>
        <w:top w:val="none" w:sz="0" w:space="0" w:color="auto"/>
        <w:left w:val="none" w:sz="0" w:space="0" w:color="auto"/>
        <w:bottom w:val="none" w:sz="0" w:space="0" w:color="auto"/>
        <w:right w:val="none" w:sz="0" w:space="0" w:color="auto"/>
      </w:divBdr>
    </w:div>
    <w:div w:id="214002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da9dfa-1ff0-4a9f-a2cd-76ce9917f80a">
      <Terms xmlns="http://schemas.microsoft.com/office/infopath/2007/PartnerControls"/>
    </lcf76f155ced4ddcb4097134ff3c332f>
    <TaxCatchAll xmlns="f5fddda2-e756-4019-9925-3a2ac1334bf9" xsi:nil="true"/>
    <Category xmlns="52da9dfa-1ff0-4a9f-a2cd-76ce9917f8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86ADE344D0374F92F6B21299BBE5B1" ma:contentTypeVersion="18" ma:contentTypeDescription="Create a new document." ma:contentTypeScope="" ma:versionID="a56ff118d9d06ca5d61f8196c47252b7">
  <xsd:schema xmlns:xsd="http://www.w3.org/2001/XMLSchema" xmlns:xs="http://www.w3.org/2001/XMLSchema" xmlns:p="http://schemas.microsoft.com/office/2006/metadata/properties" xmlns:ns2="52da9dfa-1ff0-4a9f-a2cd-76ce9917f80a" xmlns:ns3="57273d7b-8c82-4bf7-befd-650ca28ad30d" xmlns:ns4="f5fddda2-e756-4019-9925-3a2ac1334bf9" targetNamespace="http://schemas.microsoft.com/office/2006/metadata/properties" ma:root="true" ma:fieldsID="dd0d129c87ab3fbefeb3f410f21ce4b5" ns2:_="" ns3:_="" ns4:_="">
    <xsd:import namespace="52da9dfa-1ff0-4a9f-a2cd-76ce9917f80a"/>
    <xsd:import namespace="57273d7b-8c82-4bf7-befd-650ca28ad30d"/>
    <xsd:import namespace="f5fddda2-e756-4019-9925-3a2ac1334bf9"/>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a9dfa-1ff0-4a9f-a2cd-76ce9917f80a"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Rubric"/>
          <xsd:enumeration value="Academic Service Memos"/>
          <xsd:enumeration value="​Board Policy"/>
          <xsd:enumeration value="​Calendars"/>
          <xsd:enumeration value="​Coaching and Feedback"/>
          <xsd:enumeration value="​Conferences"/>
          <xsd:enumeration value="​Development Goals"/>
          <xsd:enumeration value="Department Goal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73d7b-8c82-4bf7-befd-650ca28ad3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ddda2-e756-4019-9925-3a2ac1334bf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3b56b73-b564-4360-b003-570fce7110c5}" ma:internalName="TaxCatchAll" ma:showField="CatchAllData" ma:web="f5fddda2-e756-4019-9925-3a2ac1334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FE687-0871-AA40-8DAD-C17FB51113AC}">
  <ds:schemaRefs>
    <ds:schemaRef ds:uri="http://schemas.openxmlformats.org/officeDocument/2006/bibliography"/>
  </ds:schemaRefs>
</ds:datastoreItem>
</file>

<file path=customXml/itemProps2.xml><?xml version="1.0" encoding="utf-8"?>
<ds:datastoreItem xmlns:ds="http://schemas.openxmlformats.org/officeDocument/2006/customXml" ds:itemID="{A8D40060-B1B4-4596-BD55-D9EF222B8F92}">
  <ds:schemaRefs>
    <ds:schemaRef ds:uri="http://schemas.microsoft.com/office/2006/metadata/properties"/>
    <ds:schemaRef ds:uri="http://schemas.microsoft.com/office/infopath/2007/PartnerControls"/>
    <ds:schemaRef ds:uri="52da9dfa-1ff0-4a9f-a2cd-76ce9917f80a"/>
    <ds:schemaRef ds:uri="f5fddda2-e756-4019-9925-3a2ac1334bf9"/>
  </ds:schemaRefs>
</ds:datastoreItem>
</file>

<file path=customXml/itemProps3.xml><?xml version="1.0" encoding="utf-8"?>
<ds:datastoreItem xmlns:ds="http://schemas.openxmlformats.org/officeDocument/2006/customXml" ds:itemID="{B8C138F9-52EA-47C4-B4FE-B4B4803C22C0}">
  <ds:schemaRefs>
    <ds:schemaRef ds:uri="http://schemas.microsoft.com/sharepoint/v3/contenttype/forms"/>
  </ds:schemaRefs>
</ds:datastoreItem>
</file>

<file path=customXml/itemProps4.xml><?xml version="1.0" encoding="utf-8"?>
<ds:datastoreItem xmlns:ds="http://schemas.openxmlformats.org/officeDocument/2006/customXml" ds:itemID="{B60A0EE9-9BF0-45C5-84E8-E9B6DB72C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a9dfa-1ff0-4a9f-a2cd-76ce9917f80a"/>
    <ds:schemaRef ds:uri="57273d7b-8c82-4bf7-befd-650ca28ad30d"/>
    <ds:schemaRef ds:uri="f5fddda2-e756-4019-9925-3a2ac1334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2291</Words>
  <Characters>13062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Action Plan</vt:lpstr>
    </vt:vector>
  </TitlesOfParts>
  <Company/>
  <LinksUpToDate>false</LinksUpToDate>
  <CharactersWithSpaces>15323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Plan</dc:title>
  <dc:subject>2026-2027</dc:subject>
  <dc:creator>Shavon Clark, Ph.D. – Interim Principal</dc:creator>
  <cp:keywords/>
  <dc:description/>
  <cp:lastModifiedBy>Clark, Shavon</cp:lastModifiedBy>
  <cp:revision>2</cp:revision>
  <cp:lastPrinted>2026-05-13T22:36:00Z</cp:lastPrinted>
  <dcterms:created xsi:type="dcterms:W3CDTF">2026-05-13T22:42:00Z</dcterms:created>
  <dcterms:modified xsi:type="dcterms:W3CDTF">2026-05-13T22:42:00Z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207800</vt:r8>
  </property>
  <property fmtid="{D5CDD505-2E9C-101B-9397-08002B2CF9AE}" pid="3" name="MediaServiceImageTags">
    <vt:lpwstr/>
  </property>
  <property fmtid="{D5CDD505-2E9C-101B-9397-08002B2CF9AE}" pid="4" name="ContentTypeId">
    <vt:lpwstr>0x0101000486ADE344D0374F92F6B21299BBE5B1</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{"FileActivityType":"9","FileActivityTimeStamp":"2025-06-06T16:46:08.227Z","FileActivityUsersOnPage":[{"DisplayName":"Ong, Fiona","Id":"p00304658@houstonisd.org"}],"FileActivityNavigationId":null}</vt:lpwstr>
  </property>
  <property fmtid="{D5CDD505-2E9C-101B-9397-08002B2CF9AE}" pid="8" name="TriggerFlowInfo">
    <vt:lpwstr/>
  </property>
</Properties>
</file>