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87ABF" w14:textId="61A7C70B" w:rsidR="007827F4" w:rsidRDefault="007827F4" w:rsidP="008265AC">
      <w:pPr>
        <w:spacing w:before="0" w:after="0"/>
        <w:rPr>
          <w:rFonts w:ascii="Times New Roman" w:hAnsi="Times New Roman" w:cs="Times New Roman"/>
        </w:rPr>
      </w:pPr>
    </w:p>
    <w:p w14:paraId="09296232" w14:textId="0C5455E9" w:rsidR="004806CE" w:rsidRPr="00C00C00" w:rsidRDefault="00C00C00" w:rsidP="0090087B">
      <w:pPr>
        <w:spacing w:before="0" w:after="0"/>
        <w:rPr>
          <w:rFonts w:ascii="Times New Roman" w:hAnsi="Times New Roman" w:cs="Times New Roman"/>
        </w:rPr>
      </w:pPr>
      <w:r w:rsidRPr="00C00C00">
        <w:rPr>
          <w:rFonts w:ascii="Times New Roman" w:hAnsi="Times New Roman" w:cs="Times New Roman"/>
        </w:rPr>
        <w:t xml:space="preserve">The Title I, Part A Schoolwide Program Plan template </w:t>
      </w:r>
      <w:r>
        <w:rPr>
          <w:rFonts w:ascii="Times New Roman" w:hAnsi="Times New Roman" w:cs="Times New Roman"/>
        </w:rPr>
        <w:t xml:space="preserve">was </w:t>
      </w:r>
      <w:r w:rsidRPr="00C00C00">
        <w:rPr>
          <w:rFonts w:ascii="Times New Roman" w:hAnsi="Times New Roman" w:cs="Times New Roman"/>
        </w:rPr>
        <w:t xml:space="preserve">designed to ensure </w:t>
      </w:r>
      <w:r w:rsidR="00C3770D">
        <w:rPr>
          <w:rFonts w:ascii="Times New Roman" w:hAnsi="Times New Roman" w:cs="Times New Roman"/>
        </w:rPr>
        <w:t>each school</w:t>
      </w:r>
      <w:r w:rsidR="00B80171">
        <w:rPr>
          <w:rFonts w:ascii="Times New Roman" w:hAnsi="Times New Roman" w:cs="Times New Roman"/>
        </w:rPr>
        <w:t xml:space="preserve"> site</w:t>
      </w:r>
      <w:r w:rsidR="00C3770D">
        <w:rPr>
          <w:rFonts w:ascii="Times New Roman" w:hAnsi="Times New Roman" w:cs="Times New Roman"/>
        </w:rPr>
        <w:t xml:space="preserve"> </w:t>
      </w:r>
      <w:r w:rsidRPr="00C00C00">
        <w:rPr>
          <w:rFonts w:ascii="Times New Roman" w:hAnsi="Times New Roman" w:cs="Times New Roman"/>
        </w:rPr>
        <w:t xml:space="preserve">plan is fully developed according to the requirements in </w:t>
      </w:r>
      <w:hyperlink r:id="rId7" w:anchor="TITLE-I-PART-A:~:text=SEC.%201114.%20%5B20%20U.S.C.%206314%5D%20SCHOOLWIDE%20PROGRAMS." w:history="1">
        <w:r w:rsidR="00931DCF" w:rsidRPr="00C00C00">
          <w:rPr>
            <w:rStyle w:val="Hyperlink"/>
            <w:rFonts w:ascii="Times New Roman" w:hAnsi="Times New Roman" w:cs="Times New Roman"/>
          </w:rPr>
          <w:t xml:space="preserve">ESEA </w:t>
        </w:r>
        <w:r w:rsidR="00FE35D5">
          <w:rPr>
            <w:rStyle w:val="Hyperlink"/>
            <w:rFonts w:ascii="Times New Roman" w:hAnsi="Times New Roman" w:cs="Times New Roman"/>
          </w:rPr>
          <w:t>S</w:t>
        </w:r>
        <w:r w:rsidR="00931DCF" w:rsidRPr="00C00C00">
          <w:rPr>
            <w:rStyle w:val="Hyperlink"/>
            <w:rFonts w:ascii="Times New Roman" w:hAnsi="Times New Roman" w:cs="Times New Roman"/>
          </w:rPr>
          <w:t>ection 1114</w:t>
        </w:r>
      </w:hyperlink>
      <w:r w:rsidR="00931DCF" w:rsidRPr="00C00C00">
        <w:rPr>
          <w:rFonts w:ascii="Times New Roman" w:hAnsi="Times New Roman" w:cs="Times New Roman"/>
        </w:rPr>
        <w:t>.</w:t>
      </w:r>
      <w:r w:rsidR="000749C6" w:rsidRPr="00C00C00">
        <w:rPr>
          <w:rFonts w:ascii="Times New Roman" w:hAnsi="Times New Roman" w:cs="Times New Roman"/>
        </w:rPr>
        <w:t xml:space="preserve"> </w:t>
      </w:r>
      <w:r w:rsidR="004A1688" w:rsidRPr="00C00C00">
        <w:rPr>
          <w:rFonts w:ascii="Times New Roman" w:hAnsi="Times New Roman" w:cs="Times New Roman"/>
        </w:rPr>
        <w:t>The Title I</w:t>
      </w:r>
      <w:r w:rsidRPr="00C00C00">
        <w:rPr>
          <w:rFonts w:ascii="Times New Roman" w:hAnsi="Times New Roman" w:cs="Times New Roman"/>
        </w:rPr>
        <w:t>, Part A</w:t>
      </w:r>
      <w:r w:rsidR="004A1688" w:rsidRPr="00C00C00">
        <w:rPr>
          <w:rFonts w:ascii="Times New Roman" w:hAnsi="Times New Roman" w:cs="Times New Roman"/>
        </w:rPr>
        <w:t xml:space="preserve"> </w:t>
      </w:r>
      <w:r w:rsidR="004806CE" w:rsidRPr="00C00C00">
        <w:rPr>
          <w:rFonts w:ascii="Times New Roman" w:hAnsi="Times New Roman" w:cs="Times New Roman"/>
        </w:rPr>
        <w:t xml:space="preserve">Schoolwide Program </w:t>
      </w:r>
      <w:r w:rsidR="004A1688" w:rsidRPr="00C00C00">
        <w:rPr>
          <w:rFonts w:ascii="Times New Roman" w:hAnsi="Times New Roman" w:cs="Times New Roman"/>
        </w:rPr>
        <w:t>Plan</w:t>
      </w:r>
      <w:r w:rsidR="004806CE" w:rsidRPr="00C00C00">
        <w:rPr>
          <w:rFonts w:ascii="Times New Roman" w:hAnsi="Times New Roman" w:cs="Times New Roman"/>
        </w:rPr>
        <w:t xml:space="preserve"> must be </w:t>
      </w:r>
      <w:r w:rsidR="00753D01" w:rsidRPr="00C00C00">
        <w:rPr>
          <w:rFonts w:ascii="Times New Roman" w:hAnsi="Times New Roman" w:cs="Times New Roman"/>
        </w:rPr>
        <w:t xml:space="preserve">reviewed and submitted annually to the Oklahoma State Department of Education (OSDE) as a part of the </w:t>
      </w:r>
      <w:r w:rsidR="0024744B" w:rsidRPr="00C00C00">
        <w:rPr>
          <w:rFonts w:ascii="Times New Roman" w:hAnsi="Times New Roman" w:cs="Times New Roman"/>
        </w:rPr>
        <w:t xml:space="preserve">Consolidated Application. </w:t>
      </w:r>
    </w:p>
    <w:p w14:paraId="58A1FAB1" w14:textId="77777777" w:rsidR="009812D6" w:rsidRDefault="009812D6" w:rsidP="009812D6">
      <w:pPr>
        <w:spacing w:before="0" w:after="0"/>
        <w:rPr>
          <w:rFonts w:ascii="Times New Roman" w:hAnsi="Times New Roman" w:cs="Times New Roman"/>
        </w:rPr>
      </w:pPr>
    </w:p>
    <w:p w14:paraId="44343811" w14:textId="62349168" w:rsidR="00780A58" w:rsidRPr="009812D6" w:rsidRDefault="00EB399F" w:rsidP="009812D6">
      <w:pPr>
        <w:pStyle w:val="ListParagraph"/>
        <w:numPr>
          <w:ilvl w:val="0"/>
          <w:numId w:val="6"/>
        </w:numPr>
        <w:spacing w:before="0" w:after="0"/>
        <w:rPr>
          <w:rFonts w:ascii="Times New Roman" w:hAnsi="Times New Roman" w:cs="Times New Roman"/>
        </w:rPr>
      </w:pPr>
      <w:r w:rsidRPr="009812D6">
        <w:rPr>
          <w:rFonts w:ascii="Times New Roman" w:hAnsi="Times New Roman" w:cs="Times New Roman"/>
        </w:rPr>
        <w:t>In the space below, enter</w:t>
      </w:r>
      <w:r w:rsidR="00780A58" w:rsidRPr="009812D6">
        <w:rPr>
          <w:rFonts w:ascii="Times New Roman" w:hAnsi="Times New Roman" w:cs="Times New Roman"/>
        </w:rPr>
        <w:t xml:space="preserve"> the </w:t>
      </w:r>
      <w:r w:rsidR="005B190C" w:rsidRPr="009812D6">
        <w:rPr>
          <w:rFonts w:ascii="Times New Roman" w:hAnsi="Times New Roman" w:cs="Times New Roman"/>
        </w:rPr>
        <w:t xml:space="preserve">school year </w:t>
      </w:r>
      <w:r w:rsidR="00AD07DA">
        <w:rPr>
          <w:rFonts w:ascii="Times New Roman" w:hAnsi="Times New Roman" w:cs="Times New Roman"/>
        </w:rPr>
        <w:t xml:space="preserve">(Example 2024-2025) </w:t>
      </w:r>
      <w:r w:rsidR="005B190C" w:rsidRPr="009812D6">
        <w:rPr>
          <w:rFonts w:ascii="Times New Roman" w:hAnsi="Times New Roman" w:cs="Times New Roman"/>
        </w:rPr>
        <w:t xml:space="preserve">the plan will be implemented. </w:t>
      </w:r>
    </w:p>
    <w:tbl>
      <w:tblPr>
        <w:tblStyle w:val="TableGrid"/>
        <w:tblW w:w="0" w:type="auto"/>
        <w:tblInd w:w="355" w:type="dxa"/>
        <w:tblLook w:val="04A0" w:firstRow="1" w:lastRow="0" w:firstColumn="1" w:lastColumn="0" w:noHBand="0" w:noVBand="1"/>
      </w:tblPr>
      <w:tblGrid>
        <w:gridCol w:w="8995"/>
      </w:tblGrid>
      <w:tr w:rsidR="00C862B5" w14:paraId="3455A619" w14:textId="77777777" w:rsidTr="009812D6">
        <w:tc>
          <w:tcPr>
            <w:tcW w:w="8995" w:type="dxa"/>
          </w:tcPr>
          <w:p w14:paraId="31F237DB" w14:textId="67717A6F" w:rsidR="00C862B5" w:rsidRDefault="00963AC0" w:rsidP="0090087B">
            <w:pPr>
              <w:pStyle w:val="ListParagraph"/>
              <w:numPr>
                <w:ilvl w:val="0"/>
                <w:numId w:val="0"/>
              </w:numPr>
              <w:spacing w:before="0" w:after="0"/>
              <w:rPr>
                <w:rFonts w:ascii="Times New Roman" w:hAnsi="Times New Roman" w:cs="Times New Roman"/>
              </w:rPr>
            </w:pPr>
            <w:r>
              <w:rPr>
                <w:rFonts w:ascii="Times New Roman" w:hAnsi="Times New Roman" w:cs="Times New Roman"/>
              </w:rPr>
              <w:t>2026-2027</w:t>
            </w:r>
          </w:p>
        </w:tc>
      </w:tr>
    </w:tbl>
    <w:p w14:paraId="2E450BE6" w14:textId="77777777" w:rsidR="000E5AB6" w:rsidRDefault="000E5AB6" w:rsidP="0090087B">
      <w:pPr>
        <w:spacing w:before="0" w:after="0"/>
        <w:rPr>
          <w:rFonts w:ascii="Times New Roman" w:hAnsi="Times New Roman" w:cs="Times New Roman"/>
        </w:rPr>
      </w:pPr>
    </w:p>
    <w:p w14:paraId="7CA4F7DB" w14:textId="42C063A2" w:rsidR="004A1688" w:rsidRPr="009812D6" w:rsidRDefault="009F47BB" w:rsidP="009812D6">
      <w:pPr>
        <w:pStyle w:val="ListParagraph"/>
        <w:numPr>
          <w:ilvl w:val="0"/>
          <w:numId w:val="6"/>
        </w:numPr>
        <w:spacing w:before="0" w:after="0"/>
        <w:rPr>
          <w:rFonts w:ascii="Times New Roman" w:hAnsi="Times New Roman" w:cs="Times New Roman"/>
        </w:rPr>
      </w:pPr>
      <w:r w:rsidRPr="009812D6">
        <w:rPr>
          <w:rFonts w:ascii="Times New Roman" w:hAnsi="Times New Roman" w:cs="Times New Roman"/>
        </w:rPr>
        <w:t xml:space="preserve">In the space below, enter the date </w:t>
      </w:r>
      <w:r w:rsidR="002B255C" w:rsidRPr="009812D6">
        <w:rPr>
          <w:rFonts w:ascii="Times New Roman" w:hAnsi="Times New Roman" w:cs="Times New Roman"/>
        </w:rPr>
        <w:t xml:space="preserve">(month, date, year) </w:t>
      </w:r>
      <w:r w:rsidR="00992075" w:rsidRPr="009812D6">
        <w:rPr>
          <w:rFonts w:ascii="Times New Roman" w:hAnsi="Times New Roman" w:cs="Times New Roman"/>
        </w:rPr>
        <w:t xml:space="preserve">the plan was last reviewed. </w:t>
      </w:r>
      <w:r w:rsidR="000B2E72">
        <w:rPr>
          <w:rFonts w:ascii="Times New Roman" w:hAnsi="Times New Roman" w:cs="Times New Roman"/>
        </w:rPr>
        <w:t xml:space="preserve">The date should be within the </w:t>
      </w:r>
      <w:r w:rsidR="00DB7033">
        <w:rPr>
          <w:rFonts w:ascii="Times New Roman" w:hAnsi="Times New Roman" w:cs="Times New Roman"/>
        </w:rPr>
        <w:t xml:space="preserve">current </w:t>
      </w:r>
      <w:r w:rsidR="00485A7F">
        <w:rPr>
          <w:rFonts w:ascii="Times New Roman" w:hAnsi="Times New Roman" w:cs="Times New Roman"/>
        </w:rPr>
        <w:t xml:space="preserve">calendar </w:t>
      </w:r>
      <w:r w:rsidR="000B2E72">
        <w:rPr>
          <w:rFonts w:ascii="Times New Roman" w:hAnsi="Times New Roman" w:cs="Times New Roman"/>
        </w:rPr>
        <w:t xml:space="preserve">year. </w:t>
      </w:r>
    </w:p>
    <w:tbl>
      <w:tblPr>
        <w:tblStyle w:val="TableGrid"/>
        <w:tblW w:w="0" w:type="auto"/>
        <w:tblInd w:w="355" w:type="dxa"/>
        <w:tblLook w:val="04A0" w:firstRow="1" w:lastRow="0" w:firstColumn="1" w:lastColumn="0" w:noHBand="0" w:noVBand="1"/>
      </w:tblPr>
      <w:tblGrid>
        <w:gridCol w:w="8995"/>
      </w:tblGrid>
      <w:tr w:rsidR="00C862B5" w14:paraId="2A692713" w14:textId="77777777" w:rsidTr="009812D6">
        <w:tc>
          <w:tcPr>
            <w:tcW w:w="8995" w:type="dxa"/>
          </w:tcPr>
          <w:p w14:paraId="320CA6D6" w14:textId="4D9197D7" w:rsidR="00C862B5" w:rsidRDefault="00D867E8" w:rsidP="0090087B">
            <w:pPr>
              <w:pStyle w:val="ListParagraph"/>
              <w:numPr>
                <w:ilvl w:val="0"/>
                <w:numId w:val="0"/>
              </w:numPr>
              <w:spacing w:before="0" w:after="0"/>
              <w:rPr>
                <w:rFonts w:ascii="Times New Roman" w:hAnsi="Times New Roman" w:cs="Times New Roman"/>
              </w:rPr>
            </w:pPr>
            <w:bookmarkStart w:id="0" w:name="_Hlk157014041"/>
            <w:r>
              <w:rPr>
                <w:rFonts w:ascii="Times New Roman" w:hAnsi="Times New Roman" w:cs="Times New Roman"/>
              </w:rPr>
              <w:t>September 4, 2026</w:t>
            </w:r>
          </w:p>
        </w:tc>
      </w:tr>
      <w:bookmarkEnd w:id="0"/>
    </w:tbl>
    <w:p w14:paraId="17A7CDDE" w14:textId="43458930" w:rsidR="00992075" w:rsidRPr="000B2E72" w:rsidRDefault="00992075" w:rsidP="000B2E72">
      <w:pPr>
        <w:spacing w:before="0" w:after="0"/>
        <w:ind w:left="720" w:hanging="360"/>
        <w:rPr>
          <w:rFonts w:ascii="Times New Roman" w:hAnsi="Times New Roman" w:cs="Times New Roman"/>
        </w:rPr>
      </w:pPr>
    </w:p>
    <w:p w14:paraId="3FF61262" w14:textId="5B833552" w:rsidR="002005D8" w:rsidRPr="003F3BED" w:rsidRDefault="002005D8" w:rsidP="009812D6">
      <w:pPr>
        <w:pStyle w:val="ListParagraph"/>
        <w:numPr>
          <w:ilvl w:val="0"/>
          <w:numId w:val="6"/>
        </w:numPr>
        <w:spacing w:before="0" w:after="0"/>
        <w:rPr>
          <w:rFonts w:ascii="Times New Roman" w:hAnsi="Times New Roman" w:cs="Times New Roman"/>
        </w:rPr>
      </w:pPr>
      <w:r>
        <w:rPr>
          <w:rFonts w:ascii="Times New Roman" w:hAnsi="Times New Roman" w:cs="Times New Roman"/>
        </w:rPr>
        <w:t xml:space="preserve">In the table below, enter the requested information for the district.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5"/>
        <w:gridCol w:w="6835"/>
      </w:tblGrid>
      <w:tr w:rsidR="003F3BED" w:rsidRPr="00005627" w14:paraId="1A07CF43" w14:textId="77777777" w:rsidTr="007E25FC">
        <w:trPr>
          <w:jc w:val="center"/>
        </w:trPr>
        <w:tc>
          <w:tcPr>
            <w:tcW w:w="9350" w:type="dxa"/>
            <w:gridSpan w:val="2"/>
            <w:shd w:val="clear" w:color="auto" w:fill="C5E0B3" w:themeFill="accent6" w:themeFillTint="66"/>
          </w:tcPr>
          <w:p w14:paraId="290759AB" w14:textId="426F7333" w:rsidR="003F3BED" w:rsidRPr="00AD2237" w:rsidRDefault="003F3BED" w:rsidP="00CB500E">
            <w:pPr>
              <w:pStyle w:val="NoSpacing"/>
              <w:jc w:val="center"/>
              <w:rPr>
                <w:rFonts w:ascii="Times New Roman" w:hAnsi="Times New Roman"/>
                <w:b/>
                <w:bCs/>
                <w:sz w:val="24"/>
                <w:szCs w:val="24"/>
              </w:rPr>
            </w:pPr>
            <w:r w:rsidRPr="00AD2237">
              <w:rPr>
                <w:rFonts w:ascii="Times New Roman" w:hAnsi="Times New Roman"/>
                <w:b/>
                <w:bCs/>
                <w:sz w:val="24"/>
                <w:szCs w:val="24"/>
              </w:rPr>
              <w:t>D</w:t>
            </w:r>
            <w:r w:rsidR="009812D6">
              <w:rPr>
                <w:rFonts w:ascii="Times New Roman" w:hAnsi="Times New Roman"/>
                <w:b/>
                <w:bCs/>
                <w:sz w:val="24"/>
                <w:szCs w:val="24"/>
              </w:rPr>
              <w:t>istrict</w:t>
            </w:r>
            <w:r w:rsidRPr="00AD2237">
              <w:rPr>
                <w:rFonts w:ascii="Times New Roman" w:hAnsi="Times New Roman"/>
                <w:b/>
                <w:bCs/>
                <w:sz w:val="24"/>
                <w:szCs w:val="24"/>
              </w:rPr>
              <w:t xml:space="preserve"> </w:t>
            </w:r>
            <w:r w:rsidR="009812D6">
              <w:rPr>
                <w:rFonts w:ascii="Times New Roman" w:hAnsi="Times New Roman"/>
                <w:b/>
                <w:bCs/>
                <w:sz w:val="24"/>
                <w:szCs w:val="24"/>
              </w:rPr>
              <w:t>Information</w:t>
            </w:r>
          </w:p>
        </w:tc>
      </w:tr>
      <w:tr w:rsidR="003F3BED" w:rsidRPr="00005627" w14:paraId="1BF7B738" w14:textId="77777777" w:rsidTr="007E25FC">
        <w:trPr>
          <w:jc w:val="center"/>
        </w:trPr>
        <w:tc>
          <w:tcPr>
            <w:tcW w:w="2515" w:type="dxa"/>
            <w:shd w:val="clear" w:color="auto" w:fill="E2EFD9" w:themeFill="accent6" w:themeFillTint="33"/>
          </w:tcPr>
          <w:p w14:paraId="38A70486" w14:textId="77777777" w:rsidR="003F3BED" w:rsidRPr="00AD2237" w:rsidRDefault="003F3BED" w:rsidP="00CB500E">
            <w:pPr>
              <w:pStyle w:val="NoSpacing"/>
              <w:rPr>
                <w:rFonts w:ascii="Times New Roman" w:hAnsi="Times New Roman"/>
                <w:bCs/>
                <w:sz w:val="24"/>
                <w:szCs w:val="24"/>
              </w:rPr>
            </w:pPr>
            <w:r w:rsidRPr="00AD2237">
              <w:rPr>
                <w:rFonts w:ascii="Times New Roman" w:hAnsi="Times New Roman"/>
                <w:bCs/>
                <w:sz w:val="24"/>
                <w:szCs w:val="24"/>
              </w:rPr>
              <w:t xml:space="preserve">District Name:  </w:t>
            </w:r>
          </w:p>
        </w:tc>
        <w:tc>
          <w:tcPr>
            <w:tcW w:w="6835" w:type="dxa"/>
          </w:tcPr>
          <w:p w14:paraId="7A655195" w14:textId="43267DCC" w:rsidR="003F3BED" w:rsidRPr="00AD2237" w:rsidRDefault="00DF73DA" w:rsidP="00CB500E">
            <w:pPr>
              <w:pStyle w:val="NoSpacing"/>
              <w:rPr>
                <w:rFonts w:ascii="Times New Roman" w:hAnsi="Times New Roman"/>
                <w:sz w:val="24"/>
                <w:szCs w:val="24"/>
              </w:rPr>
            </w:pPr>
            <w:r>
              <w:rPr>
                <w:rFonts w:ascii="Times New Roman" w:hAnsi="Times New Roman"/>
                <w:sz w:val="24"/>
                <w:szCs w:val="24"/>
              </w:rPr>
              <w:t>Moore Public Schools</w:t>
            </w:r>
          </w:p>
        </w:tc>
      </w:tr>
      <w:tr w:rsidR="003F3BED" w:rsidRPr="00005627" w14:paraId="08DF1EE4" w14:textId="77777777" w:rsidTr="007E25FC">
        <w:trPr>
          <w:jc w:val="center"/>
        </w:trPr>
        <w:tc>
          <w:tcPr>
            <w:tcW w:w="2515" w:type="dxa"/>
            <w:shd w:val="clear" w:color="auto" w:fill="E2EFD9" w:themeFill="accent6" w:themeFillTint="33"/>
          </w:tcPr>
          <w:p w14:paraId="093C9D03" w14:textId="0B35369C" w:rsidR="003F3BED" w:rsidRPr="00AD2237" w:rsidRDefault="003F3BED" w:rsidP="00CB500E">
            <w:pPr>
              <w:pStyle w:val="NoSpacing"/>
              <w:rPr>
                <w:rFonts w:ascii="Times New Roman" w:hAnsi="Times New Roman"/>
                <w:bCs/>
                <w:sz w:val="24"/>
                <w:szCs w:val="24"/>
              </w:rPr>
            </w:pPr>
            <w:r w:rsidRPr="00AD2237">
              <w:rPr>
                <w:rFonts w:ascii="Times New Roman" w:hAnsi="Times New Roman"/>
                <w:bCs/>
                <w:sz w:val="24"/>
                <w:szCs w:val="24"/>
              </w:rPr>
              <w:t xml:space="preserve">District </w:t>
            </w:r>
            <w:r w:rsidR="0069281D">
              <w:rPr>
                <w:rFonts w:ascii="Times New Roman" w:hAnsi="Times New Roman"/>
                <w:bCs/>
                <w:sz w:val="24"/>
                <w:szCs w:val="24"/>
              </w:rPr>
              <w:t>Number</w:t>
            </w:r>
            <w:r w:rsidRPr="00AD2237">
              <w:rPr>
                <w:rFonts w:ascii="Times New Roman" w:hAnsi="Times New Roman"/>
                <w:bCs/>
                <w:sz w:val="24"/>
                <w:szCs w:val="24"/>
              </w:rPr>
              <w:t>:</w:t>
            </w:r>
          </w:p>
        </w:tc>
        <w:tc>
          <w:tcPr>
            <w:tcW w:w="6835" w:type="dxa"/>
          </w:tcPr>
          <w:p w14:paraId="7560425F" w14:textId="65E3DF4D" w:rsidR="003F3BED" w:rsidRPr="00AD2237" w:rsidRDefault="00EB7F27" w:rsidP="00CB500E">
            <w:pPr>
              <w:pStyle w:val="NoSpacing"/>
              <w:rPr>
                <w:rFonts w:ascii="Times New Roman" w:hAnsi="Times New Roman"/>
                <w:sz w:val="24"/>
                <w:szCs w:val="24"/>
              </w:rPr>
            </w:pPr>
            <w:r>
              <w:rPr>
                <w:rFonts w:ascii="Times New Roman" w:hAnsi="Times New Roman"/>
                <w:sz w:val="24"/>
                <w:szCs w:val="24"/>
              </w:rPr>
              <w:t>I-002</w:t>
            </w:r>
          </w:p>
        </w:tc>
      </w:tr>
      <w:tr w:rsidR="003F3DB9" w:rsidRPr="00005627" w14:paraId="48E88F8B" w14:textId="77777777" w:rsidTr="007E25FC">
        <w:trPr>
          <w:jc w:val="center"/>
        </w:trPr>
        <w:tc>
          <w:tcPr>
            <w:tcW w:w="2515" w:type="dxa"/>
            <w:shd w:val="clear" w:color="auto" w:fill="E2EFD9" w:themeFill="accent6" w:themeFillTint="33"/>
          </w:tcPr>
          <w:p w14:paraId="641E752F" w14:textId="35F816D3" w:rsidR="003F3DB9" w:rsidRPr="00AD2237" w:rsidRDefault="003F3DB9" w:rsidP="00CB500E">
            <w:pPr>
              <w:pStyle w:val="NoSpacing"/>
              <w:rPr>
                <w:rFonts w:ascii="Times New Roman" w:hAnsi="Times New Roman"/>
                <w:bCs/>
                <w:sz w:val="24"/>
                <w:szCs w:val="24"/>
              </w:rPr>
            </w:pPr>
            <w:r>
              <w:rPr>
                <w:rFonts w:ascii="Times New Roman" w:hAnsi="Times New Roman"/>
                <w:bCs/>
                <w:sz w:val="24"/>
                <w:szCs w:val="24"/>
              </w:rPr>
              <w:t>County Name:</w:t>
            </w:r>
          </w:p>
        </w:tc>
        <w:tc>
          <w:tcPr>
            <w:tcW w:w="6835" w:type="dxa"/>
          </w:tcPr>
          <w:p w14:paraId="7F82684F" w14:textId="78A656E2" w:rsidR="003F3DB9" w:rsidRPr="00AD2237" w:rsidRDefault="00DB78FA" w:rsidP="00CB500E">
            <w:pPr>
              <w:pStyle w:val="NoSpacing"/>
              <w:rPr>
                <w:rFonts w:ascii="Times New Roman" w:hAnsi="Times New Roman"/>
                <w:sz w:val="24"/>
                <w:szCs w:val="24"/>
              </w:rPr>
            </w:pPr>
            <w:r>
              <w:rPr>
                <w:rFonts w:ascii="Times New Roman" w:hAnsi="Times New Roman"/>
                <w:sz w:val="24"/>
                <w:szCs w:val="24"/>
              </w:rPr>
              <w:t>Cleveland</w:t>
            </w:r>
          </w:p>
        </w:tc>
      </w:tr>
      <w:tr w:rsidR="003F3DB9" w:rsidRPr="00005627" w14:paraId="6CC8CFC6" w14:textId="77777777" w:rsidTr="007E25FC">
        <w:trPr>
          <w:jc w:val="center"/>
        </w:trPr>
        <w:tc>
          <w:tcPr>
            <w:tcW w:w="2515" w:type="dxa"/>
            <w:shd w:val="clear" w:color="auto" w:fill="E2EFD9" w:themeFill="accent6" w:themeFillTint="33"/>
          </w:tcPr>
          <w:p w14:paraId="03B26854" w14:textId="5C55D9C5" w:rsidR="003F3DB9" w:rsidRPr="00AD2237" w:rsidRDefault="003F3DB9" w:rsidP="00CB500E">
            <w:pPr>
              <w:pStyle w:val="NoSpacing"/>
              <w:rPr>
                <w:rFonts w:ascii="Times New Roman" w:hAnsi="Times New Roman"/>
                <w:bCs/>
                <w:sz w:val="24"/>
                <w:szCs w:val="24"/>
              </w:rPr>
            </w:pPr>
            <w:r>
              <w:rPr>
                <w:rFonts w:ascii="Times New Roman" w:hAnsi="Times New Roman"/>
                <w:bCs/>
                <w:sz w:val="24"/>
                <w:szCs w:val="24"/>
              </w:rPr>
              <w:t xml:space="preserve">County </w:t>
            </w:r>
            <w:r w:rsidR="0069281D">
              <w:rPr>
                <w:rFonts w:ascii="Times New Roman" w:hAnsi="Times New Roman"/>
                <w:bCs/>
                <w:sz w:val="24"/>
                <w:szCs w:val="24"/>
              </w:rPr>
              <w:t>Number</w:t>
            </w:r>
            <w:r>
              <w:rPr>
                <w:rFonts w:ascii="Times New Roman" w:hAnsi="Times New Roman"/>
                <w:bCs/>
                <w:sz w:val="24"/>
                <w:szCs w:val="24"/>
              </w:rPr>
              <w:t>:</w:t>
            </w:r>
          </w:p>
        </w:tc>
        <w:tc>
          <w:tcPr>
            <w:tcW w:w="6835" w:type="dxa"/>
          </w:tcPr>
          <w:p w14:paraId="6E59240C" w14:textId="5AED7496" w:rsidR="003F3DB9" w:rsidRPr="00AD2237" w:rsidRDefault="00EB7F27" w:rsidP="00CB500E">
            <w:pPr>
              <w:pStyle w:val="NoSpacing"/>
              <w:rPr>
                <w:rFonts w:ascii="Times New Roman" w:hAnsi="Times New Roman"/>
                <w:sz w:val="24"/>
                <w:szCs w:val="24"/>
              </w:rPr>
            </w:pPr>
            <w:r>
              <w:rPr>
                <w:rFonts w:ascii="Times New Roman" w:hAnsi="Times New Roman"/>
                <w:sz w:val="24"/>
                <w:szCs w:val="24"/>
              </w:rPr>
              <w:t>14</w:t>
            </w:r>
          </w:p>
        </w:tc>
      </w:tr>
      <w:tr w:rsidR="003F3BED" w:rsidRPr="00005627" w14:paraId="67980E95" w14:textId="77777777" w:rsidTr="007E25FC">
        <w:trPr>
          <w:jc w:val="center"/>
        </w:trPr>
        <w:tc>
          <w:tcPr>
            <w:tcW w:w="2515" w:type="dxa"/>
            <w:shd w:val="clear" w:color="auto" w:fill="E2EFD9" w:themeFill="accent6" w:themeFillTint="33"/>
          </w:tcPr>
          <w:p w14:paraId="72B0C55A" w14:textId="77777777" w:rsidR="003F3BED" w:rsidRPr="00AD2237" w:rsidRDefault="003F3BED" w:rsidP="00CB500E">
            <w:pPr>
              <w:pStyle w:val="NoSpacing"/>
              <w:ind w:right="-114"/>
              <w:rPr>
                <w:rFonts w:ascii="Times New Roman" w:hAnsi="Times New Roman"/>
                <w:bCs/>
                <w:sz w:val="24"/>
                <w:szCs w:val="24"/>
              </w:rPr>
            </w:pPr>
            <w:r w:rsidRPr="00AD2237">
              <w:rPr>
                <w:rFonts w:ascii="Times New Roman" w:hAnsi="Times New Roman"/>
                <w:bCs/>
                <w:sz w:val="24"/>
                <w:szCs w:val="24"/>
              </w:rPr>
              <w:t xml:space="preserve">Superintendent Name: </w:t>
            </w:r>
          </w:p>
        </w:tc>
        <w:tc>
          <w:tcPr>
            <w:tcW w:w="6835" w:type="dxa"/>
          </w:tcPr>
          <w:p w14:paraId="028FF434" w14:textId="2C9B0CD1" w:rsidR="003F3BED" w:rsidRPr="00AD2237" w:rsidRDefault="0067437D" w:rsidP="00CB500E">
            <w:pPr>
              <w:pStyle w:val="NoSpacing"/>
              <w:rPr>
                <w:rFonts w:ascii="Times New Roman" w:hAnsi="Times New Roman"/>
                <w:sz w:val="24"/>
                <w:szCs w:val="24"/>
              </w:rPr>
            </w:pPr>
            <w:r>
              <w:rPr>
                <w:rFonts w:ascii="Times New Roman" w:hAnsi="Times New Roman"/>
                <w:sz w:val="24"/>
                <w:szCs w:val="24"/>
              </w:rPr>
              <w:t>Dr. Robert Romines</w:t>
            </w:r>
          </w:p>
        </w:tc>
      </w:tr>
      <w:tr w:rsidR="003F3BED" w:rsidRPr="00005627" w14:paraId="2DECE0EF" w14:textId="77777777" w:rsidTr="007E25FC">
        <w:trPr>
          <w:trHeight w:val="143"/>
          <w:jc w:val="center"/>
        </w:trPr>
        <w:tc>
          <w:tcPr>
            <w:tcW w:w="2515" w:type="dxa"/>
            <w:shd w:val="clear" w:color="auto" w:fill="E2EFD9" w:themeFill="accent6" w:themeFillTint="33"/>
          </w:tcPr>
          <w:p w14:paraId="1CAF1276" w14:textId="47C08CD3" w:rsidR="003F3BED" w:rsidRPr="00AD2237" w:rsidRDefault="003F3BED" w:rsidP="00CB500E">
            <w:pPr>
              <w:pStyle w:val="NoSpacing"/>
              <w:rPr>
                <w:rFonts w:ascii="Times New Roman" w:hAnsi="Times New Roman"/>
                <w:bCs/>
                <w:sz w:val="24"/>
                <w:szCs w:val="24"/>
              </w:rPr>
            </w:pPr>
            <w:r w:rsidRPr="00AD2237">
              <w:rPr>
                <w:rFonts w:ascii="Times New Roman" w:hAnsi="Times New Roman"/>
                <w:bCs/>
                <w:sz w:val="24"/>
                <w:szCs w:val="24"/>
              </w:rPr>
              <w:t>Email</w:t>
            </w:r>
            <w:r w:rsidR="003F3DB9">
              <w:rPr>
                <w:rFonts w:ascii="Times New Roman" w:hAnsi="Times New Roman"/>
                <w:bCs/>
                <w:sz w:val="24"/>
                <w:szCs w:val="24"/>
              </w:rPr>
              <w:t xml:space="preserve"> A</w:t>
            </w:r>
            <w:r w:rsidRPr="00AD2237">
              <w:rPr>
                <w:rFonts w:ascii="Times New Roman" w:hAnsi="Times New Roman"/>
                <w:bCs/>
                <w:sz w:val="24"/>
                <w:szCs w:val="24"/>
              </w:rPr>
              <w:t>ddress:</w:t>
            </w:r>
          </w:p>
        </w:tc>
        <w:tc>
          <w:tcPr>
            <w:tcW w:w="6835" w:type="dxa"/>
          </w:tcPr>
          <w:p w14:paraId="0363FCFB" w14:textId="45D4854C" w:rsidR="003F3BED" w:rsidRPr="00AD2237" w:rsidRDefault="0067437D" w:rsidP="00CB500E">
            <w:pPr>
              <w:pStyle w:val="NoSpacing"/>
              <w:rPr>
                <w:rFonts w:ascii="Times New Roman" w:hAnsi="Times New Roman"/>
                <w:sz w:val="24"/>
                <w:szCs w:val="24"/>
              </w:rPr>
            </w:pPr>
            <w:hyperlink r:id="rId8" w:history="1">
              <w:r w:rsidRPr="00B63BAF">
                <w:rPr>
                  <w:rStyle w:val="Hyperlink"/>
                  <w:rFonts w:ascii="Times New Roman" w:hAnsi="Times New Roman"/>
                  <w:sz w:val="24"/>
                  <w:szCs w:val="24"/>
                </w:rPr>
                <w:t>Robertromines@mooreschools.com</w:t>
              </w:r>
            </w:hyperlink>
          </w:p>
        </w:tc>
      </w:tr>
    </w:tbl>
    <w:p w14:paraId="0ABBCBA4" w14:textId="77777777" w:rsidR="00F45810" w:rsidRPr="00DA7A58" w:rsidRDefault="00F45810" w:rsidP="00925EA2">
      <w:pPr>
        <w:spacing w:before="0" w:after="0"/>
        <w:rPr>
          <w:rFonts w:ascii="Times New Roman" w:hAnsi="Times New Roman" w:cs="Times New Roman"/>
        </w:rPr>
      </w:pPr>
    </w:p>
    <w:p w14:paraId="14454AC4" w14:textId="3F2BFED4" w:rsidR="00EE0ED1" w:rsidRPr="003F3BED" w:rsidRDefault="00EE0ED1" w:rsidP="009812D6">
      <w:pPr>
        <w:pStyle w:val="ListParagraph"/>
        <w:numPr>
          <w:ilvl w:val="0"/>
          <w:numId w:val="6"/>
        </w:numPr>
        <w:spacing w:before="0" w:after="0"/>
        <w:rPr>
          <w:rFonts w:ascii="Times New Roman" w:hAnsi="Times New Roman" w:cs="Times New Roman"/>
        </w:rPr>
      </w:pPr>
      <w:r>
        <w:rPr>
          <w:rFonts w:ascii="Times New Roman" w:hAnsi="Times New Roman" w:cs="Times New Roman"/>
        </w:rPr>
        <w:t xml:space="preserve">In the table below, enter the requested information for the school site.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5"/>
        <w:gridCol w:w="6835"/>
      </w:tblGrid>
      <w:tr w:rsidR="00D52229" w:rsidRPr="00AD2237" w14:paraId="06F7E172" w14:textId="77777777" w:rsidTr="007E25FC">
        <w:trPr>
          <w:jc w:val="center"/>
        </w:trPr>
        <w:tc>
          <w:tcPr>
            <w:tcW w:w="9350" w:type="dxa"/>
            <w:gridSpan w:val="2"/>
            <w:shd w:val="clear" w:color="auto" w:fill="C5E0B3" w:themeFill="accent6" w:themeFillTint="66"/>
          </w:tcPr>
          <w:p w14:paraId="20E4DCD0" w14:textId="541D24A1" w:rsidR="00D52229" w:rsidRPr="00AD2237" w:rsidRDefault="009812D6" w:rsidP="00CB500E">
            <w:pPr>
              <w:pStyle w:val="NoSpacing"/>
              <w:jc w:val="center"/>
              <w:rPr>
                <w:rFonts w:ascii="Times New Roman" w:hAnsi="Times New Roman"/>
                <w:b/>
                <w:bCs/>
                <w:sz w:val="24"/>
                <w:szCs w:val="24"/>
              </w:rPr>
            </w:pPr>
            <w:r>
              <w:rPr>
                <w:rFonts w:ascii="Times New Roman" w:hAnsi="Times New Roman"/>
                <w:b/>
                <w:bCs/>
                <w:sz w:val="24"/>
                <w:szCs w:val="24"/>
              </w:rPr>
              <w:t>School Information</w:t>
            </w:r>
          </w:p>
        </w:tc>
      </w:tr>
      <w:tr w:rsidR="00D52229" w:rsidRPr="00AD2237" w14:paraId="3B03AF6C" w14:textId="77777777" w:rsidTr="007E25FC">
        <w:trPr>
          <w:jc w:val="center"/>
        </w:trPr>
        <w:tc>
          <w:tcPr>
            <w:tcW w:w="2515" w:type="dxa"/>
            <w:shd w:val="clear" w:color="auto" w:fill="E2EFD9" w:themeFill="accent6" w:themeFillTint="33"/>
          </w:tcPr>
          <w:p w14:paraId="6E9089A2" w14:textId="1852507D" w:rsidR="00D52229" w:rsidRPr="00AD2237" w:rsidRDefault="002C3290" w:rsidP="00CB500E">
            <w:pPr>
              <w:pStyle w:val="NoSpacing"/>
              <w:rPr>
                <w:rFonts w:ascii="Times New Roman" w:hAnsi="Times New Roman"/>
                <w:bCs/>
                <w:sz w:val="24"/>
                <w:szCs w:val="24"/>
              </w:rPr>
            </w:pPr>
            <w:r>
              <w:rPr>
                <w:rFonts w:ascii="Times New Roman" w:hAnsi="Times New Roman"/>
                <w:bCs/>
                <w:sz w:val="24"/>
                <w:szCs w:val="24"/>
              </w:rPr>
              <w:t xml:space="preserve">School </w:t>
            </w:r>
            <w:r w:rsidR="00D52229" w:rsidRPr="00AD2237">
              <w:rPr>
                <w:rFonts w:ascii="Times New Roman" w:hAnsi="Times New Roman"/>
                <w:bCs/>
                <w:sz w:val="24"/>
                <w:szCs w:val="24"/>
              </w:rPr>
              <w:t xml:space="preserve">Name:  </w:t>
            </w:r>
          </w:p>
        </w:tc>
        <w:tc>
          <w:tcPr>
            <w:tcW w:w="6835" w:type="dxa"/>
          </w:tcPr>
          <w:p w14:paraId="39FD0709" w14:textId="34BE5D27" w:rsidR="00D52229" w:rsidRPr="00AD2237" w:rsidRDefault="0067437D" w:rsidP="00CB500E">
            <w:pPr>
              <w:pStyle w:val="NoSpacing"/>
              <w:rPr>
                <w:rFonts w:ascii="Times New Roman" w:hAnsi="Times New Roman"/>
                <w:sz w:val="24"/>
                <w:szCs w:val="24"/>
              </w:rPr>
            </w:pPr>
            <w:r>
              <w:rPr>
                <w:rFonts w:ascii="Times New Roman" w:hAnsi="Times New Roman"/>
                <w:sz w:val="24"/>
                <w:szCs w:val="24"/>
              </w:rPr>
              <w:t>Bryant Elementary</w:t>
            </w:r>
          </w:p>
        </w:tc>
      </w:tr>
      <w:tr w:rsidR="00D52229" w:rsidRPr="00AD2237" w14:paraId="646C6A67" w14:textId="77777777" w:rsidTr="007E25FC">
        <w:trPr>
          <w:jc w:val="center"/>
        </w:trPr>
        <w:tc>
          <w:tcPr>
            <w:tcW w:w="2515" w:type="dxa"/>
            <w:shd w:val="clear" w:color="auto" w:fill="E2EFD9" w:themeFill="accent6" w:themeFillTint="33"/>
          </w:tcPr>
          <w:p w14:paraId="176DA332" w14:textId="1BDC7A00" w:rsidR="00D52229" w:rsidRPr="00AD2237" w:rsidRDefault="00C04E75" w:rsidP="00CB500E">
            <w:pPr>
              <w:pStyle w:val="NoSpacing"/>
              <w:rPr>
                <w:rFonts w:ascii="Times New Roman" w:hAnsi="Times New Roman"/>
                <w:bCs/>
                <w:sz w:val="24"/>
                <w:szCs w:val="24"/>
              </w:rPr>
            </w:pPr>
            <w:r>
              <w:rPr>
                <w:rFonts w:ascii="Times New Roman" w:hAnsi="Times New Roman"/>
                <w:bCs/>
                <w:sz w:val="24"/>
                <w:szCs w:val="24"/>
              </w:rPr>
              <w:t>School Site</w:t>
            </w:r>
            <w:r w:rsidR="00D52229" w:rsidRPr="00AD2237">
              <w:rPr>
                <w:rFonts w:ascii="Times New Roman" w:hAnsi="Times New Roman"/>
                <w:bCs/>
                <w:sz w:val="24"/>
                <w:szCs w:val="24"/>
              </w:rPr>
              <w:t xml:space="preserve"> Code:</w:t>
            </w:r>
          </w:p>
        </w:tc>
        <w:tc>
          <w:tcPr>
            <w:tcW w:w="6835" w:type="dxa"/>
          </w:tcPr>
          <w:p w14:paraId="641A6A49" w14:textId="1CA67E73" w:rsidR="00D52229" w:rsidRPr="00AD2237" w:rsidRDefault="0067437D" w:rsidP="00CB500E">
            <w:pPr>
              <w:pStyle w:val="NoSpacing"/>
              <w:rPr>
                <w:rFonts w:ascii="Times New Roman" w:hAnsi="Times New Roman"/>
                <w:sz w:val="24"/>
                <w:szCs w:val="24"/>
              </w:rPr>
            </w:pPr>
            <w:r>
              <w:rPr>
                <w:rFonts w:ascii="Times New Roman" w:hAnsi="Times New Roman"/>
                <w:sz w:val="24"/>
                <w:szCs w:val="24"/>
              </w:rPr>
              <w:t>180</w:t>
            </w:r>
          </w:p>
        </w:tc>
      </w:tr>
      <w:tr w:rsidR="00D52229" w:rsidRPr="00AD2237" w14:paraId="52503AB5" w14:textId="77777777" w:rsidTr="007E25FC">
        <w:trPr>
          <w:jc w:val="center"/>
        </w:trPr>
        <w:tc>
          <w:tcPr>
            <w:tcW w:w="2515" w:type="dxa"/>
            <w:shd w:val="clear" w:color="auto" w:fill="E2EFD9" w:themeFill="accent6" w:themeFillTint="33"/>
          </w:tcPr>
          <w:p w14:paraId="2E3AE33C" w14:textId="7748DEBC" w:rsidR="00D52229" w:rsidRPr="00AD2237" w:rsidRDefault="000D5102" w:rsidP="00CB500E">
            <w:pPr>
              <w:pStyle w:val="NoSpacing"/>
              <w:rPr>
                <w:rFonts w:ascii="Times New Roman" w:hAnsi="Times New Roman"/>
                <w:bCs/>
                <w:sz w:val="24"/>
                <w:szCs w:val="24"/>
              </w:rPr>
            </w:pPr>
            <w:r>
              <w:rPr>
                <w:rFonts w:ascii="Times New Roman" w:hAnsi="Times New Roman"/>
                <w:bCs/>
                <w:sz w:val="24"/>
                <w:szCs w:val="24"/>
              </w:rPr>
              <w:t>Principal Name:</w:t>
            </w:r>
          </w:p>
        </w:tc>
        <w:tc>
          <w:tcPr>
            <w:tcW w:w="6835" w:type="dxa"/>
          </w:tcPr>
          <w:p w14:paraId="242C4B44" w14:textId="03143587" w:rsidR="00D52229" w:rsidRPr="00AD2237" w:rsidRDefault="0067437D" w:rsidP="00CB500E">
            <w:pPr>
              <w:pStyle w:val="NoSpacing"/>
              <w:rPr>
                <w:rFonts w:ascii="Times New Roman" w:hAnsi="Times New Roman"/>
                <w:sz w:val="24"/>
                <w:szCs w:val="24"/>
              </w:rPr>
            </w:pPr>
            <w:r>
              <w:rPr>
                <w:rFonts w:ascii="Times New Roman" w:hAnsi="Times New Roman"/>
                <w:sz w:val="24"/>
                <w:szCs w:val="24"/>
              </w:rPr>
              <w:t>Dr. Trey Skaggs</w:t>
            </w:r>
          </w:p>
        </w:tc>
      </w:tr>
      <w:tr w:rsidR="00D52229" w:rsidRPr="00AD2237" w14:paraId="3BE1D884" w14:textId="77777777" w:rsidTr="007E25FC">
        <w:trPr>
          <w:jc w:val="center"/>
        </w:trPr>
        <w:tc>
          <w:tcPr>
            <w:tcW w:w="2515" w:type="dxa"/>
            <w:shd w:val="clear" w:color="auto" w:fill="E2EFD9" w:themeFill="accent6" w:themeFillTint="33"/>
          </w:tcPr>
          <w:p w14:paraId="7FF392FC" w14:textId="74FA1439" w:rsidR="00D52229" w:rsidRPr="00AD2237" w:rsidRDefault="0055686E" w:rsidP="00CB500E">
            <w:pPr>
              <w:pStyle w:val="NoSpacing"/>
              <w:ind w:right="-114"/>
              <w:rPr>
                <w:rFonts w:ascii="Times New Roman" w:hAnsi="Times New Roman"/>
                <w:bCs/>
                <w:sz w:val="24"/>
                <w:szCs w:val="24"/>
              </w:rPr>
            </w:pPr>
            <w:r>
              <w:rPr>
                <w:rFonts w:ascii="Times New Roman" w:hAnsi="Times New Roman"/>
                <w:bCs/>
                <w:sz w:val="24"/>
                <w:szCs w:val="24"/>
              </w:rPr>
              <w:t xml:space="preserve">Email Address: </w:t>
            </w:r>
          </w:p>
        </w:tc>
        <w:tc>
          <w:tcPr>
            <w:tcW w:w="6835" w:type="dxa"/>
          </w:tcPr>
          <w:p w14:paraId="3E5AC91B" w14:textId="05D81E90" w:rsidR="00D52229" w:rsidRPr="00AD2237" w:rsidRDefault="0067437D" w:rsidP="00CB500E">
            <w:pPr>
              <w:pStyle w:val="NoSpacing"/>
              <w:rPr>
                <w:rFonts w:ascii="Times New Roman" w:hAnsi="Times New Roman"/>
                <w:sz w:val="24"/>
                <w:szCs w:val="24"/>
              </w:rPr>
            </w:pPr>
            <w:hyperlink r:id="rId9" w:history="1">
              <w:r w:rsidRPr="00B63BAF">
                <w:rPr>
                  <w:rStyle w:val="Hyperlink"/>
                  <w:rFonts w:ascii="Times New Roman" w:hAnsi="Times New Roman"/>
                  <w:sz w:val="24"/>
                  <w:szCs w:val="24"/>
                </w:rPr>
                <w:t>donaldskaggs@mooreschools.com</w:t>
              </w:r>
            </w:hyperlink>
          </w:p>
        </w:tc>
      </w:tr>
      <w:tr w:rsidR="00D52229" w:rsidRPr="00AD2237" w14:paraId="1196AFC7" w14:textId="77777777" w:rsidTr="007E25FC">
        <w:trPr>
          <w:trHeight w:val="170"/>
          <w:jc w:val="center"/>
        </w:trPr>
        <w:tc>
          <w:tcPr>
            <w:tcW w:w="2515" w:type="dxa"/>
            <w:shd w:val="clear" w:color="auto" w:fill="E2EFD9" w:themeFill="accent6" w:themeFillTint="33"/>
          </w:tcPr>
          <w:p w14:paraId="623C1346" w14:textId="34BD9042" w:rsidR="00D52229" w:rsidRPr="00AD2237" w:rsidRDefault="009B4942" w:rsidP="00C124D7">
            <w:pPr>
              <w:pStyle w:val="NoSpacing"/>
              <w:rPr>
                <w:rFonts w:ascii="Times New Roman" w:hAnsi="Times New Roman"/>
                <w:bCs/>
                <w:sz w:val="24"/>
                <w:szCs w:val="24"/>
              </w:rPr>
            </w:pPr>
            <w:r>
              <w:rPr>
                <w:rFonts w:ascii="Times New Roman" w:hAnsi="Times New Roman"/>
                <w:bCs/>
                <w:sz w:val="24"/>
                <w:szCs w:val="24"/>
              </w:rPr>
              <w:t>*</w:t>
            </w:r>
            <w:r w:rsidR="0055686E">
              <w:rPr>
                <w:rFonts w:ascii="Times New Roman" w:hAnsi="Times New Roman"/>
                <w:bCs/>
                <w:sz w:val="24"/>
                <w:szCs w:val="24"/>
              </w:rPr>
              <w:t>School Poverty Rate:</w:t>
            </w:r>
          </w:p>
        </w:tc>
        <w:tc>
          <w:tcPr>
            <w:tcW w:w="6835" w:type="dxa"/>
          </w:tcPr>
          <w:p w14:paraId="35BC3DAC" w14:textId="3CBC7E4C" w:rsidR="00D52229" w:rsidRPr="00AD2237" w:rsidRDefault="00B70E43" w:rsidP="00C124D7">
            <w:pPr>
              <w:pStyle w:val="NoSpacing"/>
              <w:rPr>
                <w:rFonts w:ascii="Times New Roman" w:hAnsi="Times New Roman"/>
                <w:sz w:val="24"/>
                <w:szCs w:val="24"/>
              </w:rPr>
            </w:pPr>
            <w:r>
              <w:rPr>
                <w:rFonts w:ascii="Times New Roman" w:hAnsi="Times New Roman"/>
                <w:sz w:val="24"/>
                <w:szCs w:val="24"/>
              </w:rPr>
              <w:t>64</w:t>
            </w:r>
            <w:r w:rsidR="003E0775">
              <w:rPr>
                <w:rFonts w:ascii="Times New Roman" w:hAnsi="Times New Roman"/>
                <w:sz w:val="24"/>
                <w:szCs w:val="24"/>
              </w:rPr>
              <w:t>.00</w:t>
            </w:r>
            <w:r w:rsidR="00057C11">
              <w:rPr>
                <w:rFonts w:ascii="Times New Roman" w:hAnsi="Times New Roman"/>
                <w:sz w:val="24"/>
                <w:szCs w:val="24"/>
              </w:rPr>
              <w:t>%</w:t>
            </w:r>
          </w:p>
        </w:tc>
      </w:tr>
    </w:tbl>
    <w:p w14:paraId="2D3BD540" w14:textId="5F9CBA3D" w:rsidR="00DA7A58" w:rsidRDefault="006D2E58" w:rsidP="00C124D7">
      <w:pPr>
        <w:spacing w:before="0" w:after="0"/>
        <w:ind w:left="360"/>
        <w:rPr>
          <w:rFonts w:ascii="Times New Roman" w:hAnsi="Times New Roman" w:cs="Times New Roman"/>
        </w:rPr>
      </w:pPr>
      <w:r>
        <w:rPr>
          <w:rFonts w:ascii="Times New Roman" w:hAnsi="Times New Roman" w:cs="Times New Roman"/>
        </w:rPr>
        <w:t>*Required for the school to report</w:t>
      </w:r>
      <w:r w:rsidR="006027A1">
        <w:rPr>
          <w:rFonts w:ascii="Times New Roman" w:hAnsi="Times New Roman" w:cs="Times New Roman"/>
        </w:rPr>
        <w:t>. Please consult with district personnel regarding the rate reported in the Consolidated Application (Grants Management System)</w:t>
      </w:r>
      <w:r>
        <w:rPr>
          <w:rFonts w:ascii="Times New Roman" w:hAnsi="Times New Roman" w:cs="Times New Roman"/>
        </w:rPr>
        <w:t xml:space="preserve">. </w:t>
      </w:r>
    </w:p>
    <w:p w14:paraId="2C136043" w14:textId="77777777" w:rsidR="006D2E58" w:rsidRDefault="006D2E58" w:rsidP="00C124D7">
      <w:pPr>
        <w:spacing w:before="0" w:after="0"/>
        <w:ind w:left="360"/>
        <w:rPr>
          <w:rFonts w:ascii="Times New Roman" w:hAnsi="Times New Roman" w:cs="Times New Roman"/>
        </w:rPr>
      </w:pPr>
    </w:p>
    <w:p w14:paraId="6584DAA9" w14:textId="1C0E9C50" w:rsidR="009812D6" w:rsidRPr="009812D6" w:rsidRDefault="009812D6" w:rsidP="009812D6">
      <w:pPr>
        <w:spacing w:before="0" w:after="0"/>
        <w:rPr>
          <w:rFonts w:ascii="Times New Roman" w:hAnsi="Times New Roman" w:cs="Times New Roman"/>
          <w:b/>
          <w:bCs/>
        </w:rPr>
      </w:pPr>
      <w:r w:rsidRPr="009812D6">
        <w:rPr>
          <w:rFonts w:ascii="Times New Roman" w:hAnsi="Times New Roman" w:cs="Times New Roman"/>
          <w:b/>
          <w:bCs/>
        </w:rPr>
        <w:t xml:space="preserve">Instructions </w:t>
      </w:r>
    </w:p>
    <w:p w14:paraId="51B2CDBE" w14:textId="24DF992E" w:rsidR="009812D6" w:rsidRPr="00590B38" w:rsidRDefault="008F3E2F" w:rsidP="009812D6">
      <w:pPr>
        <w:spacing w:before="0" w:after="0"/>
        <w:contextualSpacing/>
        <w:rPr>
          <w:rFonts w:ascii="Times New Roman" w:eastAsia="Calibri" w:hAnsi="Times New Roman" w:cs="Times New Roman"/>
          <w:bCs/>
        </w:rPr>
      </w:pPr>
      <w:r>
        <w:rPr>
          <w:rFonts w:ascii="Times New Roman" w:eastAsia="Calibri" w:hAnsi="Times New Roman" w:cs="Times New Roman"/>
          <w:bCs/>
        </w:rPr>
        <w:t xml:space="preserve">The template is composed of </w:t>
      </w:r>
      <w:r w:rsidR="009812D6" w:rsidRPr="00590B38">
        <w:rPr>
          <w:rFonts w:ascii="Times New Roman" w:eastAsia="Calibri" w:hAnsi="Times New Roman" w:cs="Times New Roman"/>
          <w:bCs/>
        </w:rPr>
        <w:t>five sections</w:t>
      </w:r>
      <w:r>
        <w:rPr>
          <w:rFonts w:ascii="Times New Roman" w:eastAsia="Calibri" w:hAnsi="Times New Roman" w:cs="Times New Roman"/>
          <w:bCs/>
        </w:rPr>
        <w:t xml:space="preserve">. Each section </w:t>
      </w:r>
      <w:r w:rsidR="001A1EF3">
        <w:rPr>
          <w:rFonts w:ascii="Times New Roman" w:eastAsia="Calibri" w:hAnsi="Times New Roman" w:cs="Times New Roman"/>
          <w:bCs/>
        </w:rPr>
        <w:t>has</w:t>
      </w:r>
      <w:r w:rsidR="009812D6" w:rsidRPr="00590B38">
        <w:rPr>
          <w:rFonts w:ascii="Times New Roman" w:eastAsia="Calibri" w:hAnsi="Times New Roman" w:cs="Times New Roman"/>
          <w:bCs/>
        </w:rPr>
        <w:t xml:space="preserve"> three parts.</w:t>
      </w:r>
    </w:p>
    <w:p w14:paraId="538BE2F1" w14:textId="1BB1F3FE" w:rsidR="009812D6" w:rsidRPr="00590B38" w:rsidRDefault="009812D6" w:rsidP="009812D6">
      <w:pPr>
        <w:pStyle w:val="ListParagraph"/>
        <w:numPr>
          <w:ilvl w:val="0"/>
          <w:numId w:val="5"/>
        </w:numPr>
        <w:suppressAutoHyphens w:val="0"/>
        <w:spacing w:before="0" w:after="0" w:line="240" w:lineRule="auto"/>
        <w:contextualSpacing/>
        <w:rPr>
          <w:rFonts w:ascii="Times New Roman" w:eastAsia="Calibri" w:hAnsi="Times New Roman" w:cs="Times New Roman"/>
          <w:bCs/>
        </w:rPr>
      </w:pPr>
      <w:r w:rsidRPr="00590B38">
        <w:rPr>
          <w:rFonts w:ascii="Times New Roman" w:eastAsia="Calibri" w:hAnsi="Times New Roman" w:cs="Times New Roman"/>
          <w:bCs/>
        </w:rPr>
        <w:t xml:space="preserve">The first part outlines the relevant passages in </w:t>
      </w:r>
      <w:r w:rsidR="00B22EB1">
        <w:rPr>
          <w:rFonts w:ascii="Times New Roman" w:eastAsia="Calibri" w:hAnsi="Times New Roman" w:cs="Times New Roman"/>
          <w:bCs/>
        </w:rPr>
        <w:t xml:space="preserve">ESEA </w:t>
      </w:r>
      <w:r w:rsidRPr="00590B38">
        <w:rPr>
          <w:rFonts w:ascii="Times New Roman" w:eastAsia="Calibri" w:hAnsi="Times New Roman" w:cs="Times New Roman"/>
          <w:bCs/>
        </w:rPr>
        <w:t>and contains a check box where the school principal will certify that the legal requirements have been met.</w:t>
      </w:r>
    </w:p>
    <w:p w14:paraId="167ECE49" w14:textId="77777777" w:rsidR="009812D6" w:rsidRDefault="009812D6" w:rsidP="009812D6">
      <w:pPr>
        <w:pStyle w:val="ListParagraph"/>
        <w:numPr>
          <w:ilvl w:val="0"/>
          <w:numId w:val="5"/>
        </w:numPr>
        <w:suppressAutoHyphens w:val="0"/>
        <w:spacing w:before="0" w:after="0" w:line="240" w:lineRule="auto"/>
        <w:contextualSpacing/>
        <w:rPr>
          <w:rFonts w:ascii="Times New Roman" w:eastAsia="Calibri" w:hAnsi="Times New Roman" w:cs="Times New Roman"/>
          <w:bCs/>
        </w:rPr>
      </w:pPr>
      <w:r w:rsidRPr="00590B38">
        <w:rPr>
          <w:rFonts w:ascii="Times New Roman" w:eastAsia="Calibri" w:hAnsi="Times New Roman" w:cs="Times New Roman"/>
          <w:bCs/>
        </w:rPr>
        <w:t xml:space="preserve">The second part </w:t>
      </w:r>
      <w:r>
        <w:rPr>
          <w:rFonts w:ascii="Times New Roman" w:eastAsia="Calibri" w:hAnsi="Times New Roman" w:cs="Times New Roman"/>
          <w:bCs/>
        </w:rPr>
        <w:t xml:space="preserve">describes the expectations for the narratives. </w:t>
      </w:r>
    </w:p>
    <w:p w14:paraId="619E7748" w14:textId="77777777" w:rsidR="002C7FBA" w:rsidRPr="00DA7A58" w:rsidRDefault="009812D6" w:rsidP="002C7FBA">
      <w:pPr>
        <w:pStyle w:val="ListParagraph"/>
        <w:numPr>
          <w:ilvl w:val="0"/>
          <w:numId w:val="5"/>
        </w:numPr>
        <w:suppressAutoHyphens w:val="0"/>
        <w:spacing w:before="0" w:after="0" w:line="240" w:lineRule="auto"/>
        <w:contextualSpacing/>
        <w:rPr>
          <w:rFonts w:ascii="Times New Roman" w:hAnsi="Times New Roman" w:cs="Times New Roman"/>
        </w:rPr>
      </w:pPr>
      <w:r w:rsidRPr="002C7FBA">
        <w:rPr>
          <w:rFonts w:ascii="Times New Roman" w:eastAsia="Calibri" w:hAnsi="Times New Roman" w:cs="Times New Roman"/>
          <w:bCs/>
        </w:rPr>
        <w:t>The third part is a text box where</w:t>
      </w:r>
      <w:r w:rsidR="001A1EF3" w:rsidRPr="002C7FBA">
        <w:rPr>
          <w:rFonts w:ascii="Times New Roman" w:eastAsia="Calibri" w:hAnsi="Times New Roman" w:cs="Times New Roman"/>
          <w:bCs/>
        </w:rPr>
        <w:t xml:space="preserve"> the</w:t>
      </w:r>
      <w:r w:rsidRPr="002C7FBA">
        <w:rPr>
          <w:rFonts w:ascii="Times New Roman" w:eastAsia="Calibri" w:hAnsi="Times New Roman" w:cs="Times New Roman"/>
          <w:bCs/>
        </w:rPr>
        <w:t xml:space="preserve"> narrative </w:t>
      </w:r>
      <w:r w:rsidR="001A1EF3" w:rsidRPr="002C7FBA">
        <w:rPr>
          <w:rFonts w:ascii="Times New Roman" w:eastAsia="Calibri" w:hAnsi="Times New Roman" w:cs="Times New Roman"/>
          <w:bCs/>
        </w:rPr>
        <w:t>responses</w:t>
      </w:r>
      <w:r w:rsidRPr="002C7FBA">
        <w:rPr>
          <w:rFonts w:ascii="Times New Roman" w:eastAsia="Calibri" w:hAnsi="Times New Roman" w:cs="Times New Roman"/>
          <w:bCs/>
        </w:rPr>
        <w:t xml:space="preserve"> are to be entered. </w:t>
      </w:r>
      <w:r w:rsidR="002C7FBA" w:rsidRPr="009812D6">
        <w:rPr>
          <w:rFonts w:ascii="Times New Roman" w:eastAsia="Calibri" w:hAnsi="Times New Roman" w:cs="Times New Roman"/>
          <w:bCs/>
        </w:rPr>
        <w:t>There is no word or character limit,</w:t>
      </w:r>
      <w:r w:rsidR="002C7FBA">
        <w:rPr>
          <w:rFonts w:ascii="Times New Roman" w:eastAsia="Calibri" w:hAnsi="Times New Roman" w:cs="Times New Roman"/>
          <w:bCs/>
        </w:rPr>
        <w:t xml:space="preserve"> and the text box will expand. </w:t>
      </w:r>
    </w:p>
    <w:p w14:paraId="61CE32D0" w14:textId="3A5BA820" w:rsidR="00DA7A58" w:rsidRDefault="00DA7A58" w:rsidP="002C7FBA">
      <w:pPr>
        <w:pStyle w:val="ListParagraph"/>
        <w:numPr>
          <w:ilvl w:val="0"/>
          <w:numId w:val="0"/>
        </w:numPr>
        <w:suppressAutoHyphens w:val="0"/>
        <w:spacing w:before="0" w:after="0" w:line="240" w:lineRule="auto"/>
        <w:ind w:left="720"/>
        <w:contextualSpacing/>
        <w:rPr>
          <w:rFonts w:ascii="Times New Roman" w:hAnsi="Times New Roman" w:cs="Times New Roman"/>
        </w:rPr>
      </w:pPr>
    </w:p>
    <w:p w14:paraId="3DA2FEB8" w14:textId="3112B768" w:rsidR="00865F9A" w:rsidRDefault="00865F9A" w:rsidP="00DA7A58">
      <w:pPr>
        <w:rPr>
          <w:rFonts w:ascii="Times New Roman" w:hAnsi="Times New Roman" w:cs="Times New Roman"/>
        </w:rPr>
      </w:pPr>
    </w:p>
    <w:tbl>
      <w:tblPr>
        <w:tblStyle w:val="TableGrid1"/>
        <w:tblW w:w="10710" w:type="dxa"/>
        <w:tblInd w:w="-635" w:type="dxa"/>
        <w:tblLook w:val="04A0" w:firstRow="1" w:lastRow="0" w:firstColumn="1" w:lastColumn="0" w:noHBand="0" w:noVBand="1"/>
      </w:tblPr>
      <w:tblGrid>
        <w:gridCol w:w="10710"/>
      </w:tblGrid>
      <w:tr w:rsidR="00D24AB8" w:rsidRPr="00D24AB8" w14:paraId="04986BD6" w14:textId="77777777" w:rsidTr="007E25FC">
        <w:tc>
          <w:tcPr>
            <w:tcW w:w="10710" w:type="dxa"/>
            <w:shd w:val="clear" w:color="auto" w:fill="C5E0B3" w:themeFill="accent6" w:themeFillTint="66"/>
          </w:tcPr>
          <w:p w14:paraId="102C0A6B" w14:textId="77777777" w:rsidR="00D24AB8" w:rsidRPr="00D24AB8" w:rsidRDefault="00D24AB8" w:rsidP="00D24AB8">
            <w:pPr>
              <w:spacing w:before="0" w:after="0"/>
              <w:rPr>
                <w:rFonts w:ascii="Times New Roman" w:eastAsia="Calibri" w:hAnsi="Times New Roman" w:cs="Times New Roman"/>
                <w:b/>
                <w:highlight w:val="yellow"/>
              </w:rPr>
            </w:pPr>
            <w:r w:rsidRPr="00D24AB8">
              <w:rPr>
                <w:rFonts w:ascii="Times New Roman" w:eastAsia="Calibri" w:hAnsi="Times New Roman" w:cs="Times New Roman"/>
                <w:b/>
              </w:rPr>
              <w:lastRenderedPageBreak/>
              <w:t>1. Parent and Community Stakeholder Involvement</w:t>
            </w:r>
          </w:p>
        </w:tc>
      </w:tr>
      <w:tr w:rsidR="00D24AB8" w:rsidRPr="00D24AB8" w14:paraId="2519B48F" w14:textId="77777777" w:rsidTr="00CB500E">
        <w:tc>
          <w:tcPr>
            <w:tcW w:w="10710" w:type="dxa"/>
          </w:tcPr>
          <w:p w14:paraId="666DB6B9" w14:textId="115987EF" w:rsidR="00D24AB8" w:rsidRPr="00D24AB8" w:rsidRDefault="00000000" w:rsidP="00D24AB8">
            <w:pPr>
              <w:spacing w:before="0" w:after="0"/>
              <w:ind w:left="792" w:hanging="720"/>
              <w:contextualSpacing/>
              <w:rPr>
                <w:rFonts w:ascii="Times New Roman" w:eastAsia="Calibri" w:hAnsi="Times New Roman" w:cs="Times New Roman"/>
              </w:rPr>
            </w:pPr>
            <w:sdt>
              <w:sdtPr>
                <w:rPr>
                  <w:rFonts w:ascii="Times New Roman" w:eastAsia="Calibri" w:hAnsi="Times New Roman" w:cs="Times New Roman"/>
                </w:rPr>
                <w:id w:val="-1817797200"/>
                <w14:checkbox>
                  <w14:checked w14:val="1"/>
                  <w14:checkedState w14:val="2612" w14:font="MS Gothic"/>
                  <w14:uncheckedState w14:val="2610" w14:font="MS Gothic"/>
                </w14:checkbox>
              </w:sdtPr>
              <w:sdtContent>
                <w:r w:rsidR="00FD2E1C">
                  <w:rPr>
                    <w:rFonts w:ascii="MS Gothic" w:eastAsia="MS Gothic" w:hAnsi="MS Gothic" w:cs="Times New Roman" w:hint="eastAsia"/>
                  </w:rPr>
                  <w:t>☒</w:t>
                </w:r>
              </w:sdtContent>
            </w:sdt>
            <w:r w:rsidR="00D24AB8" w:rsidRPr="00D24AB8">
              <w:rPr>
                <w:rFonts w:ascii="Times New Roman" w:eastAsia="Calibri" w:hAnsi="Times New Roman" w:cs="Times New Roman"/>
              </w:rPr>
              <w:t xml:space="preserve"> By checking this box, the school principal certifies that: </w:t>
            </w:r>
          </w:p>
          <w:p w14:paraId="1A07CA13" w14:textId="6512CD05" w:rsidR="00D24AB8" w:rsidRPr="00D24AB8" w:rsidRDefault="00D24AB8" w:rsidP="00D24AB8">
            <w:pPr>
              <w:numPr>
                <w:ilvl w:val="0"/>
                <w:numId w:val="8"/>
              </w:numPr>
              <w:spacing w:before="0" w:after="0"/>
              <w:contextualSpacing/>
              <w:rPr>
                <w:rFonts w:ascii="Times New Roman" w:eastAsia="Calibri" w:hAnsi="Times New Roman" w:cs="Times New Roman"/>
              </w:rPr>
            </w:pPr>
            <w:r w:rsidRPr="00D24AB8">
              <w:rPr>
                <w:rFonts w:ascii="Times New Roman" w:eastAsia="Calibri" w:hAnsi="Times New Roman" w:cs="Times New Roman"/>
              </w:rPr>
              <w:t xml:space="preserve">the plan is developed with the involvement of parents and other members of the community to be served and individuals who will carry out such plan, including teachers, principals, other school leaders, paraprofessionals present in the school, administrators (including administrators of programs described in other parts of this title), the local educational agency, to the extent feasible, tribes and tribal organizations present in the community, and, if appropriate, specialized instructional support personnel, technical assistance providers, school staff, if the plan relates to a secondary school, students, and other individuals determined by the school. </w:t>
            </w:r>
            <w:hyperlink r:id="rId10" w:anchor="TITLE-I-PART-A:~:text=is%20developed%20with%20the,determined%20by%20the%20school%3B" w:history="1">
              <w:r w:rsidRPr="00402985">
                <w:rPr>
                  <w:rStyle w:val="Hyperlink"/>
                  <w:rFonts w:ascii="Times New Roman" w:eastAsia="Calibri" w:hAnsi="Times New Roman" w:cs="Times New Roman"/>
                </w:rPr>
                <w:t>E</w:t>
              </w:r>
              <w:r w:rsidR="0049017E" w:rsidRPr="00402985">
                <w:rPr>
                  <w:rStyle w:val="Hyperlink"/>
                  <w:rFonts w:ascii="Times New Roman" w:eastAsia="Calibri" w:hAnsi="Times New Roman" w:cs="Times New Roman"/>
                </w:rPr>
                <w:t>SEA</w:t>
              </w:r>
              <w:r w:rsidR="0016677B" w:rsidRPr="00402985">
                <w:rPr>
                  <w:rStyle w:val="Hyperlink"/>
                  <w:rFonts w:ascii="Times New Roman" w:eastAsia="Calibri" w:hAnsi="Times New Roman" w:cs="Times New Roman"/>
                </w:rPr>
                <w:t xml:space="preserve"> </w:t>
              </w:r>
              <w:r w:rsidRPr="00402985">
                <w:rPr>
                  <w:rStyle w:val="Hyperlink"/>
                  <w:rFonts w:ascii="Times New Roman" w:eastAsia="Calibri" w:hAnsi="Times New Roman" w:cs="Times New Roman"/>
                </w:rPr>
                <w:t>Section 1114(b)(2)</w:t>
              </w:r>
            </w:hyperlink>
          </w:p>
          <w:p w14:paraId="37DFFFD6" w14:textId="7A5EF9BE" w:rsidR="00D24AB8" w:rsidRPr="00D24AB8" w:rsidRDefault="00D24AB8" w:rsidP="00D24AB8">
            <w:pPr>
              <w:numPr>
                <w:ilvl w:val="0"/>
                <w:numId w:val="8"/>
              </w:numPr>
              <w:spacing w:before="0" w:after="0"/>
              <w:contextualSpacing/>
              <w:rPr>
                <w:rFonts w:ascii="Times New Roman" w:eastAsia="Calibri" w:hAnsi="Times New Roman" w:cs="Times New Roman"/>
              </w:rPr>
            </w:pPr>
            <w:r w:rsidRPr="00D24AB8">
              <w:rPr>
                <w:rFonts w:ascii="Times New Roman" w:eastAsia="Calibri" w:hAnsi="Times New Roman" w:cs="Times New Roman"/>
              </w:rPr>
              <w:t>the plan is available to the local educational agency, parents, and the public, and the information contained in such plan shall be in an understandable and uniform format and, to the extent practicable, provided in a language that the parents can understand.</w:t>
            </w:r>
            <w:r w:rsidR="0049017E" w:rsidRPr="003119ED">
              <w:rPr>
                <w:rFonts w:ascii="Times New Roman" w:eastAsia="Calibri" w:hAnsi="Times New Roman" w:cs="Times New Roman"/>
              </w:rPr>
              <w:t xml:space="preserve"> </w:t>
            </w:r>
            <w:hyperlink r:id="rId11" w:anchor="TITLE-I-PART-A:~:text=is%20available%20to%20the%20local%20educational%20agency%2C%20parents%2C%20and%20the%20public%2C%20and%20the%20information%20contained%20in%20such%20plan%20shall%20be%20in%20an%20understandable%20and%20uniform%20format%20and%2C%20to%20the%20extent%20practicable%2C%20provided%20in%20a%20language%20that%20the%20parents%20can%20understand%3B%20and" w:history="1">
              <w:r w:rsidR="0049017E" w:rsidRPr="00402985">
                <w:rPr>
                  <w:rStyle w:val="Hyperlink"/>
                  <w:rFonts w:ascii="Times New Roman" w:eastAsia="Calibri" w:hAnsi="Times New Roman" w:cs="Times New Roman"/>
                </w:rPr>
                <w:t>ESEA</w:t>
              </w:r>
              <w:r w:rsidRPr="00402985">
                <w:rPr>
                  <w:rStyle w:val="Hyperlink"/>
                  <w:rFonts w:ascii="Times New Roman" w:eastAsia="Calibri" w:hAnsi="Times New Roman" w:cs="Times New Roman"/>
                </w:rPr>
                <w:t xml:space="preserve"> Section 1114(b)(4)</w:t>
              </w:r>
            </w:hyperlink>
          </w:p>
          <w:p w14:paraId="276692C7" w14:textId="0E96EE97" w:rsidR="00D24AB8" w:rsidRPr="00D24AB8" w:rsidRDefault="00D24AB8" w:rsidP="00D24AB8">
            <w:pPr>
              <w:numPr>
                <w:ilvl w:val="0"/>
                <w:numId w:val="8"/>
              </w:numPr>
              <w:spacing w:before="0" w:after="0"/>
              <w:contextualSpacing/>
              <w:rPr>
                <w:rFonts w:ascii="Times New Roman" w:eastAsia="Calibri" w:hAnsi="Times New Roman" w:cs="Times New Roman"/>
              </w:rPr>
            </w:pPr>
            <w:r w:rsidRPr="00D24AB8">
              <w:rPr>
                <w:rFonts w:ascii="Times New Roman" w:eastAsia="Calibri" w:hAnsi="Times New Roman" w:cs="Times New Roman"/>
              </w:rPr>
              <w:t>the school meets the requirements of Section 1116 of E</w:t>
            </w:r>
            <w:r w:rsidR="0049017E" w:rsidRPr="003119ED">
              <w:rPr>
                <w:rFonts w:ascii="Times New Roman" w:eastAsia="Calibri" w:hAnsi="Times New Roman" w:cs="Times New Roman"/>
              </w:rPr>
              <w:t>SE</w:t>
            </w:r>
            <w:r w:rsidRPr="00D24AB8">
              <w:rPr>
                <w:rFonts w:ascii="Times New Roman" w:eastAsia="Calibri" w:hAnsi="Times New Roman" w:cs="Times New Roman"/>
              </w:rPr>
              <w:t xml:space="preserve">A, including the development and implementation of a parent and family engagement policy that includes a school-parent compact outlining shared responsibility for high student academic achievement. </w:t>
            </w:r>
            <w:hyperlink r:id="rId12" w:anchor="TITLE-I-PART-A:~:text=SCHOOL%20PARENT,existence%20of%20the%20program." w:history="1">
              <w:r w:rsidR="0049017E" w:rsidRPr="00402985">
                <w:rPr>
                  <w:rStyle w:val="Hyperlink"/>
                  <w:rFonts w:ascii="Times New Roman" w:eastAsia="Calibri" w:hAnsi="Times New Roman" w:cs="Times New Roman"/>
                </w:rPr>
                <w:t>ESE</w:t>
              </w:r>
              <w:r w:rsidRPr="00402985">
                <w:rPr>
                  <w:rStyle w:val="Hyperlink"/>
                  <w:rFonts w:ascii="Times New Roman" w:eastAsia="Calibri" w:hAnsi="Times New Roman" w:cs="Times New Roman"/>
                </w:rPr>
                <w:t>A</w:t>
              </w:r>
              <w:r w:rsidR="0016677B" w:rsidRPr="00402985">
                <w:rPr>
                  <w:rStyle w:val="Hyperlink"/>
                  <w:rFonts w:ascii="Times New Roman" w:eastAsia="Calibri" w:hAnsi="Times New Roman" w:cs="Times New Roman"/>
                </w:rPr>
                <w:t xml:space="preserve"> </w:t>
              </w:r>
              <w:r w:rsidRPr="00402985">
                <w:rPr>
                  <w:rStyle w:val="Hyperlink"/>
                  <w:rFonts w:ascii="Times New Roman" w:eastAsia="Calibri" w:hAnsi="Times New Roman" w:cs="Times New Roman"/>
                </w:rPr>
                <w:t>Section 1116</w:t>
              </w:r>
              <w:r w:rsidR="0049017E" w:rsidRPr="00402985">
                <w:rPr>
                  <w:rStyle w:val="Hyperlink"/>
                  <w:rFonts w:ascii="Times New Roman" w:eastAsia="Calibri" w:hAnsi="Times New Roman" w:cs="Times New Roman"/>
                </w:rPr>
                <w:t xml:space="preserve"> </w:t>
              </w:r>
              <w:r w:rsidRPr="00402985">
                <w:rPr>
                  <w:rStyle w:val="Hyperlink"/>
                  <w:rFonts w:ascii="Times New Roman" w:eastAsia="Calibri" w:hAnsi="Times New Roman" w:cs="Times New Roman"/>
                </w:rPr>
                <w:t>(b-g)</w:t>
              </w:r>
            </w:hyperlink>
          </w:p>
        </w:tc>
      </w:tr>
      <w:tr w:rsidR="00D24AB8" w:rsidRPr="00D24AB8" w14:paraId="7412F7DD" w14:textId="77777777" w:rsidTr="007E25FC">
        <w:tc>
          <w:tcPr>
            <w:tcW w:w="10710" w:type="dxa"/>
            <w:tcBorders>
              <w:bottom w:val="single" w:sz="4" w:space="0" w:color="auto"/>
            </w:tcBorders>
            <w:shd w:val="clear" w:color="auto" w:fill="E2EFD9" w:themeFill="accent6" w:themeFillTint="33"/>
          </w:tcPr>
          <w:p w14:paraId="6630AABD" w14:textId="6B708512" w:rsidR="00D24AB8" w:rsidRPr="00D24AB8" w:rsidRDefault="00D24AB8" w:rsidP="00D24AB8">
            <w:pPr>
              <w:spacing w:before="0" w:after="0"/>
              <w:contextualSpacing/>
              <w:rPr>
                <w:rFonts w:ascii="Times New Roman" w:eastAsia="Calibri" w:hAnsi="Times New Roman" w:cs="Times New Roman"/>
              </w:rPr>
            </w:pPr>
            <w:r w:rsidRPr="00D24AB8">
              <w:rPr>
                <w:rFonts w:ascii="Times New Roman" w:eastAsia="Calibri" w:hAnsi="Times New Roman" w:cs="Times New Roman"/>
                <w:b/>
              </w:rPr>
              <w:t>Expectations</w:t>
            </w:r>
          </w:p>
        </w:tc>
      </w:tr>
      <w:tr w:rsidR="00D24AB8" w:rsidRPr="00D24AB8" w14:paraId="3243BD03" w14:textId="77777777" w:rsidTr="00CB500E">
        <w:tc>
          <w:tcPr>
            <w:tcW w:w="10710" w:type="dxa"/>
          </w:tcPr>
          <w:p w14:paraId="16BBC602" w14:textId="77777777" w:rsidR="00D24AB8" w:rsidRPr="00D24AB8" w:rsidRDefault="00D24AB8" w:rsidP="00D24AB8">
            <w:pPr>
              <w:numPr>
                <w:ilvl w:val="0"/>
                <w:numId w:val="9"/>
              </w:numPr>
              <w:spacing w:before="0" w:after="0"/>
              <w:contextualSpacing/>
              <w:rPr>
                <w:rFonts w:ascii="Times New Roman" w:eastAsia="Calibri" w:hAnsi="Times New Roman" w:cs="Times New Roman"/>
              </w:rPr>
            </w:pPr>
            <w:r w:rsidRPr="00D24AB8">
              <w:rPr>
                <w:rFonts w:ascii="Times New Roman" w:eastAsia="Calibri" w:hAnsi="Times New Roman" w:cs="Times New Roman"/>
              </w:rPr>
              <w:t>Specific strategies to increase family and community stakeholder involvement, particularly among those who represent the most at-risk students, based upon results of the needs assessment have been identified and implemented.</w:t>
            </w:r>
          </w:p>
          <w:p w14:paraId="3CA803C8" w14:textId="77777777" w:rsidR="00D24AB8" w:rsidRPr="00D24AB8" w:rsidRDefault="00D24AB8" w:rsidP="00D24AB8">
            <w:pPr>
              <w:numPr>
                <w:ilvl w:val="0"/>
                <w:numId w:val="9"/>
              </w:numPr>
              <w:spacing w:before="0" w:after="0"/>
              <w:contextualSpacing/>
              <w:rPr>
                <w:rFonts w:ascii="Times New Roman" w:eastAsia="Calibri" w:hAnsi="Times New Roman" w:cs="Times New Roman"/>
              </w:rPr>
            </w:pPr>
            <w:r w:rsidRPr="00D24AB8">
              <w:rPr>
                <w:rFonts w:ascii="Times New Roman" w:eastAsia="Calibri" w:hAnsi="Times New Roman" w:cs="Times New Roman"/>
              </w:rPr>
              <w:t>Parents and community stakeholders who reflect the demographic composition of the school, including those who represent the most at-risk students, are included as decision makers in a broad spectrum of school decisions, including the development and monitoring of the Title I schoolwide plan.</w:t>
            </w:r>
          </w:p>
          <w:p w14:paraId="14A5ED52" w14:textId="77777777" w:rsidR="00D24AB8" w:rsidRPr="00D24AB8" w:rsidRDefault="00D24AB8" w:rsidP="00D24AB8">
            <w:pPr>
              <w:numPr>
                <w:ilvl w:val="0"/>
                <w:numId w:val="9"/>
              </w:numPr>
              <w:spacing w:before="0" w:after="0"/>
              <w:contextualSpacing/>
              <w:rPr>
                <w:rFonts w:ascii="Times New Roman" w:eastAsia="Calibri" w:hAnsi="Times New Roman" w:cs="Times New Roman"/>
              </w:rPr>
            </w:pPr>
            <w:r w:rsidRPr="00D24AB8">
              <w:rPr>
                <w:rFonts w:ascii="Times New Roman" w:eastAsia="Calibri" w:hAnsi="Times New Roman" w:cs="Times New Roman"/>
              </w:rPr>
              <w:t>The school vision and mission for student success are collaboratively developed based on the beliefs and values of the school community, including families and community stakeholders who represent the most at-risk students.</w:t>
            </w:r>
          </w:p>
          <w:p w14:paraId="3C8E1837" w14:textId="77777777" w:rsidR="00D24AB8" w:rsidRPr="00D24AB8" w:rsidRDefault="00D24AB8" w:rsidP="00D24AB8">
            <w:pPr>
              <w:numPr>
                <w:ilvl w:val="0"/>
                <w:numId w:val="9"/>
              </w:numPr>
              <w:spacing w:before="0" w:after="0"/>
              <w:contextualSpacing/>
              <w:rPr>
                <w:rFonts w:ascii="Times New Roman" w:eastAsia="Calibri" w:hAnsi="Times New Roman" w:cs="Times New Roman"/>
              </w:rPr>
            </w:pPr>
            <w:r w:rsidRPr="00D24AB8">
              <w:rPr>
                <w:rFonts w:ascii="Times New Roman" w:eastAsia="Calibri" w:hAnsi="Times New Roman" w:cs="Times New Roman"/>
              </w:rPr>
              <w:t>The Title I schoolwide plan, as well as all communication regarding its development, evaluation, and revision processes, are available in languages and formats accessible for every family and community stakeholder of the school.</w:t>
            </w:r>
          </w:p>
        </w:tc>
      </w:tr>
      <w:tr w:rsidR="00D24AB8" w:rsidRPr="00D24AB8" w14:paraId="566ADE76" w14:textId="77777777" w:rsidTr="007E25FC">
        <w:tc>
          <w:tcPr>
            <w:tcW w:w="10710" w:type="dxa"/>
            <w:shd w:val="clear" w:color="auto" w:fill="E2EFD9" w:themeFill="accent6" w:themeFillTint="33"/>
          </w:tcPr>
          <w:p w14:paraId="58412665" w14:textId="77777777" w:rsidR="00D24AB8" w:rsidRPr="00D24AB8" w:rsidRDefault="00D24AB8" w:rsidP="00D24AB8">
            <w:pPr>
              <w:spacing w:before="0" w:after="0"/>
              <w:rPr>
                <w:rFonts w:ascii="Times New Roman" w:eastAsia="Calibri" w:hAnsi="Times New Roman" w:cs="Times New Roman"/>
                <w:b/>
              </w:rPr>
            </w:pPr>
            <w:r w:rsidRPr="00D24AB8">
              <w:rPr>
                <w:rFonts w:ascii="Times New Roman" w:eastAsia="Calibri" w:hAnsi="Times New Roman" w:cs="Times New Roman"/>
                <w:b/>
              </w:rPr>
              <w:t xml:space="preserve">Addressing the above expectations, describe in the box below the strategies to increase family and community stakeholder involvement. </w:t>
            </w:r>
          </w:p>
        </w:tc>
      </w:tr>
      <w:tr w:rsidR="00D24AB8" w:rsidRPr="00D24AB8" w14:paraId="0609A8E6" w14:textId="77777777" w:rsidTr="00CB500E">
        <w:tc>
          <w:tcPr>
            <w:tcW w:w="10710" w:type="dxa"/>
          </w:tcPr>
          <w:p w14:paraId="22C851F0" w14:textId="547C880B" w:rsidR="00C81A80" w:rsidRPr="006553C4" w:rsidRDefault="00C81A80" w:rsidP="00C81A80">
            <w:pPr>
              <w:rPr>
                <w:rFonts w:ascii="Arial Narrow" w:hAnsi="Arial Narrow"/>
              </w:rPr>
            </w:pPr>
            <w:r w:rsidRPr="006553C4">
              <w:rPr>
                <w:rFonts w:ascii="Arial Narrow" w:hAnsi="Arial Narrow"/>
              </w:rPr>
              <w:t xml:space="preserve">Bryant Elementary teachers and staff are committed to the involvement of parents in their children's education.  Through Title I funds, parents are given opportunities to attend informational meetings and events to give them strategies to increase their students' academic performance.  </w:t>
            </w:r>
            <w:r w:rsidR="00205704">
              <w:rPr>
                <w:rFonts w:ascii="Arial Narrow" w:hAnsi="Arial Narrow"/>
              </w:rPr>
              <w:br/>
            </w:r>
            <w:r w:rsidR="006A46DC">
              <w:rPr>
                <w:rFonts w:ascii="Arial Narrow" w:hAnsi="Arial Narrow"/>
              </w:rPr>
              <w:br/>
            </w:r>
            <w:r w:rsidRPr="006553C4">
              <w:rPr>
                <w:rFonts w:ascii="Arial Narrow" w:hAnsi="Arial Narrow"/>
              </w:rPr>
              <w:t xml:space="preserve">Bryant establishes a committee each year that is made up of teachers, staff, an administrator, and parents.  This committee is referred to as the Parent Community Advisory Council (PCAC).  The goal of the committee is to strengthen the parent involvement component of our school.  The committee meets at least once per semester to discuss a plan for upcoming parent involvement activities, as well as the effectiveness of the Title I program.  </w:t>
            </w:r>
          </w:p>
          <w:p w14:paraId="5A46A259" w14:textId="00596C12" w:rsidR="00C81A80" w:rsidRPr="006553C4" w:rsidRDefault="00C81A80" w:rsidP="00C81A80">
            <w:pPr>
              <w:rPr>
                <w:rFonts w:ascii="Arial Narrow" w:hAnsi="Arial Narrow"/>
              </w:rPr>
            </w:pPr>
            <w:r w:rsidRPr="006553C4">
              <w:rPr>
                <w:rFonts w:ascii="Arial Narrow" w:hAnsi="Arial Narrow"/>
              </w:rPr>
              <w:t xml:space="preserve">An annual parent informational meeting is held to inform parents about Title I and the services available to them.  Teachers, parents, and students are asked to evaluate our Title I program and all that it provides through surveys online and in paper format.  </w:t>
            </w:r>
            <w:r w:rsidR="00904CD6">
              <w:rPr>
                <w:rFonts w:ascii="Arial Narrow" w:hAnsi="Arial Narrow"/>
              </w:rPr>
              <w:t xml:space="preserve">Survey results are then discussed during committee meetings, shared during the site base meeting, and kept in our Title 1 file throughout the year.  </w:t>
            </w:r>
            <w:r w:rsidRPr="006553C4">
              <w:rPr>
                <w:rFonts w:ascii="Arial Narrow" w:hAnsi="Arial Narrow"/>
              </w:rPr>
              <w:t xml:space="preserve">Title I pamphlets along with </w:t>
            </w:r>
            <w:r w:rsidRPr="006553C4">
              <w:rPr>
                <w:rFonts w:ascii="Arial Narrow" w:hAnsi="Arial Narrow"/>
              </w:rPr>
              <w:lastRenderedPageBreak/>
              <w:t>parent/teacher/student/administrator compacts, District and Site Parent Involvement Policy, and Parents' Right to Know information is distributed at the beginning of each school year</w:t>
            </w:r>
            <w:r w:rsidR="000C6E8A">
              <w:rPr>
                <w:rFonts w:ascii="Arial Narrow" w:hAnsi="Arial Narrow"/>
              </w:rPr>
              <w:t xml:space="preserve"> and can be accessed anytime in our Title 1 Public Binder</w:t>
            </w:r>
            <w:r w:rsidRPr="006553C4">
              <w:rPr>
                <w:rFonts w:ascii="Arial Narrow" w:hAnsi="Arial Narrow"/>
              </w:rPr>
              <w:t xml:space="preserve">.  Parent involvement activities are advertised through notes home, </w:t>
            </w:r>
            <w:r w:rsidR="00B02BFA">
              <w:rPr>
                <w:rFonts w:ascii="Arial Narrow" w:hAnsi="Arial Narrow"/>
              </w:rPr>
              <w:t>Parent square, and Peachjar</w:t>
            </w:r>
            <w:r w:rsidRPr="006553C4">
              <w:rPr>
                <w:rFonts w:ascii="Arial Narrow" w:hAnsi="Arial Narrow"/>
              </w:rPr>
              <w:t xml:space="preserve">. These advertisements and invitations are sent out with plenty of notice and vary in times so that all parents have the opportunity to participate.  </w:t>
            </w:r>
          </w:p>
          <w:p w14:paraId="3BE2CA5D" w14:textId="01D03452" w:rsidR="00C81A80" w:rsidRPr="006553C4" w:rsidRDefault="00C81A80" w:rsidP="00C81A80">
            <w:pPr>
              <w:rPr>
                <w:rFonts w:ascii="Arial Narrow" w:hAnsi="Arial Narrow"/>
              </w:rPr>
            </w:pPr>
            <w:r w:rsidRPr="006553C4">
              <w:rPr>
                <w:rFonts w:ascii="Arial Narrow" w:hAnsi="Arial Narrow"/>
              </w:rPr>
              <w:t xml:space="preserve">Our committee partners with our active PTA, Media Specialist, STEAM teacher and grade levels to provide a variety of activities and engaging themes.  </w:t>
            </w:r>
            <w:r w:rsidR="00544B46">
              <w:rPr>
                <w:rFonts w:ascii="Arial Narrow" w:hAnsi="Arial Narrow"/>
              </w:rPr>
              <w:t xml:space="preserve">Our committee also partners with our Leader in Me subcommittee dedicated to parent events.  </w:t>
            </w:r>
            <w:r w:rsidRPr="006553C4">
              <w:rPr>
                <w:rFonts w:ascii="Arial Narrow" w:hAnsi="Arial Narrow"/>
              </w:rPr>
              <w:t>Partnering across the school allows the committee to design events that are not only meaningful to our parents but are also designed to be thoughtful and dynamic.  We provide events such as Parent University, STEAM Family Night, Bryant Book Swap, Reading Fair, Title I Class Tips &amp; Tricks, Hide and Keep Book Hunt, and Introduction to Kindergarten.</w:t>
            </w:r>
          </w:p>
          <w:p w14:paraId="1769F07D" w14:textId="1CC941AF" w:rsidR="00C81A80" w:rsidRPr="006553C4" w:rsidRDefault="00C81A80" w:rsidP="00C81A80">
            <w:pPr>
              <w:rPr>
                <w:rFonts w:ascii="Arial Narrow" w:hAnsi="Arial Narrow"/>
              </w:rPr>
            </w:pPr>
            <w:r w:rsidRPr="006553C4">
              <w:rPr>
                <w:rFonts w:ascii="Arial Narrow" w:hAnsi="Arial Narrow"/>
              </w:rPr>
              <w:t xml:space="preserve">Feedback from parents is important for our decision making as a committee.  We gather this feedback through our yearly survey and our event evaluations. The school vision and mission for our students is our Blazer Code.  The Bryant Blazer Code is: Be Responsible, Be Respectful, Be Ready to Learn.  We reinforce our code daily through announcements.  Students are reminded to follow the Blazer Code throughout the day.  It is a building-wide vision and mission. Students also </w:t>
            </w:r>
            <w:r>
              <w:rPr>
                <w:rFonts w:ascii="Arial Narrow" w:hAnsi="Arial Narrow"/>
              </w:rPr>
              <w:t>are encouraged to commit to and follow our Bryant Creed.</w:t>
            </w:r>
            <w:r w:rsidRPr="006553C4">
              <w:rPr>
                <w:rFonts w:ascii="Arial Narrow" w:hAnsi="Arial Narrow"/>
              </w:rPr>
              <w:t xml:space="preserve">  This creed embodies the type of student they are striving to be: "</w:t>
            </w:r>
            <w:r w:rsidR="00141E48">
              <w:rPr>
                <w:rFonts w:ascii="Arial Narrow" w:hAnsi="Arial Narrow"/>
              </w:rPr>
              <w:t>I am a Bryant Blazer.  I am in charge of myself and my plans</w:t>
            </w:r>
            <w:r w:rsidRPr="006553C4">
              <w:rPr>
                <w:rFonts w:ascii="Arial Narrow" w:hAnsi="Arial Narrow"/>
              </w:rPr>
              <w:t>.</w:t>
            </w:r>
            <w:r w:rsidR="00CC2D52">
              <w:rPr>
                <w:rFonts w:ascii="Arial Narrow" w:hAnsi="Arial Narrow"/>
              </w:rPr>
              <w:t xml:space="preserve">  I will do the important things first and make choices so everyone wins.  I will listen to understand and value what makes us different.  I will invest in myself and use my genius </w:t>
            </w:r>
            <w:r w:rsidR="00A04006">
              <w:rPr>
                <w:rFonts w:ascii="Arial Narrow" w:hAnsi="Arial Narrow"/>
              </w:rPr>
              <w:t>to help others.  As Blazers, we are better together, and we are family.</w:t>
            </w:r>
            <w:r w:rsidRPr="006553C4">
              <w:rPr>
                <w:rFonts w:ascii="Arial Narrow" w:hAnsi="Arial Narrow"/>
              </w:rPr>
              <w:t xml:space="preserve">" </w:t>
            </w:r>
          </w:p>
          <w:p w14:paraId="3CC8FFC9" w14:textId="23089F05" w:rsidR="00D24AB8" w:rsidRPr="00C81A80" w:rsidRDefault="00C81A80" w:rsidP="00C81A80">
            <w:pPr>
              <w:rPr>
                <w:rFonts w:ascii="Arial Narrow" w:hAnsi="Arial Narrow"/>
              </w:rPr>
            </w:pPr>
            <w:r w:rsidRPr="006553C4">
              <w:rPr>
                <w:rFonts w:ascii="Arial Narrow" w:hAnsi="Arial Narrow"/>
              </w:rPr>
              <w:t xml:space="preserve">Moore Public Schools contracts with </w:t>
            </w:r>
            <w:r w:rsidR="00A04006" w:rsidRPr="006553C4">
              <w:rPr>
                <w:rFonts w:ascii="Arial Narrow" w:hAnsi="Arial Narrow"/>
              </w:rPr>
              <w:t>Multilingual</w:t>
            </w:r>
            <w:r w:rsidRPr="006553C4">
              <w:rPr>
                <w:rFonts w:ascii="Arial Narrow" w:hAnsi="Arial Narrow"/>
              </w:rPr>
              <w:t xml:space="preserve"> Communications Services for on-site translation services in cases where communication with non-English speaking families is needed. This translation service is able to translate the Title I Schoolwide Plan to all stakeholders in any language requested. An appointment would be made for the required language specific translator at the school site for the Moore Public Schools Administration Service Center. This conference is set up through the district’s Student Services Department. The Title I Schoolwide Plan is available electronically (as a PDF or a Word Document) on the district’s Title I webpage and on the school’s Title I webpage, as well as printed in the school’s Title I Public File. In addition, parents and community stakeholders can request an email or printed copy at any time.</w:t>
            </w:r>
          </w:p>
        </w:tc>
      </w:tr>
    </w:tbl>
    <w:p w14:paraId="34715196" w14:textId="77777777" w:rsidR="00D24AB8" w:rsidRPr="00D24AB8" w:rsidRDefault="00D24AB8" w:rsidP="00D24AB8">
      <w:pPr>
        <w:autoSpaceDE w:val="0"/>
        <w:autoSpaceDN w:val="0"/>
        <w:adjustRightInd w:val="0"/>
        <w:spacing w:before="0" w:after="0"/>
        <w:rPr>
          <w:rFonts w:ascii="Times New Roman" w:eastAsia="Calibri" w:hAnsi="Times New Roman" w:cs="Times New Roman"/>
          <w:color w:val="000000"/>
        </w:rPr>
      </w:pPr>
    </w:p>
    <w:tbl>
      <w:tblPr>
        <w:tblStyle w:val="TableGrid1"/>
        <w:tblW w:w="10710" w:type="dxa"/>
        <w:tblInd w:w="-635" w:type="dxa"/>
        <w:tblLook w:val="04A0" w:firstRow="1" w:lastRow="0" w:firstColumn="1" w:lastColumn="0" w:noHBand="0" w:noVBand="1"/>
      </w:tblPr>
      <w:tblGrid>
        <w:gridCol w:w="10710"/>
      </w:tblGrid>
      <w:tr w:rsidR="00D24AB8" w:rsidRPr="00D24AB8" w14:paraId="76B47382" w14:textId="77777777" w:rsidTr="007E25FC">
        <w:tc>
          <w:tcPr>
            <w:tcW w:w="10710" w:type="dxa"/>
            <w:shd w:val="clear" w:color="auto" w:fill="C5E0B3" w:themeFill="accent6" w:themeFillTint="66"/>
          </w:tcPr>
          <w:p w14:paraId="7A53AA2D" w14:textId="77777777" w:rsidR="00D24AB8" w:rsidRPr="00D24AB8" w:rsidRDefault="00D24AB8" w:rsidP="00D24AB8">
            <w:pPr>
              <w:spacing w:before="0" w:after="0"/>
              <w:rPr>
                <w:rFonts w:ascii="Times New Roman" w:eastAsia="Calibri" w:hAnsi="Times New Roman" w:cs="Times New Roman"/>
                <w:b/>
              </w:rPr>
            </w:pPr>
            <w:r w:rsidRPr="00D24AB8">
              <w:rPr>
                <w:rFonts w:ascii="Times New Roman" w:eastAsia="Calibri" w:hAnsi="Times New Roman" w:cs="Times New Roman"/>
                <w:b/>
              </w:rPr>
              <w:t>2. Comprehensive Needs Assessment</w:t>
            </w:r>
          </w:p>
        </w:tc>
      </w:tr>
      <w:tr w:rsidR="00D24AB8" w:rsidRPr="00D24AB8" w14:paraId="02CF7B8E" w14:textId="77777777" w:rsidTr="00CB500E">
        <w:tc>
          <w:tcPr>
            <w:tcW w:w="10710" w:type="dxa"/>
          </w:tcPr>
          <w:p w14:paraId="03C0497A" w14:textId="2279B54C" w:rsidR="00D24AB8" w:rsidRPr="00D24AB8" w:rsidRDefault="00000000" w:rsidP="00D24AB8">
            <w:pPr>
              <w:spacing w:before="0" w:after="0"/>
              <w:rPr>
                <w:rFonts w:ascii="Times New Roman" w:eastAsia="Calibri" w:hAnsi="Times New Roman" w:cs="Times New Roman"/>
              </w:rPr>
            </w:pPr>
            <w:sdt>
              <w:sdtPr>
                <w:rPr>
                  <w:rFonts w:ascii="Times New Roman" w:eastAsia="Calibri" w:hAnsi="Times New Roman" w:cs="Times New Roman"/>
                </w:rPr>
                <w:id w:val="1806194063"/>
                <w14:checkbox>
                  <w14:checked w14:val="1"/>
                  <w14:checkedState w14:val="2612" w14:font="MS Gothic"/>
                  <w14:uncheckedState w14:val="2610" w14:font="MS Gothic"/>
                </w14:checkbox>
              </w:sdtPr>
              <w:sdtContent>
                <w:r w:rsidR="00FD2E1C">
                  <w:rPr>
                    <w:rFonts w:ascii="MS Gothic" w:eastAsia="MS Gothic" w:hAnsi="MS Gothic" w:cs="Times New Roman" w:hint="eastAsia"/>
                  </w:rPr>
                  <w:t>☒</w:t>
                </w:r>
              </w:sdtContent>
            </w:sdt>
            <w:r w:rsidR="00D24AB8" w:rsidRPr="00D24AB8">
              <w:rPr>
                <w:rFonts w:ascii="Times New Roman" w:eastAsia="Calibri" w:hAnsi="Times New Roman" w:cs="Times New Roman"/>
              </w:rPr>
              <w:t xml:space="preserve"> By checking this box, the school principal certifies that the schoolwide plan was developed based on a comprehensive needs assessment of the entire school that took into account information on the academic achievement of children in relation to the challenging </w:t>
            </w:r>
            <w:r w:rsidR="00300235">
              <w:rPr>
                <w:rFonts w:ascii="Times New Roman" w:eastAsia="Calibri" w:hAnsi="Times New Roman" w:cs="Times New Roman"/>
              </w:rPr>
              <w:t>s</w:t>
            </w:r>
            <w:r w:rsidR="00D24AB8" w:rsidRPr="00D24AB8">
              <w:rPr>
                <w:rFonts w:ascii="Times New Roman" w:eastAsia="Calibri" w:hAnsi="Times New Roman" w:cs="Times New Roman"/>
              </w:rPr>
              <w:t xml:space="preserve">tate academic standards, particularly the needs of those children who were failing, or were at-risk of failing, to meet the challenging </w:t>
            </w:r>
            <w:r w:rsidR="003C4C51">
              <w:rPr>
                <w:rFonts w:ascii="Times New Roman" w:eastAsia="Calibri" w:hAnsi="Times New Roman" w:cs="Times New Roman"/>
              </w:rPr>
              <w:t>s</w:t>
            </w:r>
            <w:r w:rsidR="00D24AB8" w:rsidRPr="00D24AB8">
              <w:rPr>
                <w:rFonts w:ascii="Times New Roman" w:eastAsia="Calibri" w:hAnsi="Times New Roman" w:cs="Times New Roman"/>
              </w:rPr>
              <w:t xml:space="preserve">tate academic standards and any other factors as determined by the local educational agency. </w:t>
            </w:r>
            <w:hyperlink r:id="rId13" w:anchor="TITLE-I-PART-A:~:text=is%20based%20on%20a%20comprehensive,by%20the%20local%20educational%20agency%3B" w:history="1">
              <w:r w:rsidR="00D24AB8" w:rsidRPr="009369C4">
                <w:rPr>
                  <w:rStyle w:val="Hyperlink"/>
                  <w:rFonts w:ascii="Times New Roman" w:eastAsia="Calibri" w:hAnsi="Times New Roman" w:cs="Times New Roman"/>
                </w:rPr>
                <w:t>E</w:t>
              </w:r>
              <w:r w:rsidR="00251383" w:rsidRPr="009369C4">
                <w:rPr>
                  <w:rStyle w:val="Hyperlink"/>
                  <w:rFonts w:ascii="Times New Roman" w:eastAsia="Calibri" w:hAnsi="Times New Roman" w:cs="Times New Roman"/>
                </w:rPr>
                <w:t>SEA</w:t>
              </w:r>
              <w:r w:rsidR="00D24AB8" w:rsidRPr="009369C4">
                <w:rPr>
                  <w:rStyle w:val="Hyperlink"/>
                  <w:rFonts w:ascii="Times New Roman" w:eastAsia="Calibri" w:hAnsi="Times New Roman" w:cs="Times New Roman"/>
                </w:rPr>
                <w:t xml:space="preserve"> Section 1114(b)(6)</w:t>
              </w:r>
            </w:hyperlink>
          </w:p>
        </w:tc>
      </w:tr>
      <w:tr w:rsidR="00D24AB8" w:rsidRPr="00D24AB8" w14:paraId="29CA54B4" w14:textId="77777777" w:rsidTr="007E25FC">
        <w:tc>
          <w:tcPr>
            <w:tcW w:w="10710" w:type="dxa"/>
            <w:shd w:val="clear" w:color="auto" w:fill="E2EFD9" w:themeFill="accent6" w:themeFillTint="33"/>
          </w:tcPr>
          <w:p w14:paraId="6CC3ACD5" w14:textId="33B162CB" w:rsidR="00D24AB8" w:rsidRPr="00D24AB8" w:rsidRDefault="00D24AB8" w:rsidP="00D24AB8">
            <w:pPr>
              <w:spacing w:before="0" w:after="0"/>
              <w:rPr>
                <w:rFonts w:ascii="Times New Roman" w:eastAsia="Calibri" w:hAnsi="Times New Roman" w:cs="Times New Roman"/>
              </w:rPr>
            </w:pPr>
            <w:r w:rsidRPr="00D24AB8">
              <w:rPr>
                <w:rFonts w:ascii="Times New Roman" w:eastAsia="Calibri" w:hAnsi="Times New Roman" w:cs="Times New Roman"/>
                <w:b/>
              </w:rPr>
              <w:t>Expectations</w:t>
            </w:r>
          </w:p>
        </w:tc>
      </w:tr>
      <w:tr w:rsidR="00D24AB8" w:rsidRPr="00D24AB8" w14:paraId="6B5E4B26" w14:textId="77777777" w:rsidTr="00CB500E">
        <w:tc>
          <w:tcPr>
            <w:tcW w:w="10710" w:type="dxa"/>
          </w:tcPr>
          <w:p w14:paraId="52204865" w14:textId="77777777" w:rsidR="00D24AB8" w:rsidRPr="00D24AB8" w:rsidRDefault="00D24AB8" w:rsidP="00D24AB8">
            <w:pPr>
              <w:numPr>
                <w:ilvl w:val="0"/>
                <w:numId w:val="12"/>
              </w:numPr>
              <w:spacing w:before="0" w:after="0"/>
              <w:contextualSpacing/>
              <w:rPr>
                <w:rFonts w:ascii="Times New Roman" w:eastAsia="Calibri" w:hAnsi="Times New Roman" w:cs="Times New Roman"/>
              </w:rPr>
            </w:pPr>
            <w:r w:rsidRPr="00D24AB8">
              <w:rPr>
                <w:rFonts w:ascii="Times New Roman" w:eastAsia="Calibri" w:hAnsi="Times New Roman" w:cs="Times New Roman"/>
              </w:rPr>
              <w:t>Includes a variety of data, including performance (e.g., local and state student assessment data) and non-performance student data (e.g., student attendance), and process data about the schools system (e.g., diagnostic review) and perception data, gathered from several sources.</w:t>
            </w:r>
          </w:p>
          <w:p w14:paraId="3B861DB6" w14:textId="4337DC5E" w:rsidR="00D24AB8" w:rsidRPr="00D24AB8" w:rsidRDefault="00D24AB8" w:rsidP="00D24AB8">
            <w:pPr>
              <w:numPr>
                <w:ilvl w:val="0"/>
                <w:numId w:val="12"/>
              </w:numPr>
              <w:spacing w:before="0" w:after="0"/>
              <w:contextualSpacing/>
              <w:rPr>
                <w:rFonts w:ascii="Times New Roman" w:eastAsia="Calibri" w:hAnsi="Times New Roman" w:cs="Times New Roman"/>
              </w:rPr>
            </w:pPr>
            <w:r w:rsidRPr="00D24AB8">
              <w:rPr>
                <w:rFonts w:ascii="Times New Roman" w:eastAsia="Calibri" w:hAnsi="Times New Roman" w:cs="Times New Roman"/>
              </w:rPr>
              <w:t>Includes detailed analysis of performance and non-performance data for each student subgroup identified in 1111(c)(2) of E</w:t>
            </w:r>
            <w:r w:rsidR="00251383" w:rsidRPr="003119ED">
              <w:rPr>
                <w:rFonts w:ascii="Times New Roman" w:eastAsia="Calibri" w:hAnsi="Times New Roman" w:cs="Times New Roman"/>
              </w:rPr>
              <w:t>SE</w:t>
            </w:r>
            <w:r w:rsidRPr="00D24AB8">
              <w:rPr>
                <w:rFonts w:ascii="Times New Roman" w:eastAsia="Calibri" w:hAnsi="Times New Roman" w:cs="Times New Roman"/>
              </w:rPr>
              <w:t>A (economically disadvantaged students, students from major racial and ethnic groups, children with disabilities, and English learners).</w:t>
            </w:r>
          </w:p>
          <w:p w14:paraId="232EB2D9" w14:textId="77777777" w:rsidR="00D24AB8" w:rsidRPr="00D24AB8" w:rsidRDefault="00D24AB8" w:rsidP="00D24AB8">
            <w:pPr>
              <w:numPr>
                <w:ilvl w:val="0"/>
                <w:numId w:val="12"/>
              </w:numPr>
              <w:spacing w:before="0" w:after="0"/>
              <w:contextualSpacing/>
              <w:rPr>
                <w:rFonts w:ascii="Times New Roman" w:eastAsia="Calibri" w:hAnsi="Times New Roman" w:cs="Times New Roman"/>
              </w:rPr>
            </w:pPr>
            <w:r w:rsidRPr="00D24AB8">
              <w:rPr>
                <w:rFonts w:ascii="Times New Roman" w:eastAsia="Calibri" w:hAnsi="Times New Roman" w:cs="Times New Roman"/>
              </w:rPr>
              <w:t>Examines student, teacher, school and community strengths and needs.</w:t>
            </w:r>
          </w:p>
          <w:p w14:paraId="518FFF9B" w14:textId="77777777" w:rsidR="00D24AB8" w:rsidRPr="00D24AB8" w:rsidRDefault="00D24AB8" w:rsidP="00D24AB8">
            <w:pPr>
              <w:numPr>
                <w:ilvl w:val="0"/>
                <w:numId w:val="12"/>
              </w:numPr>
              <w:spacing w:before="0" w:after="0"/>
              <w:contextualSpacing/>
              <w:rPr>
                <w:rFonts w:ascii="Times New Roman" w:eastAsia="Calibri" w:hAnsi="Times New Roman" w:cs="Times New Roman"/>
              </w:rPr>
            </w:pPr>
            <w:r w:rsidRPr="00D24AB8">
              <w:rPr>
                <w:rFonts w:ascii="Times New Roman" w:eastAsia="Calibri" w:hAnsi="Times New Roman" w:cs="Times New Roman"/>
              </w:rPr>
              <w:lastRenderedPageBreak/>
              <w:t>School leadership, in collaboration with families and community stakeholders, identifies a manageable number of priorities, at the right level of magnitude and aligned with the needs assessment, for school improvement.</w:t>
            </w:r>
          </w:p>
          <w:p w14:paraId="1C4DAFCF" w14:textId="77777777" w:rsidR="00D24AB8" w:rsidRPr="00D24AB8" w:rsidRDefault="00D24AB8" w:rsidP="00D24AB8">
            <w:pPr>
              <w:numPr>
                <w:ilvl w:val="0"/>
                <w:numId w:val="12"/>
              </w:numPr>
              <w:spacing w:before="0" w:after="0"/>
              <w:contextualSpacing/>
              <w:rPr>
                <w:rFonts w:ascii="Times New Roman" w:eastAsia="Calibri" w:hAnsi="Times New Roman" w:cs="Times New Roman"/>
              </w:rPr>
            </w:pPr>
            <w:r w:rsidRPr="00D24AB8">
              <w:rPr>
                <w:rFonts w:ascii="Times New Roman" w:eastAsia="Calibri" w:hAnsi="Times New Roman" w:cs="Times New Roman"/>
              </w:rPr>
              <w:t>Evidence shows that the school’s Title I schoolwide plan and cycle of continuous improvement has improved outcomes for all students, particularly those most at-risk.</w:t>
            </w:r>
          </w:p>
        </w:tc>
      </w:tr>
      <w:tr w:rsidR="00D24AB8" w:rsidRPr="00D24AB8" w14:paraId="51E38BEC" w14:textId="77777777" w:rsidTr="007E25FC">
        <w:tc>
          <w:tcPr>
            <w:tcW w:w="10710" w:type="dxa"/>
            <w:shd w:val="clear" w:color="auto" w:fill="E2EFD9" w:themeFill="accent6" w:themeFillTint="33"/>
          </w:tcPr>
          <w:p w14:paraId="7AD17E34" w14:textId="1C877F47" w:rsidR="00D24AB8" w:rsidRPr="00D24AB8" w:rsidRDefault="00D24AB8" w:rsidP="00D24AB8">
            <w:pPr>
              <w:spacing w:before="0" w:after="0"/>
              <w:rPr>
                <w:rFonts w:ascii="Times New Roman" w:eastAsia="Calibri" w:hAnsi="Times New Roman" w:cs="Times New Roman"/>
                <w:b/>
              </w:rPr>
            </w:pPr>
            <w:r w:rsidRPr="00D24AB8">
              <w:rPr>
                <w:rFonts w:ascii="Times New Roman" w:eastAsia="Calibri" w:hAnsi="Times New Roman" w:cs="Times New Roman"/>
              </w:rPr>
              <w:lastRenderedPageBreak/>
              <w:br w:type="page"/>
            </w:r>
            <w:r w:rsidRPr="00D24AB8">
              <w:rPr>
                <w:rFonts w:ascii="Times New Roman" w:eastAsia="Calibri" w:hAnsi="Times New Roman" w:cs="Times New Roman"/>
                <w:b/>
              </w:rPr>
              <w:t>Addressing the above expectations, describe the outcomes of the school’s comprehensive needs assessment, as well as a description of the data sources used in the process. The results should include detailed analysis of all student subgroups; an examination of student, teacher, school and community strengths and needs; and a summary of priorities that will be addressed in the schoolwide p</w:t>
            </w:r>
            <w:r w:rsidR="00300235">
              <w:rPr>
                <w:rFonts w:ascii="Times New Roman" w:eastAsia="Calibri" w:hAnsi="Times New Roman" w:cs="Times New Roman"/>
                <w:b/>
              </w:rPr>
              <w:t>rogram</w:t>
            </w:r>
            <w:r w:rsidRPr="00D24AB8">
              <w:rPr>
                <w:rFonts w:ascii="Times New Roman" w:eastAsia="Calibri" w:hAnsi="Times New Roman" w:cs="Times New Roman"/>
                <w:b/>
              </w:rPr>
              <w:t>.</w:t>
            </w:r>
          </w:p>
        </w:tc>
      </w:tr>
      <w:tr w:rsidR="00D24AB8" w:rsidRPr="00D24AB8" w14:paraId="7FEF0003" w14:textId="77777777" w:rsidTr="00CB500E">
        <w:tc>
          <w:tcPr>
            <w:tcW w:w="10710" w:type="dxa"/>
          </w:tcPr>
          <w:p w14:paraId="0757F245" w14:textId="284EC8BA" w:rsidR="00C206EE" w:rsidRPr="00AE0AF2" w:rsidRDefault="00C206EE" w:rsidP="00C206EE">
            <w:pPr>
              <w:rPr>
                <w:rFonts w:ascii="Arial Narrow" w:hAnsi="Arial Narrow"/>
              </w:rPr>
            </w:pPr>
            <w:r w:rsidRPr="00AE0AF2">
              <w:rPr>
                <w:rFonts w:ascii="Arial Narrow" w:hAnsi="Arial Narrow"/>
              </w:rPr>
              <w:t xml:space="preserve">Bryant’s perception data is collected yearly from all stakeholders and used to plan for the next school year. Concerns from teachers and parents are considered and changes are made to the Title I program. Teachers surveyed this year were happy with the way RtI was </w:t>
            </w:r>
            <w:r w:rsidR="00D80171" w:rsidRPr="00AE0AF2">
              <w:rPr>
                <w:rFonts w:ascii="Arial Narrow" w:hAnsi="Arial Narrow"/>
              </w:rPr>
              <w:t>run</w:t>
            </w:r>
            <w:r w:rsidRPr="00AE0AF2">
              <w:rPr>
                <w:rFonts w:ascii="Arial Narrow" w:hAnsi="Arial Narrow"/>
              </w:rPr>
              <w:t xml:space="preserve"> and felt the help Title I provided for goal writing, intervention planning, and progress monitor help</w:t>
            </w:r>
            <w:r>
              <w:rPr>
                <w:rFonts w:ascii="Arial Narrow" w:hAnsi="Arial Narrow"/>
              </w:rPr>
              <w:t xml:space="preserve"> was beneficial</w:t>
            </w:r>
            <w:r w:rsidRPr="00AE0AF2">
              <w:rPr>
                <w:rFonts w:ascii="Arial Narrow" w:hAnsi="Arial Narrow"/>
              </w:rPr>
              <w:t xml:space="preserve">. Teachers also felt that Title I services were valuable to student achievement and growth. Teachers would like to continue to hire </w:t>
            </w:r>
            <w:r>
              <w:rPr>
                <w:rFonts w:ascii="Arial Narrow" w:hAnsi="Arial Narrow"/>
              </w:rPr>
              <w:t xml:space="preserve">a </w:t>
            </w:r>
            <w:r w:rsidRPr="00AE0AF2">
              <w:rPr>
                <w:rFonts w:ascii="Arial Narrow" w:hAnsi="Arial Narrow"/>
              </w:rPr>
              <w:t xml:space="preserve">tutor to </w:t>
            </w:r>
            <w:r w:rsidR="00F03118" w:rsidRPr="00AE0AF2">
              <w:rPr>
                <w:rFonts w:ascii="Arial Narrow" w:hAnsi="Arial Narrow"/>
              </w:rPr>
              <w:t>assist</w:t>
            </w:r>
            <w:r w:rsidRPr="00AE0AF2">
              <w:rPr>
                <w:rFonts w:ascii="Arial Narrow" w:hAnsi="Arial Narrow"/>
              </w:rPr>
              <w:t xml:space="preserve"> 4th-6th grade students. </w:t>
            </w:r>
            <w:r>
              <w:rPr>
                <w:rFonts w:ascii="Arial Narrow" w:hAnsi="Arial Narrow"/>
              </w:rPr>
              <w:t xml:space="preserve">Overall, parents believed that Bryant is providing a quality education for their students and </w:t>
            </w:r>
            <w:r w:rsidR="00F03118">
              <w:rPr>
                <w:rFonts w:ascii="Arial Narrow" w:hAnsi="Arial Narrow"/>
              </w:rPr>
              <w:t xml:space="preserve">overall </w:t>
            </w:r>
            <w:r>
              <w:rPr>
                <w:rFonts w:ascii="Arial Narrow" w:hAnsi="Arial Narrow"/>
              </w:rPr>
              <w:t>very satisfied with the Title 1 program</w:t>
            </w:r>
            <w:r w:rsidRPr="00AE0AF2">
              <w:rPr>
                <w:rFonts w:ascii="Arial Narrow" w:hAnsi="Arial Narrow"/>
              </w:rPr>
              <w:t xml:space="preserve">. Students’ responses to reading, math, technology and parent events were mostly positive. Changes to instruction will be discussed with teachers to make learning in certain areas more hands-on and engaging based off responses from student survey data.  We will also discuss the continued use of our technology subscriptions based </w:t>
            </w:r>
            <w:r w:rsidR="001F605F" w:rsidRPr="00AE0AF2">
              <w:rPr>
                <w:rFonts w:ascii="Arial Narrow" w:hAnsi="Arial Narrow"/>
              </w:rPr>
              <w:t>off</w:t>
            </w:r>
            <w:r w:rsidRPr="00AE0AF2">
              <w:rPr>
                <w:rFonts w:ascii="Arial Narrow" w:hAnsi="Arial Narrow"/>
              </w:rPr>
              <w:t xml:space="preserve"> the constructive feedback from </w:t>
            </w:r>
            <w:r w:rsidR="001F605F" w:rsidRPr="00AE0AF2">
              <w:rPr>
                <w:rFonts w:ascii="Arial Narrow" w:hAnsi="Arial Narrow"/>
              </w:rPr>
              <w:t>students</w:t>
            </w:r>
            <w:r w:rsidRPr="00AE0AF2">
              <w:rPr>
                <w:rFonts w:ascii="Arial Narrow" w:hAnsi="Arial Narrow"/>
              </w:rPr>
              <w:t xml:space="preserve">, </w:t>
            </w:r>
            <w:r w:rsidR="001F605F" w:rsidRPr="00AE0AF2">
              <w:rPr>
                <w:rFonts w:ascii="Arial Narrow" w:hAnsi="Arial Narrow"/>
              </w:rPr>
              <w:t>parents,</w:t>
            </w:r>
            <w:r w:rsidRPr="00AE0AF2">
              <w:rPr>
                <w:rFonts w:ascii="Arial Narrow" w:hAnsi="Arial Narrow"/>
              </w:rPr>
              <w:t xml:space="preserve"> and teachers. </w:t>
            </w:r>
          </w:p>
          <w:p w14:paraId="53CE75EB" w14:textId="0012B8FC" w:rsidR="00DA3A09" w:rsidRPr="00AE0AF2" w:rsidRDefault="00DA3A09" w:rsidP="00DA3A09">
            <w:pPr>
              <w:rPr>
                <w:rFonts w:ascii="Arial Narrow" w:hAnsi="Arial Narrow"/>
              </w:rPr>
            </w:pPr>
            <w:r w:rsidRPr="00AE0AF2">
              <w:rPr>
                <w:rFonts w:ascii="Arial Narrow" w:hAnsi="Arial Narrow"/>
              </w:rPr>
              <w:t>All instruction is required to be focused on achieving the objectives of the Oklahoma Academic Standards.</w:t>
            </w:r>
            <w:r w:rsidRPr="00AE0AF2">
              <w:rPr>
                <w:rFonts w:ascii="Arial" w:hAnsi="Arial" w:cs="Arial"/>
              </w:rPr>
              <w:t> </w:t>
            </w:r>
            <w:r w:rsidRPr="00AE0AF2">
              <w:rPr>
                <w:rFonts w:ascii="Arial Narrow" w:hAnsi="Arial Narrow"/>
              </w:rPr>
              <w:t xml:space="preserve"> Title I funds are spent on supplemental materials to target the core standards in Reading, Language Arts, Writing, and Mathematics. Teachers are offered a variety of professional development opportunities throughout the year, along with support from an on-site reading specialist and literacy coach. Our district follows federal guidelines in helping coordinate programs for qualifying students for additional assistance that supports their success in school. Students who qualify for Title I, ELL, Indian Education, Guidance/Counseling, Mental Health services, Free and/or Reduced Lunch, and Special Education, including Speech, are enrolled in the qualifying programs as quickly as possible after evaluations take place. Parent involvement events are offered throughout the school year to support their needs. Teachers and staff at </w:t>
            </w:r>
            <w:r>
              <w:rPr>
                <w:rFonts w:ascii="Arial Narrow" w:hAnsi="Arial Narrow"/>
              </w:rPr>
              <w:t>Bryant</w:t>
            </w:r>
            <w:r w:rsidRPr="00AE0AF2">
              <w:rPr>
                <w:rFonts w:ascii="Arial" w:hAnsi="Arial" w:cs="Arial"/>
              </w:rPr>
              <w:t> </w:t>
            </w:r>
            <w:r w:rsidRPr="00AE0AF2">
              <w:rPr>
                <w:rFonts w:ascii="Arial Narrow" w:hAnsi="Arial Narrow"/>
              </w:rPr>
              <w:t>partner with community business leaders and PTA for the events.</w:t>
            </w:r>
            <w:r w:rsidRPr="00AE0AF2">
              <w:rPr>
                <w:rFonts w:ascii="Arial" w:hAnsi="Arial" w:cs="Arial"/>
              </w:rPr>
              <w:t>  </w:t>
            </w:r>
            <w:r w:rsidRPr="00AE0AF2">
              <w:rPr>
                <w:rFonts w:ascii="Arial Narrow" w:hAnsi="Arial Narrow"/>
              </w:rPr>
              <w:t xml:space="preserve"> </w:t>
            </w:r>
          </w:p>
          <w:p w14:paraId="2383282B" w14:textId="0AAF09CC" w:rsidR="00DA3A09" w:rsidRPr="00AE0AF2" w:rsidRDefault="00DA3A09" w:rsidP="00DA3A09">
            <w:pPr>
              <w:rPr>
                <w:rFonts w:ascii="Arial Narrow" w:hAnsi="Arial Narrow"/>
              </w:rPr>
            </w:pPr>
            <w:r w:rsidRPr="00AE0AF2">
              <w:rPr>
                <w:rFonts w:ascii="Arial Narrow" w:hAnsi="Arial Narrow"/>
              </w:rPr>
              <w:t xml:space="preserve">Bryant’s Title I committee develops, implements, and evaluates our comprehensive schoolwide plan that communicates our purpose, directions, and action plan focused on teaching and learning. The committee meets each semester to discuss and approve site based goals and makes changes if necessary.  </w:t>
            </w:r>
          </w:p>
          <w:p w14:paraId="79A8C9DE" w14:textId="4A3E2CB5" w:rsidR="00DA3A09" w:rsidRPr="00591C87" w:rsidRDefault="00DA3A09" w:rsidP="00DA3A09">
            <w:pPr>
              <w:rPr>
                <w:rFonts w:ascii="Arial Narrow" w:hAnsi="Arial Narrow"/>
              </w:rPr>
            </w:pPr>
            <w:r w:rsidRPr="00591C87">
              <w:rPr>
                <w:rFonts w:ascii="Arial Narrow" w:hAnsi="Arial Narrow"/>
              </w:rPr>
              <w:t xml:space="preserve">For the </w:t>
            </w:r>
            <w:r w:rsidR="00C342E3">
              <w:rPr>
                <w:rFonts w:ascii="Arial Narrow" w:hAnsi="Arial Narrow"/>
              </w:rPr>
              <w:t>2026-2027</w:t>
            </w:r>
            <w:r w:rsidRPr="00591C87">
              <w:rPr>
                <w:rFonts w:ascii="Arial Narrow" w:hAnsi="Arial Narrow"/>
              </w:rPr>
              <w:t xml:space="preserve"> school year, </w:t>
            </w:r>
            <w:r w:rsidR="005014DF" w:rsidRPr="00591C87">
              <w:rPr>
                <w:rFonts w:ascii="Arial Narrow" w:hAnsi="Arial Narrow"/>
              </w:rPr>
              <w:t xml:space="preserve">Bryant will have 70% of their students meet the expected score of 40 student growth percentage (SGP) </w:t>
            </w:r>
            <w:r w:rsidRPr="00591C87">
              <w:rPr>
                <w:rFonts w:ascii="Arial Narrow" w:hAnsi="Arial Narrow"/>
              </w:rPr>
              <w:t xml:space="preserve">measured by the Growth Report in STAR Reading (2nd-6th) or STAR EL (K-1). </w:t>
            </w:r>
          </w:p>
          <w:p w14:paraId="65F25202" w14:textId="2D39EDFF" w:rsidR="00081E63" w:rsidRPr="00591C87" w:rsidRDefault="00081E63" w:rsidP="00081E63">
            <w:pPr>
              <w:rPr>
                <w:rFonts w:ascii="Arial Narrow" w:hAnsi="Arial Narrow"/>
              </w:rPr>
            </w:pPr>
            <w:r w:rsidRPr="00591C87">
              <w:rPr>
                <w:rFonts w:ascii="Arial Narrow" w:hAnsi="Arial Narrow"/>
              </w:rPr>
              <w:t xml:space="preserve">For the </w:t>
            </w:r>
            <w:r w:rsidR="00C342E3">
              <w:rPr>
                <w:rFonts w:ascii="Arial Narrow" w:hAnsi="Arial Narrow"/>
              </w:rPr>
              <w:t>2026-2027</w:t>
            </w:r>
            <w:r w:rsidRPr="00591C87">
              <w:rPr>
                <w:rFonts w:ascii="Arial Narrow" w:hAnsi="Arial Narrow"/>
              </w:rPr>
              <w:t xml:space="preserve"> school year, Bryant will have 70% of their students meet the expected score of 40 student growth percentage (SGP) measured by the Growth Report in STAR </w:t>
            </w:r>
            <w:r>
              <w:rPr>
                <w:rFonts w:ascii="Arial Narrow" w:hAnsi="Arial Narrow"/>
              </w:rPr>
              <w:t xml:space="preserve">math </w:t>
            </w:r>
            <w:r w:rsidRPr="00591C87">
              <w:rPr>
                <w:rFonts w:ascii="Arial Narrow" w:hAnsi="Arial Narrow"/>
              </w:rPr>
              <w:t>(2nd-6th)</w:t>
            </w:r>
            <w:r>
              <w:rPr>
                <w:rFonts w:ascii="Arial Narrow" w:hAnsi="Arial Narrow"/>
              </w:rPr>
              <w:t>.</w:t>
            </w:r>
          </w:p>
          <w:p w14:paraId="6F55C0AA" w14:textId="79F13ED2" w:rsidR="00DA3A09" w:rsidRPr="00AE0AF2" w:rsidRDefault="00DA3A09" w:rsidP="00DA3A09">
            <w:pPr>
              <w:rPr>
                <w:rFonts w:ascii="Arial Narrow" w:hAnsi="Arial Narrow"/>
              </w:rPr>
            </w:pPr>
            <w:r w:rsidRPr="00AE0AF2">
              <w:rPr>
                <w:rFonts w:ascii="Arial Narrow" w:hAnsi="Arial Narrow"/>
              </w:rPr>
              <w:t xml:space="preserve">For the </w:t>
            </w:r>
            <w:r w:rsidR="00C342E3">
              <w:rPr>
                <w:rFonts w:ascii="Arial Narrow" w:hAnsi="Arial Narrow"/>
              </w:rPr>
              <w:t>2026-2027</w:t>
            </w:r>
            <w:r w:rsidRPr="00AE0AF2">
              <w:rPr>
                <w:rFonts w:ascii="Arial Narrow" w:hAnsi="Arial Narrow"/>
              </w:rPr>
              <w:t xml:space="preserve"> school year, K-6th grade students will </w:t>
            </w:r>
            <w:bookmarkStart w:id="1" w:name="_Hlk143247917"/>
            <w:r w:rsidRPr="00AE0AF2">
              <w:rPr>
                <w:rFonts w:ascii="Arial Narrow" w:hAnsi="Arial Narrow"/>
              </w:rPr>
              <w:t xml:space="preserve">participate in a technology-oriented lesson that results in authentic learning at least one time per week in their reading or math classroom. </w:t>
            </w:r>
            <w:bookmarkEnd w:id="1"/>
          </w:p>
          <w:p w14:paraId="47CD32B1" w14:textId="77777777" w:rsidR="00DA3A09" w:rsidRPr="00AE0AF2" w:rsidRDefault="00DA3A09" w:rsidP="00DA3A09">
            <w:pPr>
              <w:rPr>
                <w:rFonts w:ascii="Arial Narrow" w:hAnsi="Arial Narrow"/>
              </w:rPr>
            </w:pPr>
          </w:p>
          <w:p w14:paraId="261E90BC" w14:textId="73B2DC8A" w:rsidR="00DA3A09" w:rsidRDefault="00DA3A09" w:rsidP="00DA3A09">
            <w:pPr>
              <w:rPr>
                <w:rFonts w:ascii="Arial Narrow" w:hAnsi="Arial Narrow"/>
              </w:rPr>
            </w:pPr>
            <w:r w:rsidRPr="00AE0AF2">
              <w:rPr>
                <w:rFonts w:ascii="Arial Narrow" w:hAnsi="Arial Narrow"/>
              </w:rPr>
              <w:lastRenderedPageBreak/>
              <w:t>Data collections is an ongoing process at Bryant. The data is used to monitor the success of our program and evaluate whether goals are being met. This data drives instruction to improve our schoolwide program and meet our students’ needs. In 20</w:t>
            </w:r>
            <w:r>
              <w:rPr>
                <w:rFonts w:ascii="Arial Narrow" w:hAnsi="Arial Narrow"/>
              </w:rPr>
              <w:t>23</w:t>
            </w:r>
            <w:r w:rsidRPr="00AE0AF2">
              <w:rPr>
                <w:rFonts w:ascii="Arial Narrow" w:hAnsi="Arial Narrow"/>
              </w:rPr>
              <w:t>-202</w:t>
            </w:r>
            <w:r>
              <w:rPr>
                <w:rFonts w:ascii="Arial Narrow" w:hAnsi="Arial Narrow"/>
              </w:rPr>
              <w:t>4</w:t>
            </w:r>
            <w:r w:rsidRPr="00AE0AF2">
              <w:rPr>
                <w:rFonts w:ascii="Arial Narrow" w:hAnsi="Arial Narrow"/>
              </w:rPr>
              <w:t>, the goal</w:t>
            </w:r>
            <w:r>
              <w:rPr>
                <w:rFonts w:ascii="Arial Narrow" w:hAnsi="Arial Narrow"/>
              </w:rPr>
              <w:t>s</w:t>
            </w:r>
            <w:r w:rsidRPr="00AE0AF2">
              <w:rPr>
                <w:rFonts w:ascii="Arial Narrow" w:hAnsi="Arial Narrow"/>
              </w:rPr>
              <w:t xml:space="preserve"> for Reading </w:t>
            </w:r>
            <w:r>
              <w:rPr>
                <w:rFonts w:ascii="Arial Narrow" w:hAnsi="Arial Narrow"/>
              </w:rPr>
              <w:t xml:space="preserve">and Math were not met. </w:t>
            </w:r>
            <w:r w:rsidRPr="00AE0AF2">
              <w:rPr>
                <w:rFonts w:ascii="Arial Narrow" w:hAnsi="Arial Narrow"/>
              </w:rPr>
              <w:t>The team,</w:t>
            </w:r>
            <w:r w:rsidRPr="00AE0AF2">
              <w:rPr>
                <w:rFonts w:ascii="Arial" w:hAnsi="Arial" w:cs="Arial"/>
              </w:rPr>
              <w:t> </w:t>
            </w:r>
            <w:r w:rsidRPr="00AE0AF2">
              <w:rPr>
                <w:rFonts w:ascii="Arial Narrow" w:hAnsi="Arial Narrow"/>
              </w:rPr>
              <w:t>consisting of the</w:t>
            </w:r>
            <w:r w:rsidRPr="00AE0AF2">
              <w:rPr>
                <w:rFonts w:ascii="Arial" w:hAnsi="Arial" w:cs="Arial"/>
              </w:rPr>
              <w:t> </w:t>
            </w:r>
            <w:r w:rsidRPr="00AE0AF2">
              <w:rPr>
                <w:rFonts w:ascii="Arial Narrow" w:hAnsi="Arial Narrow"/>
              </w:rPr>
              <w:t>Title 1 teacher,</w:t>
            </w:r>
            <w:r>
              <w:rPr>
                <w:rFonts w:ascii="Arial Narrow" w:hAnsi="Arial Narrow"/>
              </w:rPr>
              <w:t xml:space="preserve"> </w:t>
            </w:r>
            <w:r w:rsidRPr="00AE0AF2">
              <w:rPr>
                <w:rFonts w:ascii="Arial Narrow" w:hAnsi="Arial Narrow"/>
              </w:rPr>
              <w:t>classroom</w:t>
            </w:r>
            <w:r w:rsidRPr="00AE0AF2">
              <w:rPr>
                <w:rFonts w:ascii="Arial" w:hAnsi="Arial" w:cs="Arial"/>
              </w:rPr>
              <w:t> </w:t>
            </w:r>
            <w:r w:rsidRPr="00AE0AF2">
              <w:rPr>
                <w:rFonts w:ascii="Arial Narrow" w:hAnsi="Arial Narrow"/>
              </w:rPr>
              <w:t>teachers,</w:t>
            </w:r>
            <w:r w:rsidRPr="00AE0AF2">
              <w:rPr>
                <w:rFonts w:ascii="Arial" w:hAnsi="Arial" w:cs="Arial"/>
              </w:rPr>
              <w:t> </w:t>
            </w:r>
            <w:r w:rsidRPr="00AE0AF2">
              <w:rPr>
                <w:rFonts w:ascii="Arial Narrow" w:hAnsi="Arial Narrow"/>
              </w:rPr>
              <w:t xml:space="preserve">special education </w:t>
            </w:r>
            <w:r w:rsidR="00EB4DC8">
              <w:rPr>
                <w:rFonts w:ascii="Arial Narrow" w:hAnsi="Arial Narrow"/>
              </w:rPr>
              <w:t>teachers</w:t>
            </w:r>
            <w:r w:rsidRPr="00AE0AF2">
              <w:rPr>
                <w:rFonts w:ascii="Arial Narrow" w:hAnsi="Arial Narrow"/>
              </w:rPr>
              <w:t xml:space="preserve">, </w:t>
            </w:r>
            <w:r w:rsidR="00EB4DC8">
              <w:rPr>
                <w:rFonts w:ascii="Arial Narrow" w:hAnsi="Arial Narrow"/>
              </w:rPr>
              <w:t>counselor</w:t>
            </w:r>
            <w:r w:rsidRPr="00AE0AF2">
              <w:rPr>
                <w:rFonts w:ascii="Arial Narrow" w:hAnsi="Arial Narrow"/>
              </w:rPr>
              <w:t>,</w:t>
            </w:r>
            <w:r w:rsidR="00EB4DC8">
              <w:rPr>
                <w:rFonts w:ascii="Arial Narrow" w:hAnsi="Arial Narrow"/>
              </w:rPr>
              <w:t xml:space="preserve"> principal,</w:t>
            </w:r>
            <w:r w:rsidRPr="00AE0AF2">
              <w:rPr>
                <w:rFonts w:ascii="Arial Narrow" w:hAnsi="Arial Narrow"/>
              </w:rPr>
              <w:t xml:space="preserve"> and various other</w:t>
            </w:r>
            <w:r w:rsidRPr="00AE0AF2">
              <w:rPr>
                <w:rFonts w:ascii="Arial" w:hAnsi="Arial" w:cs="Arial"/>
              </w:rPr>
              <w:t> </w:t>
            </w:r>
            <w:r w:rsidRPr="00AE0AF2">
              <w:rPr>
                <w:rFonts w:ascii="Arial Narrow" w:hAnsi="Arial Narrow"/>
              </w:rPr>
              <w:t>academic teachers will</w:t>
            </w:r>
            <w:r w:rsidRPr="00AE0AF2">
              <w:rPr>
                <w:rFonts w:ascii="Arial" w:hAnsi="Arial" w:cs="Arial"/>
              </w:rPr>
              <w:t> </w:t>
            </w:r>
            <w:r w:rsidRPr="00AE0AF2">
              <w:rPr>
                <w:rFonts w:ascii="Arial Narrow" w:hAnsi="Arial Narrow"/>
              </w:rPr>
              <w:t>continue</w:t>
            </w:r>
            <w:r w:rsidRPr="00AE0AF2">
              <w:rPr>
                <w:rFonts w:ascii="Arial" w:hAnsi="Arial" w:cs="Arial"/>
              </w:rPr>
              <w:t> </w:t>
            </w:r>
            <w:r w:rsidRPr="00AE0AF2">
              <w:rPr>
                <w:rFonts w:ascii="Arial Narrow" w:hAnsi="Arial Narrow"/>
              </w:rPr>
              <w:t>to</w:t>
            </w:r>
            <w:r w:rsidRPr="00AE0AF2">
              <w:rPr>
                <w:rFonts w:ascii="Arial" w:hAnsi="Arial" w:cs="Arial"/>
              </w:rPr>
              <w:t> </w:t>
            </w:r>
            <w:r w:rsidRPr="00AE0AF2">
              <w:rPr>
                <w:rFonts w:ascii="Arial Narrow" w:hAnsi="Arial Narrow"/>
              </w:rPr>
              <w:t>work</w:t>
            </w:r>
            <w:r w:rsidRPr="00AE0AF2">
              <w:rPr>
                <w:rFonts w:ascii="Arial" w:hAnsi="Arial" w:cs="Arial"/>
              </w:rPr>
              <w:t> </w:t>
            </w:r>
            <w:r w:rsidRPr="00AE0AF2">
              <w:rPr>
                <w:rFonts w:ascii="Arial Narrow" w:hAnsi="Arial Narrow"/>
              </w:rPr>
              <w:t>together to reflect on appropriate instruction and next steps to best meet the needs of every student.</w:t>
            </w:r>
            <w:r w:rsidRPr="00AE0AF2">
              <w:rPr>
                <w:rFonts w:ascii="Arial" w:hAnsi="Arial" w:cs="Arial"/>
              </w:rPr>
              <w:t> </w:t>
            </w:r>
            <w:r w:rsidRPr="00AE0AF2">
              <w:rPr>
                <w:rFonts w:ascii="Arial Narrow" w:hAnsi="Arial Narrow"/>
              </w:rPr>
              <w:t>Parent involvement has seen an increase for each event year to year. Events are redesigned each year with new events added based on parent and student needs for support in critical areas based on data and parent comments on surveys.</w:t>
            </w:r>
          </w:p>
          <w:p w14:paraId="2C7DE9E6" w14:textId="2D4A713B" w:rsidR="00165590" w:rsidRPr="00A11187" w:rsidRDefault="00165590" w:rsidP="00DA3A09">
            <w:pPr>
              <w:rPr>
                <w:rFonts w:ascii="Arial Narrow" w:hAnsi="Arial Narrow"/>
              </w:rPr>
            </w:pPr>
            <w:r>
              <w:rPr>
                <w:rFonts w:ascii="Arial Narrow" w:hAnsi="Arial Narrow"/>
              </w:rPr>
              <w:t xml:space="preserve">The following are the most recent Bryant OSTP data as well as Bryant’s STAR data. </w:t>
            </w:r>
          </w:p>
          <w:p w14:paraId="29A9A29D" w14:textId="29C74BBE" w:rsidR="002A0742" w:rsidRPr="00223448" w:rsidRDefault="002A0742" w:rsidP="00A72E6E">
            <w:pPr>
              <w:rPr>
                <w:rFonts w:ascii="Arial Narrow" w:hAnsi="Arial Narrow"/>
                <w:b/>
                <w:bCs/>
              </w:rPr>
            </w:pPr>
            <w:r w:rsidRPr="00FF1E45">
              <w:rPr>
                <w:rFonts w:ascii="Arial Narrow" w:hAnsi="Arial Narrow"/>
                <w:b/>
                <w:bCs/>
              </w:rPr>
              <w:t xml:space="preserve">OSTP </w:t>
            </w:r>
            <w:r w:rsidR="00A72E6E">
              <w:rPr>
                <w:rFonts w:ascii="Arial Narrow" w:hAnsi="Arial Narrow"/>
                <w:b/>
                <w:bCs/>
              </w:rPr>
              <w:t xml:space="preserve">Reading </w:t>
            </w:r>
            <w:r w:rsidRPr="00FF1E45">
              <w:rPr>
                <w:rFonts w:ascii="Arial Narrow" w:hAnsi="Arial Narrow"/>
                <w:b/>
                <w:bCs/>
              </w:rPr>
              <w:t>Data 202</w:t>
            </w:r>
            <w:r w:rsidR="00B876C5">
              <w:rPr>
                <w:rFonts w:ascii="Arial Narrow" w:hAnsi="Arial Narrow"/>
                <w:b/>
                <w:bCs/>
              </w:rPr>
              <w:t>6</w:t>
            </w:r>
            <w:r w:rsidR="00223448">
              <w:rPr>
                <w:rFonts w:ascii="Arial Narrow" w:hAnsi="Arial Narrow"/>
                <w:b/>
                <w:bCs/>
              </w:rPr>
              <w:br/>
            </w:r>
            <w:r w:rsidR="00A72E6E">
              <w:rPr>
                <w:rFonts w:ascii="Arial Narrow" w:hAnsi="Arial Narrow"/>
                <w:b/>
                <w:bCs/>
              </w:rPr>
              <w:t>Third Grade</w:t>
            </w:r>
            <w:r w:rsidR="00F81CAE">
              <w:rPr>
                <w:rFonts w:ascii="Arial Narrow" w:hAnsi="Arial Narrow"/>
              </w:rPr>
              <w:br/>
            </w:r>
            <w:r w:rsidRPr="00F46779">
              <w:rPr>
                <w:rFonts w:ascii="Arial Narrow" w:hAnsi="Arial Narrow"/>
                <w:u w:val="single"/>
              </w:rPr>
              <w:t>Students with Disabilities</w:t>
            </w:r>
            <w:r w:rsidR="00B546E7">
              <w:rPr>
                <w:rFonts w:ascii="Arial Narrow" w:hAnsi="Arial Narrow"/>
              </w:rPr>
              <w:br/>
            </w:r>
            <w:r w:rsidR="00FF1E45">
              <w:rPr>
                <w:rFonts w:ascii="Arial Narrow" w:hAnsi="Arial Narrow"/>
              </w:rPr>
              <w:t>-</w:t>
            </w:r>
            <w:r w:rsidRPr="00AE0AF2">
              <w:rPr>
                <w:rFonts w:ascii="Arial Narrow" w:hAnsi="Arial Narrow"/>
              </w:rPr>
              <w:t>Advanced-</w:t>
            </w:r>
            <w:r w:rsidR="006B7055">
              <w:rPr>
                <w:rFonts w:ascii="Arial Narrow" w:hAnsi="Arial Narrow"/>
              </w:rPr>
              <w:t>0</w:t>
            </w:r>
            <w:r w:rsidR="00040860">
              <w:rPr>
                <w:rFonts w:ascii="Arial Narrow" w:hAnsi="Arial Narrow"/>
              </w:rPr>
              <w:t>%</w:t>
            </w:r>
            <w:r w:rsidR="00B546E7">
              <w:rPr>
                <w:rFonts w:ascii="Arial Narrow" w:hAnsi="Arial Narrow"/>
              </w:rPr>
              <w:br/>
            </w:r>
            <w:r w:rsidR="00FF1E45">
              <w:rPr>
                <w:rFonts w:ascii="Arial Narrow" w:hAnsi="Arial Narrow"/>
              </w:rPr>
              <w:t>-</w:t>
            </w:r>
            <w:r w:rsidRPr="00AE0AF2">
              <w:rPr>
                <w:rFonts w:ascii="Arial Narrow" w:hAnsi="Arial Narrow"/>
              </w:rPr>
              <w:t>Proficient-</w:t>
            </w:r>
            <w:r w:rsidR="0037509D">
              <w:rPr>
                <w:rFonts w:ascii="Arial Narrow" w:hAnsi="Arial Narrow"/>
              </w:rPr>
              <w:t>20</w:t>
            </w:r>
            <w:r w:rsidR="00B546E7">
              <w:rPr>
                <w:rFonts w:ascii="Arial Narrow" w:hAnsi="Arial Narrow"/>
              </w:rPr>
              <w:t>%</w:t>
            </w:r>
            <w:r w:rsidR="00B546E7">
              <w:rPr>
                <w:rFonts w:ascii="Arial Narrow" w:hAnsi="Arial Narrow"/>
              </w:rPr>
              <w:br/>
            </w:r>
            <w:r w:rsidR="00FF1E45">
              <w:rPr>
                <w:rFonts w:ascii="Arial Narrow" w:hAnsi="Arial Narrow"/>
              </w:rPr>
              <w:t>-</w:t>
            </w:r>
            <w:r w:rsidRPr="00AE0AF2">
              <w:rPr>
                <w:rFonts w:ascii="Arial Narrow" w:hAnsi="Arial Narrow"/>
              </w:rPr>
              <w:t>Basic-</w:t>
            </w:r>
            <w:r w:rsidR="0037509D">
              <w:rPr>
                <w:rFonts w:ascii="Arial Narrow" w:hAnsi="Arial Narrow"/>
              </w:rPr>
              <w:t>20</w:t>
            </w:r>
            <w:r w:rsidRPr="00AE0AF2">
              <w:rPr>
                <w:rFonts w:ascii="Arial Narrow" w:hAnsi="Arial Narrow"/>
              </w:rPr>
              <w:t>%</w:t>
            </w:r>
            <w:r w:rsidR="00B546E7">
              <w:rPr>
                <w:rFonts w:ascii="Arial Narrow" w:hAnsi="Arial Narrow"/>
              </w:rPr>
              <w:br/>
            </w:r>
            <w:r w:rsidR="00FF1E45">
              <w:rPr>
                <w:rFonts w:ascii="Arial Narrow" w:hAnsi="Arial Narrow"/>
              </w:rPr>
              <w:t>-</w:t>
            </w:r>
            <w:r w:rsidRPr="00AE0AF2">
              <w:rPr>
                <w:rFonts w:ascii="Arial Narrow" w:hAnsi="Arial Narrow"/>
              </w:rPr>
              <w:t>Below Basic-</w:t>
            </w:r>
            <w:r w:rsidR="006B7055">
              <w:rPr>
                <w:rFonts w:ascii="Arial Narrow" w:hAnsi="Arial Narrow"/>
              </w:rPr>
              <w:t>6</w:t>
            </w:r>
            <w:r w:rsidR="0037509D">
              <w:rPr>
                <w:rFonts w:ascii="Arial Narrow" w:hAnsi="Arial Narrow"/>
              </w:rPr>
              <w:t>0</w:t>
            </w:r>
            <w:r w:rsidRPr="00AE0AF2">
              <w:rPr>
                <w:rFonts w:ascii="Arial Narrow" w:hAnsi="Arial Narrow"/>
              </w:rPr>
              <w:t>%</w:t>
            </w:r>
            <w:r w:rsidR="00B546E7">
              <w:rPr>
                <w:rFonts w:ascii="Arial Narrow" w:hAnsi="Arial Narrow"/>
              </w:rPr>
              <w:br/>
            </w:r>
            <w:r w:rsidRPr="00F46779">
              <w:rPr>
                <w:rFonts w:ascii="Arial Narrow" w:hAnsi="Arial Narrow"/>
                <w:u w:val="single"/>
              </w:rPr>
              <w:t>Economically Disadvantaged</w:t>
            </w:r>
            <w:r w:rsidR="00B546E7">
              <w:rPr>
                <w:rFonts w:ascii="Arial Narrow" w:hAnsi="Arial Narrow"/>
              </w:rPr>
              <w:br/>
            </w:r>
            <w:r w:rsidR="00FF1E45">
              <w:rPr>
                <w:rFonts w:ascii="Arial Narrow" w:hAnsi="Arial Narrow"/>
              </w:rPr>
              <w:t>-</w:t>
            </w:r>
            <w:r w:rsidRPr="00AE0AF2">
              <w:rPr>
                <w:rFonts w:ascii="Arial Narrow" w:hAnsi="Arial Narrow"/>
              </w:rPr>
              <w:t>Advanced-</w:t>
            </w:r>
            <w:r w:rsidR="0037509D">
              <w:rPr>
                <w:rFonts w:ascii="Arial Narrow" w:hAnsi="Arial Narrow"/>
              </w:rPr>
              <w:t>2</w:t>
            </w:r>
            <w:r w:rsidRPr="00AE0AF2">
              <w:rPr>
                <w:rFonts w:ascii="Arial Narrow" w:hAnsi="Arial Narrow"/>
              </w:rPr>
              <w:t>%</w:t>
            </w:r>
            <w:r w:rsidR="00B546E7">
              <w:rPr>
                <w:rFonts w:ascii="Arial Narrow" w:hAnsi="Arial Narrow"/>
              </w:rPr>
              <w:br/>
            </w:r>
            <w:r w:rsidR="00FF1E45">
              <w:rPr>
                <w:rFonts w:ascii="Arial Narrow" w:hAnsi="Arial Narrow"/>
              </w:rPr>
              <w:t>-</w:t>
            </w:r>
            <w:r w:rsidRPr="00AE0AF2">
              <w:rPr>
                <w:rFonts w:ascii="Arial Narrow" w:hAnsi="Arial Narrow"/>
              </w:rPr>
              <w:t>Proficient-</w:t>
            </w:r>
            <w:r w:rsidR="0037509D">
              <w:rPr>
                <w:rFonts w:ascii="Arial Narrow" w:hAnsi="Arial Narrow"/>
              </w:rPr>
              <w:t>12</w:t>
            </w:r>
            <w:r w:rsidRPr="00AE0AF2">
              <w:rPr>
                <w:rFonts w:ascii="Arial Narrow" w:hAnsi="Arial Narrow"/>
              </w:rPr>
              <w:t>%</w:t>
            </w:r>
            <w:r w:rsidR="0033640E">
              <w:rPr>
                <w:rFonts w:ascii="Arial Narrow" w:hAnsi="Arial Narrow"/>
              </w:rPr>
              <w:br/>
            </w:r>
            <w:r w:rsidR="00FF1E45">
              <w:rPr>
                <w:rFonts w:ascii="Arial Narrow" w:hAnsi="Arial Narrow"/>
              </w:rPr>
              <w:t>-</w:t>
            </w:r>
            <w:r w:rsidRPr="00AE0AF2">
              <w:rPr>
                <w:rFonts w:ascii="Arial Narrow" w:hAnsi="Arial Narrow"/>
              </w:rPr>
              <w:t>Basic-</w:t>
            </w:r>
            <w:r w:rsidR="00744F77">
              <w:rPr>
                <w:rFonts w:ascii="Arial Narrow" w:hAnsi="Arial Narrow"/>
              </w:rPr>
              <w:t>4</w:t>
            </w:r>
            <w:r w:rsidR="0037509D">
              <w:rPr>
                <w:rFonts w:ascii="Arial Narrow" w:hAnsi="Arial Narrow"/>
              </w:rPr>
              <w:t>7</w:t>
            </w:r>
            <w:r w:rsidRPr="00AE0AF2">
              <w:rPr>
                <w:rFonts w:ascii="Arial Narrow" w:hAnsi="Arial Narrow"/>
              </w:rPr>
              <w:t>%</w:t>
            </w:r>
            <w:r w:rsidR="0033640E">
              <w:rPr>
                <w:rFonts w:ascii="Arial Narrow" w:hAnsi="Arial Narrow"/>
              </w:rPr>
              <w:br/>
            </w:r>
            <w:r w:rsidR="00FF1E45">
              <w:rPr>
                <w:rFonts w:ascii="Arial Narrow" w:hAnsi="Arial Narrow"/>
              </w:rPr>
              <w:t>-</w:t>
            </w:r>
            <w:r w:rsidRPr="00AE0AF2">
              <w:rPr>
                <w:rFonts w:ascii="Arial Narrow" w:hAnsi="Arial Narrow"/>
              </w:rPr>
              <w:t>Below Basic-</w:t>
            </w:r>
            <w:r w:rsidR="00744F77">
              <w:rPr>
                <w:rFonts w:ascii="Arial Narrow" w:hAnsi="Arial Narrow"/>
              </w:rPr>
              <w:t>4</w:t>
            </w:r>
            <w:r w:rsidR="0037509D">
              <w:rPr>
                <w:rFonts w:ascii="Arial Narrow" w:hAnsi="Arial Narrow"/>
              </w:rPr>
              <w:t>0</w:t>
            </w:r>
            <w:r w:rsidRPr="00AE0AF2">
              <w:rPr>
                <w:rFonts w:ascii="Arial Narrow" w:hAnsi="Arial Narrow"/>
              </w:rPr>
              <w:t>%</w:t>
            </w:r>
            <w:r w:rsidR="0033640E">
              <w:rPr>
                <w:rFonts w:ascii="Arial Narrow" w:hAnsi="Arial Narrow"/>
              </w:rPr>
              <w:br/>
            </w:r>
            <w:r w:rsidRPr="00F46779">
              <w:rPr>
                <w:rFonts w:ascii="Arial Narrow" w:hAnsi="Arial Narrow"/>
                <w:u w:val="single"/>
              </w:rPr>
              <w:t>Hispanic</w:t>
            </w:r>
            <w:r w:rsidR="0033640E">
              <w:rPr>
                <w:rFonts w:ascii="Arial Narrow" w:hAnsi="Arial Narrow"/>
              </w:rPr>
              <w:br/>
            </w:r>
            <w:r w:rsidR="00F46779">
              <w:rPr>
                <w:rFonts w:ascii="Arial Narrow" w:hAnsi="Arial Narrow"/>
              </w:rPr>
              <w:t>-</w:t>
            </w:r>
            <w:r w:rsidRPr="00AE0AF2">
              <w:rPr>
                <w:rFonts w:ascii="Arial Narrow" w:hAnsi="Arial Narrow"/>
              </w:rPr>
              <w:t>Advanced-</w:t>
            </w:r>
            <w:r w:rsidR="000108AE">
              <w:rPr>
                <w:rFonts w:ascii="Arial Narrow" w:hAnsi="Arial Narrow"/>
              </w:rPr>
              <w:t>5</w:t>
            </w:r>
            <w:r w:rsidRPr="00AE0AF2">
              <w:rPr>
                <w:rFonts w:ascii="Arial Narrow" w:hAnsi="Arial Narrow"/>
              </w:rPr>
              <w:t>%</w:t>
            </w:r>
            <w:r w:rsidR="0033640E">
              <w:rPr>
                <w:rFonts w:ascii="Arial Narrow" w:hAnsi="Arial Narrow"/>
              </w:rPr>
              <w:br/>
            </w:r>
            <w:r w:rsidR="00F46779">
              <w:rPr>
                <w:rFonts w:ascii="Arial Narrow" w:hAnsi="Arial Narrow"/>
              </w:rPr>
              <w:t>-</w:t>
            </w:r>
            <w:r w:rsidRPr="00AE0AF2">
              <w:rPr>
                <w:rFonts w:ascii="Arial Narrow" w:hAnsi="Arial Narrow"/>
              </w:rPr>
              <w:t>Proficient-</w:t>
            </w:r>
            <w:r w:rsidR="000108AE">
              <w:rPr>
                <w:rFonts w:ascii="Arial Narrow" w:hAnsi="Arial Narrow"/>
              </w:rPr>
              <w:t>29</w:t>
            </w:r>
            <w:r w:rsidRPr="00AE0AF2">
              <w:rPr>
                <w:rFonts w:ascii="Arial Narrow" w:hAnsi="Arial Narrow"/>
              </w:rPr>
              <w:t>%</w:t>
            </w:r>
            <w:r w:rsidR="0033640E">
              <w:rPr>
                <w:rFonts w:ascii="Arial Narrow" w:hAnsi="Arial Narrow"/>
              </w:rPr>
              <w:br/>
            </w:r>
            <w:r w:rsidR="00F46779">
              <w:rPr>
                <w:rFonts w:ascii="Arial Narrow" w:hAnsi="Arial Narrow"/>
              </w:rPr>
              <w:t>-</w:t>
            </w:r>
            <w:r w:rsidRPr="00AE0AF2">
              <w:rPr>
                <w:rFonts w:ascii="Arial Narrow" w:hAnsi="Arial Narrow"/>
              </w:rPr>
              <w:t>Basic-</w:t>
            </w:r>
            <w:r w:rsidR="000108AE">
              <w:rPr>
                <w:rFonts w:ascii="Arial Narrow" w:hAnsi="Arial Narrow"/>
              </w:rPr>
              <w:t>43</w:t>
            </w:r>
            <w:r w:rsidRPr="00AE0AF2">
              <w:rPr>
                <w:rFonts w:ascii="Arial Narrow" w:hAnsi="Arial Narrow"/>
              </w:rPr>
              <w:t>%</w:t>
            </w:r>
            <w:r w:rsidR="0033640E">
              <w:rPr>
                <w:rFonts w:ascii="Arial Narrow" w:hAnsi="Arial Narrow"/>
              </w:rPr>
              <w:br/>
            </w:r>
            <w:r w:rsidR="00F46779">
              <w:rPr>
                <w:rFonts w:ascii="Arial Narrow" w:hAnsi="Arial Narrow"/>
              </w:rPr>
              <w:t>-</w:t>
            </w:r>
            <w:r w:rsidRPr="00AE0AF2">
              <w:rPr>
                <w:rFonts w:ascii="Arial Narrow" w:hAnsi="Arial Narrow"/>
              </w:rPr>
              <w:t>Below Basic-</w:t>
            </w:r>
            <w:r w:rsidR="000108AE">
              <w:rPr>
                <w:rFonts w:ascii="Arial Narrow" w:hAnsi="Arial Narrow"/>
              </w:rPr>
              <w:t>24</w:t>
            </w:r>
            <w:r w:rsidRPr="00AE0AF2">
              <w:rPr>
                <w:rFonts w:ascii="Arial Narrow" w:hAnsi="Arial Narrow"/>
              </w:rPr>
              <w:t>%</w:t>
            </w:r>
            <w:r w:rsidR="0033640E">
              <w:rPr>
                <w:rFonts w:ascii="Arial Narrow" w:hAnsi="Arial Narrow"/>
              </w:rPr>
              <w:br/>
            </w:r>
            <w:r w:rsidRPr="00F46779">
              <w:rPr>
                <w:rFonts w:ascii="Arial Narrow" w:hAnsi="Arial Narrow"/>
                <w:u w:val="single"/>
              </w:rPr>
              <w:t>Two or More Races</w:t>
            </w:r>
            <w:r w:rsidR="0033640E">
              <w:rPr>
                <w:rFonts w:ascii="Arial Narrow" w:hAnsi="Arial Narrow"/>
              </w:rPr>
              <w:br/>
            </w:r>
            <w:r w:rsidR="00F46779">
              <w:rPr>
                <w:rFonts w:ascii="Arial Narrow" w:hAnsi="Arial Narrow"/>
              </w:rPr>
              <w:t>-</w:t>
            </w:r>
            <w:r w:rsidRPr="00AE0AF2">
              <w:rPr>
                <w:rFonts w:ascii="Arial Narrow" w:hAnsi="Arial Narrow"/>
              </w:rPr>
              <w:t>Advanced-</w:t>
            </w:r>
            <w:r w:rsidR="001D045C">
              <w:rPr>
                <w:rFonts w:ascii="Arial Narrow" w:hAnsi="Arial Narrow"/>
              </w:rPr>
              <w:t>12</w:t>
            </w:r>
            <w:r w:rsidRPr="00AE0AF2">
              <w:rPr>
                <w:rFonts w:ascii="Arial Narrow" w:hAnsi="Arial Narrow"/>
              </w:rPr>
              <w:t>%</w:t>
            </w:r>
            <w:r w:rsidR="0033640E">
              <w:rPr>
                <w:rFonts w:ascii="Arial Narrow" w:hAnsi="Arial Narrow"/>
              </w:rPr>
              <w:br/>
            </w:r>
            <w:r w:rsidR="00F46779">
              <w:rPr>
                <w:rFonts w:ascii="Arial Narrow" w:hAnsi="Arial Narrow"/>
              </w:rPr>
              <w:t>-</w:t>
            </w:r>
            <w:r w:rsidRPr="00AE0AF2">
              <w:rPr>
                <w:rFonts w:ascii="Arial Narrow" w:hAnsi="Arial Narrow"/>
              </w:rPr>
              <w:t>Proficient-</w:t>
            </w:r>
            <w:r w:rsidR="001D045C">
              <w:rPr>
                <w:rFonts w:ascii="Arial Narrow" w:hAnsi="Arial Narrow"/>
              </w:rPr>
              <w:t>2</w:t>
            </w:r>
            <w:r w:rsidR="000108AE">
              <w:rPr>
                <w:rFonts w:ascii="Arial Narrow" w:hAnsi="Arial Narrow"/>
              </w:rPr>
              <w:t>9</w:t>
            </w:r>
            <w:r w:rsidRPr="00AE0AF2">
              <w:rPr>
                <w:rFonts w:ascii="Arial Narrow" w:hAnsi="Arial Narrow"/>
              </w:rPr>
              <w:t>%</w:t>
            </w:r>
            <w:r w:rsidR="0033640E">
              <w:rPr>
                <w:rFonts w:ascii="Arial Narrow" w:hAnsi="Arial Narrow"/>
              </w:rPr>
              <w:br/>
            </w:r>
            <w:r w:rsidR="00F46779">
              <w:rPr>
                <w:rFonts w:ascii="Arial Narrow" w:hAnsi="Arial Narrow"/>
              </w:rPr>
              <w:t>-</w:t>
            </w:r>
            <w:r w:rsidRPr="00AE0AF2">
              <w:rPr>
                <w:rFonts w:ascii="Arial Narrow" w:hAnsi="Arial Narrow"/>
              </w:rPr>
              <w:t>Basic-</w:t>
            </w:r>
            <w:r w:rsidR="000108AE">
              <w:rPr>
                <w:rFonts w:ascii="Arial Narrow" w:hAnsi="Arial Narrow"/>
              </w:rPr>
              <w:t>43</w:t>
            </w:r>
            <w:r w:rsidRPr="00AE0AF2">
              <w:rPr>
                <w:rFonts w:ascii="Arial Narrow" w:hAnsi="Arial Narrow"/>
              </w:rPr>
              <w:t>%</w:t>
            </w:r>
            <w:r w:rsidR="0033640E">
              <w:rPr>
                <w:rFonts w:ascii="Arial Narrow" w:hAnsi="Arial Narrow"/>
              </w:rPr>
              <w:br/>
            </w:r>
            <w:r w:rsidR="00F46779">
              <w:rPr>
                <w:rFonts w:ascii="Arial Narrow" w:hAnsi="Arial Narrow"/>
              </w:rPr>
              <w:t>-</w:t>
            </w:r>
            <w:r w:rsidRPr="00AE0AF2">
              <w:rPr>
                <w:rFonts w:ascii="Arial Narrow" w:hAnsi="Arial Narrow"/>
              </w:rPr>
              <w:t>Below Basic-</w:t>
            </w:r>
            <w:r w:rsidR="000108AE">
              <w:rPr>
                <w:rFonts w:ascii="Arial Narrow" w:hAnsi="Arial Narrow"/>
              </w:rPr>
              <w:t>24</w:t>
            </w:r>
            <w:r w:rsidRPr="00AE0AF2">
              <w:rPr>
                <w:rFonts w:ascii="Arial Narrow" w:hAnsi="Arial Narrow"/>
              </w:rPr>
              <w:t>%</w:t>
            </w:r>
          </w:p>
          <w:p w14:paraId="1E0F9CE0" w14:textId="3E1FF829" w:rsidR="00223448" w:rsidRDefault="002A0742" w:rsidP="0072070F">
            <w:pPr>
              <w:rPr>
                <w:rFonts w:ascii="Arial Narrow" w:hAnsi="Arial Narrow"/>
                <w:u w:val="single"/>
              </w:rPr>
            </w:pPr>
            <w:r w:rsidRPr="00F46779">
              <w:rPr>
                <w:rFonts w:ascii="Arial Narrow" w:hAnsi="Arial Narrow"/>
                <w:b/>
                <w:bCs/>
              </w:rPr>
              <w:t>Fourth Grade</w:t>
            </w:r>
            <w:r w:rsidR="0033640E">
              <w:rPr>
                <w:rFonts w:ascii="Arial Narrow" w:hAnsi="Arial Narrow"/>
              </w:rPr>
              <w:br/>
            </w:r>
            <w:r w:rsidRPr="00F46779">
              <w:rPr>
                <w:rFonts w:ascii="Arial Narrow" w:hAnsi="Arial Narrow"/>
                <w:u w:val="single"/>
              </w:rPr>
              <w:t>Students with Disabilities</w:t>
            </w:r>
            <w:r w:rsidR="0033640E">
              <w:rPr>
                <w:rFonts w:ascii="Arial Narrow" w:hAnsi="Arial Narrow"/>
              </w:rPr>
              <w:br/>
            </w:r>
            <w:r w:rsidR="00F46779">
              <w:rPr>
                <w:rFonts w:ascii="Arial Narrow" w:hAnsi="Arial Narrow"/>
              </w:rPr>
              <w:t>-</w:t>
            </w:r>
            <w:r w:rsidRPr="00AE0AF2">
              <w:rPr>
                <w:rFonts w:ascii="Arial Narrow" w:hAnsi="Arial Narrow"/>
              </w:rPr>
              <w:t>Advanced-</w:t>
            </w:r>
            <w:r>
              <w:rPr>
                <w:rFonts w:ascii="Arial Narrow" w:hAnsi="Arial Narrow"/>
              </w:rPr>
              <w:t>0</w:t>
            </w:r>
            <w:r w:rsidRPr="00AE0AF2">
              <w:rPr>
                <w:rFonts w:ascii="Arial Narrow" w:hAnsi="Arial Narrow"/>
              </w:rPr>
              <w:t>%</w:t>
            </w:r>
            <w:r w:rsidR="0033640E">
              <w:rPr>
                <w:rFonts w:ascii="Arial Narrow" w:hAnsi="Arial Narrow"/>
              </w:rPr>
              <w:br/>
            </w:r>
            <w:r w:rsidR="00F46779">
              <w:rPr>
                <w:rFonts w:ascii="Arial Narrow" w:hAnsi="Arial Narrow"/>
              </w:rPr>
              <w:t>-</w:t>
            </w:r>
            <w:r w:rsidRPr="00AE0AF2">
              <w:rPr>
                <w:rFonts w:ascii="Arial Narrow" w:hAnsi="Arial Narrow"/>
              </w:rPr>
              <w:t>Proficient-</w:t>
            </w:r>
            <w:r w:rsidR="000767E0">
              <w:rPr>
                <w:rFonts w:ascii="Arial Narrow" w:hAnsi="Arial Narrow"/>
              </w:rPr>
              <w:t>0</w:t>
            </w:r>
            <w:r w:rsidRPr="00AE0AF2">
              <w:rPr>
                <w:rFonts w:ascii="Arial Narrow" w:hAnsi="Arial Narrow"/>
              </w:rPr>
              <w:t>%</w:t>
            </w:r>
            <w:r w:rsidR="0033640E">
              <w:rPr>
                <w:rFonts w:ascii="Arial Narrow" w:hAnsi="Arial Narrow"/>
              </w:rPr>
              <w:br/>
            </w:r>
            <w:r w:rsidR="00F46779">
              <w:rPr>
                <w:rFonts w:ascii="Arial Narrow" w:hAnsi="Arial Narrow"/>
              </w:rPr>
              <w:t>-</w:t>
            </w:r>
            <w:r w:rsidRPr="00AE0AF2">
              <w:rPr>
                <w:rFonts w:ascii="Arial Narrow" w:hAnsi="Arial Narrow"/>
              </w:rPr>
              <w:t>Basic-</w:t>
            </w:r>
            <w:r w:rsidR="000767E0">
              <w:rPr>
                <w:rFonts w:ascii="Arial Narrow" w:hAnsi="Arial Narrow"/>
              </w:rPr>
              <w:t>18</w:t>
            </w:r>
            <w:r w:rsidRPr="00AE0AF2">
              <w:rPr>
                <w:rFonts w:ascii="Arial Narrow" w:hAnsi="Arial Narrow"/>
              </w:rPr>
              <w:t>%</w:t>
            </w:r>
            <w:r w:rsidR="0033640E">
              <w:rPr>
                <w:rFonts w:ascii="Arial Narrow" w:hAnsi="Arial Narrow"/>
              </w:rPr>
              <w:br/>
            </w:r>
            <w:r w:rsidR="00F46779">
              <w:rPr>
                <w:rFonts w:ascii="Arial Narrow" w:hAnsi="Arial Narrow"/>
              </w:rPr>
              <w:t>-</w:t>
            </w:r>
            <w:r w:rsidRPr="00AE0AF2">
              <w:rPr>
                <w:rFonts w:ascii="Arial Narrow" w:hAnsi="Arial Narrow"/>
              </w:rPr>
              <w:t>Below Basic-</w:t>
            </w:r>
            <w:r w:rsidR="000767E0">
              <w:rPr>
                <w:rFonts w:ascii="Arial Narrow" w:hAnsi="Arial Narrow"/>
              </w:rPr>
              <w:t>82</w:t>
            </w:r>
            <w:r w:rsidRPr="00AE0AF2">
              <w:rPr>
                <w:rFonts w:ascii="Arial Narrow" w:hAnsi="Arial Narrow"/>
              </w:rPr>
              <w:t>%</w:t>
            </w:r>
            <w:r w:rsidR="0033640E">
              <w:rPr>
                <w:rFonts w:ascii="Arial Narrow" w:hAnsi="Arial Narrow"/>
              </w:rPr>
              <w:br/>
            </w:r>
            <w:r w:rsidRPr="00F46779">
              <w:rPr>
                <w:rFonts w:ascii="Arial Narrow" w:hAnsi="Arial Narrow"/>
                <w:u w:val="single"/>
              </w:rPr>
              <w:t>Economically Disadvantaged</w:t>
            </w:r>
            <w:r w:rsidR="0033640E">
              <w:rPr>
                <w:rFonts w:ascii="Arial Narrow" w:hAnsi="Arial Narrow"/>
              </w:rPr>
              <w:br/>
            </w:r>
            <w:r w:rsidR="008B3298">
              <w:rPr>
                <w:rFonts w:ascii="Arial Narrow" w:hAnsi="Arial Narrow"/>
              </w:rPr>
              <w:t>-</w:t>
            </w:r>
            <w:r w:rsidRPr="00AE0AF2">
              <w:rPr>
                <w:rFonts w:ascii="Arial Narrow" w:hAnsi="Arial Narrow"/>
              </w:rPr>
              <w:t>Advanced-</w:t>
            </w:r>
            <w:r w:rsidR="00D51226">
              <w:rPr>
                <w:rFonts w:ascii="Arial Narrow" w:hAnsi="Arial Narrow"/>
              </w:rPr>
              <w:t>0</w:t>
            </w:r>
            <w:r w:rsidRPr="00AE0AF2">
              <w:rPr>
                <w:rFonts w:ascii="Arial Narrow" w:hAnsi="Arial Narrow"/>
              </w:rPr>
              <w:t>%</w:t>
            </w:r>
            <w:r w:rsidR="0072070F">
              <w:rPr>
                <w:rFonts w:ascii="Arial Narrow" w:hAnsi="Arial Narrow"/>
              </w:rPr>
              <w:br/>
            </w:r>
            <w:r w:rsidR="008B3298">
              <w:rPr>
                <w:rFonts w:ascii="Arial Narrow" w:hAnsi="Arial Narrow"/>
              </w:rPr>
              <w:t>-</w:t>
            </w:r>
            <w:r w:rsidR="0072070F" w:rsidRPr="00AE0AF2">
              <w:rPr>
                <w:rFonts w:ascii="Arial Narrow" w:hAnsi="Arial Narrow"/>
              </w:rPr>
              <w:t>Proficient-</w:t>
            </w:r>
            <w:r w:rsidR="000767E0">
              <w:rPr>
                <w:rFonts w:ascii="Arial Narrow" w:hAnsi="Arial Narrow"/>
              </w:rPr>
              <w:t>6</w:t>
            </w:r>
            <w:r w:rsidR="0072070F" w:rsidRPr="00AE0AF2">
              <w:rPr>
                <w:rFonts w:ascii="Arial Narrow" w:hAnsi="Arial Narrow"/>
              </w:rPr>
              <w:t>%</w:t>
            </w:r>
            <w:r w:rsidR="0072070F">
              <w:rPr>
                <w:rFonts w:ascii="Arial Narrow" w:hAnsi="Arial Narrow"/>
              </w:rPr>
              <w:br/>
            </w:r>
            <w:r w:rsidR="008B3298">
              <w:rPr>
                <w:rFonts w:ascii="Arial Narrow" w:hAnsi="Arial Narrow"/>
              </w:rPr>
              <w:lastRenderedPageBreak/>
              <w:t>-</w:t>
            </w:r>
            <w:r w:rsidR="0072070F" w:rsidRPr="00AE0AF2">
              <w:rPr>
                <w:rFonts w:ascii="Arial Narrow" w:hAnsi="Arial Narrow"/>
              </w:rPr>
              <w:t>Basic-</w:t>
            </w:r>
            <w:r w:rsidR="000767E0">
              <w:rPr>
                <w:rFonts w:ascii="Arial Narrow" w:hAnsi="Arial Narrow"/>
              </w:rPr>
              <w:t>41</w:t>
            </w:r>
            <w:r w:rsidR="0072070F" w:rsidRPr="00AE0AF2">
              <w:rPr>
                <w:rFonts w:ascii="Arial Narrow" w:hAnsi="Arial Narrow"/>
              </w:rPr>
              <w:t>%</w:t>
            </w:r>
            <w:r w:rsidR="0072070F">
              <w:rPr>
                <w:rFonts w:ascii="Arial Narrow" w:hAnsi="Arial Narrow"/>
              </w:rPr>
              <w:br/>
            </w:r>
            <w:r w:rsidR="008B3298">
              <w:rPr>
                <w:rFonts w:ascii="Arial Narrow" w:hAnsi="Arial Narrow"/>
              </w:rPr>
              <w:t>-</w:t>
            </w:r>
            <w:r w:rsidR="0072070F" w:rsidRPr="00AE0AF2">
              <w:rPr>
                <w:rFonts w:ascii="Arial Narrow" w:hAnsi="Arial Narrow"/>
              </w:rPr>
              <w:t>Below Basic-</w:t>
            </w:r>
            <w:r w:rsidR="000767E0">
              <w:rPr>
                <w:rFonts w:ascii="Arial Narrow" w:hAnsi="Arial Narrow"/>
              </w:rPr>
              <w:t>53</w:t>
            </w:r>
            <w:r w:rsidR="0072070F" w:rsidRPr="00AE0AF2">
              <w:rPr>
                <w:rFonts w:ascii="Arial Narrow" w:hAnsi="Arial Narrow"/>
              </w:rPr>
              <w:t>%</w:t>
            </w:r>
          </w:p>
          <w:p w14:paraId="0476F44A" w14:textId="279117AF" w:rsidR="0072070F" w:rsidRPr="00B47D51" w:rsidRDefault="0072070F" w:rsidP="0072070F">
            <w:pPr>
              <w:rPr>
                <w:rFonts w:ascii="Arial Narrow" w:hAnsi="Arial Narrow"/>
                <w:u w:val="single"/>
              </w:rPr>
            </w:pPr>
            <w:r w:rsidRPr="008B3298">
              <w:rPr>
                <w:rFonts w:ascii="Arial Narrow" w:hAnsi="Arial Narrow"/>
                <w:u w:val="single"/>
              </w:rPr>
              <w:t>Hispanic</w:t>
            </w:r>
            <w:r>
              <w:rPr>
                <w:rFonts w:ascii="Arial Narrow" w:hAnsi="Arial Narrow"/>
              </w:rPr>
              <w:br/>
            </w:r>
            <w:r w:rsidR="008B3298">
              <w:rPr>
                <w:rFonts w:ascii="Arial Narrow" w:hAnsi="Arial Narrow"/>
              </w:rPr>
              <w:t>-</w:t>
            </w:r>
            <w:r w:rsidRPr="00AE0AF2">
              <w:rPr>
                <w:rFonts w:ascii="Arial Narrow" w:hAnsi="Arial Narrow"/>
              </w:rPr>
              <w:t>Advanced-</w:t>
            </w:r>
            <w:r>
              <w:rPr>
                <w:rFonts w:ascii="Arial Narrow" w:hAnsi="Arial Narrow"/>
              </w:rPr>
              <w:t>0</w:t>
            </w:r>
            <w:r w:rsidRPr="00AE0AF2">
              <w:rPr>
                <w:rFonts w:ascii="Arial Narrow" w:hAnsi="Arial Narrow"/>
              </w:rPr>
              <w:t>%</w:t>
            </w:r>
            <w:r>
              <w:rPr>
                <w:rFonts w:ascii="Arial Narrow" w:hAnsi="Arial Narrow"/>
              </w:rPr>
              <w:br/>
            </w:r>
            <w:r w:rsidR="008B3298">
              <w:rPr>
                <w:rFonts w:ascii="Arial Narrow" w:hAnsi="Arial Narrow"/>
              </w:rPr>
              <w:t>-</w:t>
            </w:r>
            <w:r w:rsidRPr="00AE0AF2">
              <w:rPr>
                <w:rFonts w:ascii="Arial Narrow" w:hAnsi="Arial Narrow"/>
              </w:rPr>
              <w:t>Proficient-</w:t>
            </w:r>
            <w:r w:rsidR="009D2581">
              <w:rPr>
                <w:rFonts w:ascii="Arial Narrow" w:hAnsi="Arial Narrow"/>
              </w:rPr>
              <w:t>1</w:t>
            </w:r>
            <w:r w:rsidR="000767E0">
              <w:rPr>
                <w:rFonts w:ascii="Arial Narrow" w:hAnsi="Arial Narrow"/>
              </w:rPr>
              <w:t>0</w:t>
            </w:r>
            <w:r w:rsidRPr="00AE0AF2">
              <w:rPr>
                <w:rFonts w:ascii="Arial Narrow" w:hAnsi="Arial Narrow"/>
              </w:rPr>
              <w:t>%</w:t>
            </w:r>
            <w:r>
              <w:rPr>
                <w:rFonts w:ascii="Arial Narrow" w:hAnsi="Arial Narrow"/>
              </w:rPr>
              <w:br/>
            </w:r>
            <w:r w:rsidR="008B3298">
              <w:rPr>
                <w:rFonts w:ascii="Arial Narrow" w:hAnsi="Arial Narrow"/>
              </w:rPr>
              <w:t>-</w:t>
            </w:r>
            <w:r w:rsidRPr="00AE0AF2">
              <w:rPr>
                <w:rFonts w:ascii="Arial Narrow" w:hAnsi="Arial Narrow"/>
              </w:rPr>
              <w:t>Basic-</w:t>
            </w:r>
            <w:r w:rsidR="000767E0">
              <w:rPr>
                <w:rFonts w:ascii="Arial Narrow" w:hAnsi="Arial Narrow"/>
              </w:rPr>
              <w:t>30</w:t>
            </w:r>
            <w:r w:rsidRPr="00AE0AF2">
              <w:rPr>
                <w:rFonts w:ascii="Arial Narrow" w:hAnsi="Arial Narrow"/>
              </w:rPr>
              <w:t>%</w:t>
            </w:r>
            <w:r>
              <w:rPr>
                <w:rFonts w:ascii="Arial Narrow" w:hAnsi="Arial Narrow"/>
              </w:rPr>
              <w:br/>
            </w:r>
            <w:r w:rsidR="008B3298">
              <w:rPr>
                <w:rFonts w:ascii="Arial Narrow" w:hAnsi="Arial Narrow"/>
              </w:rPr>
              <w:t>-</w:t>
            </w:r>
            <w:r w:rsidRPr="00AE0AF2">
              <w:rPr>
                <w:rFonts w:ascii="Arial Narrow" w:hAnsi="Arial Narrow"/>
              </w:rPr>
              <w:t>Below Basic-</w:t>
            </w:r>
            <w:r w:rsidR="009D2581">
              <w:rPr>
                <w:rFonts w:ascii="Arial Narrow" w:hAnsi="Arial Narrow"/>
              </w:rPr>
              <w:t>6</w:t>
            </w:r>
            <w:r w:rsidR="000767E0">
              <w:rPr>
                <w:rFonts w:ascii="Arial Narrow" w:hAnsi="Arial Narrow"/>
              </w:rPr>
              <w:t>0</w:t>
            </w:r>
            <w:r w:rsidRPr="00AE0AF2">
              <w:rPr>
                <w:rFonts w:ascii="Arial Narrow" w:hAnsi="Arial Narrow"/>
              </w:rPr>
              <w:t>%</w:t>
            </w:r>
            <w:r>
              <w:rPr>
                <w:rFonts w:ascii="Arial Narrow" w:hAnsi="Arial Narrow"/>
              </w:rPr>
              <w:br/>
            </w:r>
            <w:r w:rsidRPr="008B3298">
              <w:rPr>
                <w:rFonts w:ascii="Arial Narrow" w:hAnsi="Arial Narrow"/>
                <w:u w:val="single"/>
              </w:rPr>
              <w:t>Two or More Races</w:t>
            </w:r>
            <w:r>
              <w:rPr>
                <w:rFonts w:ascii="Arial Narrow" w:hAnsi="Arial Narrow"/>
              </w:rPr>
              <w:br/>
            </w:r>
            <w:r w:rsidR="008B3298">
              <w:rPr>
                <w:rFonts w:ascii="Arial Narrow" w:hAnsi="Arial Narrow"/>
              </w:rPr>
              <w:t>-</w:t>
            </w:r>
            <w:r w:rsidRPr="00AE0AF2">
              <w:rPr>
                <w:rFonts w:ascii="Arial Narrow" w:hAnsi="Arial Narrow"/>
              </w:rPr>
              <w:t>Advanced-</w:t>
            </w:r>
            <w:r w:rsidR="009D2581">
              <w:rPr>
                <w:rFonts w:ascii="Arial Narrow" w:hAnsi="Arial Narrow"/>
              </w:rPr>
              <w:t>0</w:t>
            </w:r>
            <w:r w:rsidRPr="00AE0AF2">
              <w:rPr>
                <w:rFonts w:ascii="Arial Narrow" w:hAnsi="Arial Narrow"/>
              </w:rPr>
              <w:t>%</w:t>
            </w:r>
            <w:r>
              <w:rPr>
                <w:rFonts w:ascii="Arial Narrow" w:hAnsi="Arial Narrow"/>
              </w:rPr>
              <w:br/>
            </w:r>
            <w:r w:rsidR="008B3298">
              <w:rPr>
                <w:rFonts w:ascii="Arial Narrow" w:hAnsi="Arial Narrow"/>
              </w:rPr>
              <w:t>-</w:t>
            </w:r>
            <w:r w:rsidRPr="00AE0AF2">
              <w:rPr>
                <w:rFonts w:ascii="Arial Narrow" w:hAnsi="Arial Narrow"/>
              </w:rPr>
              <w:t>Proficient-</w:t>
            </w:r>
            <w:r w:rsidR="00DE37EF">
              <w:rPr>
                <w:rFonts w:ascii="Arial Narrow" w:hAnsi="Arial Narrow"/>
              </w:rPr>
              <w:t>40</w:t>
            </w:r>
            <w:r w:rsidRPr="00AE0AF2">
              <w:rPr>
                <w:rFonts w:ascii="Arial Narrow" w:hAnsi="Arial Narrow"/>
              </w:rPr>
              <w:t>%</w:t>
            </w:r>
            <w:r>
              <w:rPr>
                <w:rFonts w:ascii="Arial Narrow" w:hAnsi="Arial Narrow"/>
              </w:rPr>
              <w:br/>
            </w:r>
            <w:r w:rsidR="008B3298">
              <w:rPr>
                <w:rFonts w:ascii="Arial Narrow" w:hAnsi="Arial Narrow"/>
              </w:rPr>
              <w:t>-</w:t>
            </w:r>
            <w:r w:rsidRPr="00AE0AF2">
              <w:rPr>
                <w:rFonts w:ascii="Arial Narrow" w:hAnsi="Arial Narrow"/>
              </w:rPr>
              <w:t>Basic-</w:t>
            </w:r>
            <w:r w:rsidR="00DE37EF">
              <w:rPr>
                <w:rFonts w:ascii="Arial Narrow" w:hAnsi="Arial Narrow"/>
              </w:rPr>
              <w:t>30</w:t>
            </w:r>
            <w:r w:rsidRPr="00AE0AF2">
              <w:rPr>
                <w:rFonts w:ascii="Arial Narrow" w:hAnsi="Arial Narrow"/>
              </w:rPr>
              <w:t>%</w:t>
            </w:r>
            <w:r>
              <w:rPr>
                <w:rFonts w:ascii="Arial Narrow" w:hAnsi="Arial Narrow"/>
              </w:rPr>
              <w:br/>
            </w:r>
            <w:r w:rsidR="008B3298">
              <w:rPr>
                <w:rFonts w:ascii="Arial Narrow" w:hAnsi="Arial Narrow"/>
              </w:rPr>
              <w:t>-</w:t>
            </w:r>
            <w:r w:rsidRPr="00AE0AF2">
              <w:rPr>
                <w:rFonts w:ascii="Arial Narrow" w:hAnsi="Arial Narrow"/>
              </w:rPr>
              <w:t>Below Basic-</w:t>
            </w:r>
            <w:r w:rsidR="00DE37EF">
              <w:rPr>
                <w:rFonts w:ascii="Arial Narrow" w:hAnsi="Arial Narrow"/>
              </w:rPr>
              <w:t>3</w:t>
            </w:r>
            <w:r w:rsidR="008628D4">
              <w:rPr>
                <w:rFonts w:ascii="Arial Narrow" w:hAnsi="Arial Narrow"/>
              </w:rPr>
              <w:t>0</w:t>
            </w:r>
            <w:r w:rsidRPr="00AE0AF2">
              <w:rPr>
                <w:rFonts w:ascii="Arial Narrow" w:hAnsi="Arial Narrow"/>
              </w:rPr>
              <w:t>%</w:t>
            </w:r>
          </w:p>
          <w:p w14:paraId="55AFF80D" w14:textId="227C7028" w:rsidR="0072070F" w:rsidRPr="00AE0AF2" w:rsidRDefault="0072070F" w:rsidP="0072070F">
            <w:pPr>
              <w:rPr>
                <w:rFonts w:ascii="Arial Narrow" w:hAnsi="Arial Narrow"/>
              </w:rPr>
            </w:pPr>
            <w:r w:rsidRPr="008B3298">
              <w:rPr>
                <w:rFonts w:ascii="Arial Narrow" w:hAnsi="Arial Narrow"/>
                <w:b/>
                <w:bCs/>
              </w:rPr>
              <w:t>5</w:t>
            </w:r>
            <w:r w:rsidRPr="008B3298">
              <w:rPr>
                <w:rFonts w:ascii="Arial Narrow" w:hAnsi="Arial Narrow"/>
                <w:b/>
                <w:bCs/>
                <w:vertAlign w:val="superscript"/>
              </w:rPr>
              <w:t>th</w:t>
            </w:r>
            <w:r w:rsidRPr="008B3298">
              <w:rPr>
                <w:rFonts w:ascii="Arial Narrow" w:hAnsi="Arial Narrow"/>
                <w:b/>
                <w:bCs/>
              </w:rPr>
              <w:t xml:space="preserve"> Grade</w:t>
            </w:r>
            <w:r>
              <w:rPr>
                <w:rFonts w:ascii="Arial Narrow" w:hAnsi="Arial Narrow"/>
              </w:rPr>
              <w:br/>
            </w:r>
            <w:r w:rsidRPr="008B3298">
              <w:rPr>
                <w:rFonts w:ascii="Arial Narrow" w:hAnsi="Arial Narrow"/>
                <w:u w:val="single"/>
              </w:rPr>
              <w:t>Students with Disabilities</w:t>
            </w:r>
            <w:r>
              <w:rPr>
                <w:rFonts w:ascii="Arial Narrow" w:hAnsi="Arial Narrow"/>
              </w:rPr>
              <w:br/>
            </w:r>
            <w:r w:rsidR="008B3298">
              <w:rPr>
                <w:rFonts w:ascii="Arial Narrow" w:hAnsi="Arial Narrow"/>
              </w:rPr>
              <w:t>-</w:t>
            </w:r>
            <w:r w:rsidRPr="00AE0AF2">
              <w:rPr>
                <w:rFonts w:ascii="Arial Narrow" w:hAnsi="Arial Narrow"/>
              </w:rPr>
              <w:t>Advanced-</w:t>
            </w:r>
            <w:r w:rsidR="00DE37EF">
              <w:rPr>
                <w:rFonts w:ascii="Arial Narrow" w:hAnsi="Arial Narrow"/>
              </w:rPr>
              <w:t>7</w:t>
            </w:r>
            <w:r w:rsidRPr="00AE0AF2">
              <w:rPr>
                <w:rFonts w:ascii="Arial Narrow" w:hAnsi="Arial Narrow"/>
              </w:rPr>
              <w:t>%</w:t>
            </w:r>
            <w:r>
              <w:rPr>
                <w:rFonts w:ascii="Arial Narrow" w:hAnsi="Arial Narrow"/>
              </w:rPr>
              <w:br/>
            </w:r>
            <w:r w:rsidR="008B3298">
              <w:rPr>
                <w:rFonts w:ascii="Arial Narrow" w:hAnsi="Arial Narrow"/>
              </w:rPr>
              <w:t>-</w:t>
            </w:r>
            <w:r w:rsidRPr="00AE0AF2">
              <w:rPr>
                <w:rFonts w:ascii="Arial Narrow" w:hAnsi="Arial Narrow"/>
              </w:rPr>
              <w:t>Proficient-</w:t>
            </w:r>
            <w:r w:rsidR="00DE37EF">
              <w:rPr>
                <w:rFonts w:ascii="Arial Narrow" w:hAnsi="Arial Narrow"/>
              </w:rPr>
              <w:t>7</w:t>
            </w:r>
            <w:r w:rsidRPr="00AE0AF2">
              <w:rPr>
                <w:rFonts w:ascii="Arial Narrow" w:hAnsi="Arial Narrow"/>
              </w:rPr>
              <w:t>%</w:t>
            </w:r>
            <w:r>
              <w:rPr>
                <w:rFonts w:ascii="Arial Narrow" w:hAnsi="Arial Narrow"/>
              </w:rPr>
              <w:br/>
            </w:r>
            <w:r w:rsidR="008B3298">
              <w:rPr>
                <w:rFonts w:ascii="Arial Narrow" w:hAnsi="Arial Narrow"/>
              </w:rPr>
              <w:t>-</w:t>
            </w:r>
            <w:r w:rsidRPr="00AE0AF2">
              <w:rPr>
                <w:rFonts w:ascii="Arial Narrow" w:hAnsi="Arial Narrow"/>
              </w:rPr>
              <w:t>Basic-</w:t>
            </w:r>
            <w:r w:rsidR="00DE37EF">
              <w:rPr>
                <w:rFonts w:ascii="Arial Narrow" w:hAnsi="Arial Narrow"/>
              </w:rPr>
              <w:t>14</w:t>
            </w:r>
            <w:r w:rsidRPr="00AE0AF2">
              <w:rPr>
                <w:rFonts w:ascii="Arial Narrow" w:hAnsi="Arial Narrow"/>
              </w:rPr>
              <w:t>%</w:t>
            </w:r>
            <w:r>
              <w:rPr>
                <w:rFonts w:ascii="Arial Narrow" w:hAnsi="Arial Narrow"/>
              </w:rPr>
              <w:br/>
            </w:r>
            <w:r w:rsidR="008B3298">
              <w:rPr>
                <w:rFonts w:ascii="Arial Narrow" w:hAnsi="Arial Narrow"/>
              </w:rPr>
              <w:t>-</w:t>
            </w:r>
            <w:r w:rsidRPr="00AE0AF2">
              <w:rPr>
                <w:rFonts w:ascii="Arial Narrow" w:hAnsi="Arial Narrow"/>
              </w:rPr>
              <w:t>Below Basic-</w:t>
            </w:r>
            <w:r w:rsidR="00DE37EF">
              <w:rPr>
                <w:rFonts w:ascii="Arial Narrow" w:hAnsi="Arial Narrow"/>
              </w:rPr>
              <w:t>71</w:t>
            </w:r>
            <w:r w:rsidRPr="00AE0AF2">
              <w:rPr>
                <w:rFonts w:ascii="Arial Narrow" w:hAnsi="Arial Narrow"/>
              </w:rPr>
              <w:t>%</w:t>
            </w:r>
            <w:r>
              <w:rPr>
                <w:rFonts w:ascii="Arial Narrow" w:hAnsi="Arial Narrow"/>
              </w:rPr>
              <w:br/>
            </w:r>
            <w:r w:rsidRPr="008B3298">
              <w:rPr>
                <w:rFonts w:ascii="Arial Narrow" w:hAnsi="Arial Narrow"/>
                <w:u w:val="single"/>
              </w:rPr>
              <w:t>Economically Disadvantaged</w:t>
            </w:r>
            <w:r w:rsidRPr="008B3298">
              <w:rPr>
                <w:rFonts w:ascii="Arial Narrow" w:hAnsi="Arial Narrow"/>
                <w:u w:val="single"/>
              </w:rPr>
              <w:br/>
            </w:r>
            <w:r w:rsidR="008B3298">
              <w:rPr>
                <w:rFonts w:ascii="Arial Narrow" w:hAnsi="Arial Narrow"/>
              </w:rPr>
              <w:t>-</w:t>
            </w:r>
            <w:r w:rsidRPr="00AE0AF2">
              <w:rPr>
                <w:rFonts w:ascii="Arial Narrow" w:hAnsi="Arial Narrow"/>
              </w:rPr>
              <w:t>Advanced-</w:t>
            </w:r>
            <w:r w:rsidR="00876FFA">
              <w:rPr>
                <w:rFonts w:ascii="Arial Narrow" w:hAnsi="Arial Narrow"/>
              </w:rPr>
              <w:t>7</w:t>
            </w:r>
            <w:r w:rsidRPr="00AE0AF2">
              <w:rPr>
                <w:rFonts w:ascii="Arial Narrow" w:hAnsi="Arial Narrow"/>
              </w:rPr>
              <w:t>%</w:t>
            </w:r>
            <w:r>
              <w:rPr>
                <w:rFonts w:ascii="Arial Narrow" w:hAnsi="Arial Narrow"/>
              </w:rPr>
              <w:br/>
            </w:r>
            <w:r w:rsidR="008B3298">
              <w:rPr>
                <w:rFonts w:ascii="Arial Narrow" w:hAnsi="Arial Narrow"/>
              </w:rPr>
              <w:t>-</w:t>
            </w:r>
            <w:r w:rsidRPr="00AE0AF2">
              <w:rPr>
                <w:rFonts w:ascii="Arial Narrow" w:hAnsi="Arial Narrow"/>
              </w:rPr>
              <w:t>Proficient-</w:t>
            </w:r>
            <w:r w:rsidR="00876FFA">
              <w:rPr>
                <w:rFonts w:ascii="Arial Narrow" w:hAnsi="Arial Narrow"/>
              </w:rPr>
              <w:t>9</w:t>
            </w:r>
            <w:r w:rsidRPr="00AE0AF2">
              <w:rPr>
                <w:rFonts w:ascii="Arial Narrow" w:hAnsi="Arial Narrow"/>
              </w:rPr>
              <w:t>%</w:t>
            </w:r>
            <w:r>
              <w:rPr>
                <w:rFonts w:ascii="Arial Narrow" w:hAnsi="Arial Narrow"/>
              </w:rPr>
              <w:br/>
            </w:r>
            <w:r w:rsidR="008B3298">
              <w:rPr>
                <w:rFonts w:ascii="Arial Narrow" w:hAnsi="Arial Narrow"/>
              </w:rPr>
              <w:t>-</w:t>
            </w:r>
            <w:r w:rsidRPr="00AE0AF2">
              <w:rPr>
                <w:rFonts w:ascii="Arial Narrow" w:hAnsi="Arial Narrow"/>
              </w:rPr>
              <w:t>Basic-</w:t>
            </w:r>
            <w:r w:rsidR="00876FFA">
              <w:rPr>
                <w:rFonts w:ascii="Arial Narrow" w:hAnsi="Arial Narrow"/>
              </w:rPr>
              <w:t>50</w:t>
            </w:r>
            <w:r w:rsidRPr="00AE0AF2">
              <w:rPr>
                <w:rFonts w:ascii="Arial Narrow" w:hAnsi="Arial Narrow"/>
              </w:rPr>
              <w:t>%</w:t>
            </w:r>
            <w:r>
              <w:rPr>
                <w:rFonts w:ascii="Arial Narrow" w:hAnsi="Arial Narrow"/>
              </w:rPr>
              <w:br/>
            </w:r>
            <w:r w:rsidR="008B3298">
              <w:rPr>
                <w:rFonts w:ascii="Arial Narrow" w:hAnsi="Arial Narrow"/>
              </w:rPr>
              <w:t>-</w:t>
            </w:r>
            <w:r w:rsidRPr="00AE0AF2">
              <w:rPr>
                <w:rFonts w:ascii="Arial Narrow" w:hAnsi="Arial Narrow"/>
              </w:rPr>
              <w:t>Below Basic-</w:t>
            </w:r>
            <w:r w:rsidR="00876FFA">
              <w:rPr>
                <w:rFonts w:ascii="Arial Narrow" w:hAnsi="Arial Narrow"/>
              </w:rPr>
              <w:t>34</w:t>
            </w:r>
            <w:r w:rsidRPr="00AE0AF2">
              <w:rPr>
                <w:rFonts w:ascii="Arial Narrow" w:hAnsi="Arial Narrow"/>
              </w:rPr>
              <w:t>%</w:t>
            </w:r>
            <w:r>
              <w:rPr>
                <w:rFonts w:ascii="Arial Narrow" w:hAnsi="Arial Narrow"/>
              </w:rPr>
              <w:br/>
            </w:r>
            <w:r w:rsidRPr="008B3298">
              <w:rPr>
                <w:rFonts w:ascii="Arial Narrow" w:hAnsi="Arial Narrow"/>
                <w:u w:val="single"/>
              </w:rPr>
              <w:t>Hispanic</w:t>
            </w:r>
            <w:r>
              <w:rPr>
                <w:rFonts w:ascii="Arial Narrow" w:hAnsi="Arial Narrow"/>
              </w:rPr>
              <w:br/>
            </w:r>
            <w:r w:rsidR="008B3298">
              <w:rPr>
                <w:rFonts w:ascii="Arial Narrow" w:hAnsi="Arial Narrow"/>
              </w:rPr>
              <w:t>-</w:t>
            </w:r>
            <w:r w:rsidRPr="00AE0AF2">
              <w:rPr>
                <w:rFonts w:ascii="Arial Narrow" w:hAnsi="Arial Narrow"/>
              </w:rPr>
              <w:t>Advanced-</w:t>
            </w:r>
            <w:r w:rsidR="00876FFA">
              <w:rPr>
                <w:rFonts w:ascii="Arial Narrow" w:hAnsi="Arial Narrow"/>
              </w:rPr>
              <w:t>5</w:t>
            </w:r>
            <w:r w:rsidRPr="00AE0AF2">
              <w:rPr>
                <w:rFonts w:ascii="Arial Narrow" w:hAnsi="Arial Narrow"/>
              </w:rPr>
              <w:t>%</w:t>
            </w:r>
            <w:r>
              <w:rPr>
                <w:rFonts w:ascii="Arial Narrow" w:hAnsi="Arial Narrow"/>
              </w:rPr>
              <w:br/>
            </w:r>
            <w:r w:rsidR="008B3298">
              <w:rPr>
                <w:rFonts w:ascii="Arial Narrow" w:hAnsi="Arial Narrow"/>
              </w:rPr>
              <w:t>-</w:t>
            </w:r>
            <w:r w:rsidRPr="00AE0AF2">
              <w:rPr>
                <w:rFonts w:ascii="Arial Narrow" w:hAnsi="Arial Narrow"/>
              </w:rPr>
              <w:t>Proficient-</w:t>
            </w:r>
            <w:r w:rsidR="00876FFA">
              <w:rPr>
                <w:rFonts w:ascii="Arial Narrow" w:hAnsi="Arial Narrow"/>
              </w:rPr>
              <w:t>0</w:t>
            </w:r>
            <w:r w:rsidRPr="00AE0AF2">
              <w:rPr>
                <w:rFonts w:ascii="Arial Narrow" w:hAnsi="Arial Narrow"/>
              </w:rPr>
              <w:t>%</w:t>
            </w:r>
            <w:r>
              <w:rPr>
                <w:rFonts w:ascii="Arial Narrow" w:hAnsi="Arial Narrow"/>
              </w:rPr>
              <w:br/>
            </w:r>
            <w:r w:rsidR="008B3298">
              <w:rPr>
                <w:rFonts w:ascii="Arial Narrow" w:hAnsi="Arial Narrow"/>
              </w:rPr>
              <w:t>-</w:t>
            </w:r>
            <w:r w:rsidRPr="00AE0AF2">
              <w:rPr>
                <w:rFonts w:ascii="Arial Narrow" w:hAnsi="Arial Narrow"/>
              </w:rPr>
              <w:t>Basic-</w:t>
            </w:r>
            <w:r w:rsidR="00876FFA">
              <w:rPr>
                <w:rFonts w:ascii="Arial Narrow" w:hAnsi="Arial Narrow"/>
              </w:rPr>
              <w:t>45</w:t>
            </w:r>
            <w:r w:rsidRPr="00AE0AF2">
              <w:rPr>
                <w:rFonts w:ascii="Arial Narrow" w:hAnsi="Arial Narrow"/>
              </w:rPr>
              <w:t>%</w:t>
            </w:r>
            <w:r>
              <w:rPr>
                <w:rFonts w:ascii="Arial Narrow" w:hAnsi="Arial Narrow"/>
              </w:rPr>
              <w:br/>
            </w:r>
            <w:r w:rsidR="008B3298">
              <w:rPr>
                <w:rFonts w:ascii="Arial Narrow" w:hAnsi="Arial Narrow"/>
              </w:rPr>
              <w:t>-</w:t>
            </w:r>
            <w:r w:rsidRPr="00AE0AF2">
              <w:rPr>
                <w:rFonts w:ascii="Arial Narrow" w:hAnsi="Arial Narrow"/>
              </w:rPr>
              <w:t>Below Basic-</w:t>
            </w:r>
            <w:r w:rsidR="00876FFA">
              <w:rPr>
                <w:rFonts w:ascii="Arial Narrow" w:hAnsi="Arial Narrow"/>
              </w:rPr>
              <w:t>50</w:t>
            </w:r>
            <w:r w:rsidRPr="00AE0AF2">
              <w:rPr>
                <w:rFonts w:ascii="Arial Narrow" w:hAnsi="Arial Narrow"/>
              </w:rPr>
              <w:t>%</w:t>
            </w:r>
            <w:r>
              <w:rPr>
                <w:rFonts w:ascii="Arial Narrow" w:hAnsi="Arial Narrow"/>
              </w:rPr>
              <w:br/>
            </w:r>
            <w:r w:rsidRPr="008B3298">
              <w:rPr>
                <w:rFonts w:ascii="Arial Narrow" w:hAnsi="Arial Narrow"/>
                <w:u w:val="single"/>
              </w:rPr>
              <w:t>Two or More Races</w:t>
            </w:r>
            <w:r>
              <w:rPr>
                <w:rFonts w:ascii="Arial Narrow" w:hAnsi="Arial Narrow"/>
              </w:rPr>
              <w:br/>
            </w:r>
            <w:r w:rsidRPr="00AE0AF2">
              <w:rPr>
                <w:rFonts w:ascii="Arial Narrow" w:hAnsi="Arial Narrow"/>
              </w:rPr>
              <w:t>Advanced-</w:t>
            </w:r>
            <w:r w:rsidR="005720B9">
              <w:rPr>
                <w:rFonts w:ascii="Arial Narrow" w:hAnsi="Arial Narrow"/>
              </w:rPr>
              <w:t>0</w:t>
            </w:r>
            <w:r w:rsidRPr="00AE0AF2">
              <w:rPr>
                <w:rFonts w:ascii="Arial Narrow" w:hAnsi="Arial Narrow"/>
              </w:rPr>
              <w:t>%</w:t>
            </w:r>
            <w:r>
              <w:rPr>
                <w:rFonts w:ascii="Arial Narrow" w:hAnsi="Arial Narrow"/>
              </w:rPr>
              <w:br/>
            </w:r>
            <w:r w:rsidRPr="00AE0AF2">
              <w:rPr>
                <w:rFonts w:ascii="Arial Narrow" w:hAnsi="Arial Narrow"/>
              </w:rPr>
              <w:t>Proficient-</w:t>
            </w:r>
            <w:r w:rsidR="005720B9">
              <w:rPr>
                <w:rFonts w:ascii="Arial Narrow" w:hAnsi="Arial Narrow"/>
              </w:rPr>
              <w:t>17</w:t>
            </w:r>
            <w:r w:rsidRPr="00AE0AF2">
              <w:rPr>
                <w:rFonts w:ascii="Arial Narrow" w:hAnsi="Arial Narrow"/>
              </w:rPr>
              <w:t>%</w:t>
            </w:r>
            <w:r>
              <w:rPr>
                <w:rFonts w:ascii="Arial Narrow" w:hAnsi="Arial Narrow"/>
              </w:rPr>
              <w:br/>
            </w:r>
            <w:r w:rsidRPr="00AE0AF2">
              <w:rPr>
                <w:rFonts w:ascii="Arial Narrow" w:hAnsi="Arial Narrow"/>
              </w:rPr>
              <w:t>Basic-</w:t>
            </w:r>
            <w:r w:rsidR="005720B9">
              <w:rPr>
                <w:rFonts w:ascii="Arial Narrow" w:hAnsi="Arial Narrow"/>
              </w:rPr>
              <w:t>5</w:t>
            </w:r>
            <w:r w:rsidR="00D40E99">
              <w:rPr>
                <w:rFonts w:ascii="Arial Narrow" w:hAnsi="Arial Narrow"/>
              </w:rPr>
              <w:t>0</w:t>
            </w:r>
            <w:r w:rsidRPr="00AE0AF2">
              <w:rPr>
                <w:rFonts w:ascii="Arial Narrow" w:hAnsi="Arial Narrow"/>
              </w:rPr>
              <w:t>%</w:t>
            </w:r>
            <w:r>
              <w:rPr>
                <w:rFonts w:ascii="Arial Narrow" w:hAnsi="Arial Narrow"/>
              </w:rPr>
              <w:br/>
            </w:r>
            <w:r w:rsidRPr="00AE0AF2">
              <w:rPr>
                <w:rFonts w:ascii="Arial Narrow" w:hAnsi="Arial Narrow"/>
              </w:rPr>
              <w:t>Below Basic-</w:t>
            </w:r>
            <w:r w:rsidR="005720B9">
              <w:rPr>
                <w:rFonts w:ascii="Arial Narrow" w:hAnsi="Arial Narrow"/>
              </w:rPr>
              <w:t>33</w:t>
            </w:r>
            <w:r w:rsidRPr="00AE0AF2">
              <w:rPr>
                <w:rFonts w:ascii="Arial Narrow" w:hAnsi="Arial Narrow"/>
              </w:rPr>
              <w:t>%</w:t>
            </w:r>
          </w:p>
          <w:p w14:paraId="0B1E6394" w14:textId="040100BA" w:rsidR="0072070F" w:rsidRPr="00AE0AF2" w:rsidRDefault="0072070F" w:rsidP="0072070F">
            <w:pPr>
              <w:rPr>
                <w:rFonts w:ascii="Arial Narrow" w:hAnsi="Arial Narrow"/>
              </w:rPr>
            </w:pPr>
            <w:r w:rsidRPr="008B3298">
              <w:rPr>
                <w:rFonts w:ascii="Arial Narrow" w:hAnsi="Arial Narrow"/>
                <w:b/>
                <w:bCs/>
              </w:rPr>
              <w:t>6</w:t>
            </w:r>
            <w:r w:rsidRPr="008B3298">
              <w:rPr>
                <w:rFonts w:ascii="Arial Narrow" w:hAnsi="Arial Narrow"/>
                <w:b/>
                <w:bCs/>
                <w:vertAlign w:val="superscript"/>
              </w:rPr>
              <w:t>th</w:t>
            </w:r>
            <w:r w:rsidRPr="008B3298">
              <w:rPr>
                <w:rFonts w:ascii="Arial Narrow" w:hAnsi="Arial Narrow"/>
                <w:b/>
                <w:bCs/>
              </w:rPr>
              <w:t xml:space="preserve"> Grade</w:t>
            </w:r>
            <w:r>
              <w:rPr>
                <w:rFonts w:ascii="Arial Narrow" w:hAnsi="Arial Narrow"/>
              </w:rPr>
              <w:br/>
            </w:r>
            <w:r w:rsidRPr="008B3298">
              <w:rPr>
                <w:rFonts w:ascii="Arial Narrow" w:hAnsi="Arial Narrow"/>
                <w:u w:val="single"/>
              </w:rPr>
              <w:t>Students with Disabilities</w:t>
            </w:r>
            <w:r>
              <w:rPr>
                <w:rFonts w:ascii="Arial Narrow" w:hAnsi="Arial Narrow"/>
              </w:rPr>
              <w:br/>
            </w:r>
            <w:r w:rsidR="008B3298">
              <w:rPr>
                <w:rFonts w:ascii="Arial Narrow" w:hAnsi="Arial Narrow"/>
              </w:rPr>
              <w:t>-</w:t>
            </w:r>
            <w:r w:rsidRPr="00AE0AF2">
              <w:rPr>
                <w:rFonts w:ascii="Arial Narrow" w:hAnsi="Arial Narrow"/>
              </w:rPr>
              <w:t>Advanced-</w:t>
            </w:r>
            <w:r>
              <w:rPr>
                <w:rFonts w:ascii="Arial Narrow" w:hAnsi="Arial Narrow"/>
              </w:rPr>
              <w:t>0</w:t>
            </w:r>
            <w:r w:rsidRPr="00AE0AF2">
              <w:rPr>
                <w:rFonts w:ascii="Arial Narrow" w:hAnsi="Arial Narrow"/>
              </w:rPr>
              <w:t>%</w:t>
            </w:r>
            <w:r>
              <w:rPr>
                <w:rFonts w:ascii="Arial Narrow" w:hAnsi="Arial Narrow"/>
              </w:rPr>
              <w:br/>
            </w:r>
            <w:r w:rsidR="008B3298">
              <w:rPr>
                <w:rFonts w:ascii="Arial Narrow" w:hAnsi="Arial Narrow"/>
              </w:rPr>
              <w:t>-</w:t>
            </w:r>
            <w:r w:rsidRPr="00AE0AF2">
              <w:rPr>
                <w:rFonts w:ascii="Arial Narrow" w:hAnsi="Arial Narrow"/>
              </w:rPr>
              <w:t>Proficient-</w:t>
            </w:r>
            <w:r w:rsidR="005720B9">
              <w:rPr>
                <w:rFonts w:ascii="Arial Narrow" w:hAnsi="Arial Narrow"/>
              </w:rPr>
              <w:t>0</w:t>
            </w:r>
            <w:r w:rsidRPr="00AE0AF2">
              <w:rPr>
                <w:rFonts w:ascii="Arial Narrow" w:hAnsi="Arial Narrow"/>
              </w:rPr>
              <w:t>%</w:t>
            </w:r>
            <w:r>
              <w:rPr>
                <w:rFonts w:ascii="Arial Narrow" w:hAnsi="Arial Narrow"/>
              </w:rPr>
              <w:br/>
            </w:r>
            <w:r w:rsidR="008B3298">
              <w:rPr>
                <w:rFonts w:ascii="Arial Narrow" w:hAnsi="Arial Narrow"/>
              </w:rPr>
              <w:t>-</w:t>
            </w:r>
            <w:r w:rsidRPr="00AE0AF2">
              <w:rPr>
                <w:rFonts w:ascii="Arial Narrow" w:hAnsi="Arial Narrow"/>
              </w:rPr>
              <w:t>Basic-</w:t>
            </w:r>
            <w:r w:rsidR="005720B9">
              <w:rPr>
                <w:rFonts w:ascii="Arial Narrow" w:hAnsi="Arial Narrow"/>
              </w:rPr>
              <w:t>20</w:t>
            </w:r>
            <w:r w:rsidRPr="00AE0AF2">
              <w:rPr>
                <w:rFonts w:ascii="Arial Narrow" w:hAnsi="Arial Narrow"/>
              </w:rPr>
              <w:t>%</w:t>
            </w:r>
            <w:r>
              <w:rPr>
                <w:rFonts w:ascii="Arial Narrow" w:hAnsi="Arial Narrow"/>
              </w:rPr>
              <w:br/>
            </w:r>
            <w:r w:rsidR="008B3298">
              <w:rPr>
                <w:rFonts w:ascii="Arial Narrow" w:hAnsi="Arial Narrow"/>
              </w:rPr>
              <w:t>-</w:t>
            </w:r>
            <w:r w:rsidRPr="00AE0AF2">
              <w:rPr>
                <w:rFonts w:ascii="Arial Narrow" w:hAnsi="Arial Narrow"/>
              </w:rPr>
              <w:t>Below Basic-</w:t>
            </w:r>
            <w:r w:rsidR="005720B9">
              <w:rPr>
                <w:rFonts w:ascii="Arial Narrow" w:hAnsi="Arial Narrow"/>
              </w:rPr>
              <w:t>80</w:t>
            </w:r>
            <w:r w:rsidRPr="00AE0AF2">
              <w:rPr>
                <w:rFonts w:ascii="Arial Narrow" w:hAnsi="Arial Narrow"/>
              </w:rPr>
              <w:t>%</w:t>
            </w:r>
          </w:p>
          <w:p w14:paraId="5FAC5074" w14:textId="28A00E31" w:rsidR="0063128F" w:rsidRDefault="0072070F" w:rsidP="0063128F">
            <w:pPr>
              <w:rPr>
                <w:rFonts w:ascii="Arial Narrow" w:hAnsi="Arial Narrow"/>
              </w:rPr>
            </w:pPr>
            <w:r w:rsidRPr="008B3298">
              <w:rPr>
                <w:rFonts w:ascii="Arial Narrow" w:hAnsi="Arial Narrow"/>
                <w:u w:val="single"/>
              </w:rPr>
              <w:t>Economically Disadvantaged</w:t>
            </w:r>
            <w:r>
              <w:rPr>
                <w:rFonts w:ascii="Arial Narrow" w:hAnsi="Arial Narrow"/>
              </w:rPr>
              <w:br/>
            </w:r>
            <w:r w:rsidR="008B3298">
              <w:rPr>
                <w:rFonts w:ascii="Arial Narrow" w:hAnsi="Arial Narrow"/>
              </w:rPr>
              <w:t>-</w:t>
            </w:r>
            <w:r w:rsidRPr="00AE0AF2">
              <w:rPr>
                <w:rFonts w:ascii="Arial Narrow" w:hAnsi="Arial Narrow"/>
              </w:rPr>
              <w:t>Advanced-</w:t>
            </w:r>
            <w:r w:rsidR="00463A00">
              <w:rPr>
                <w:rFonts w:ascii="Arial Narrow" w:hAnsi="Arial Narrow"/>
              </w:rPr>
              <w:t>0</w:t>
            </w:r>
            <w:r w:rsidRPr="00AE0AF2">
              <w:rPr>
                <w:rFonts w:ascii="Arial Narrow" w:hAnsi="Arial Narrow"/>
              </w:rPr>
              <w:t>%</w:t>
            </w:r>
            <w:r>
              <w:rPr>
                <w:rFonts w:ascii="Arial Narrow" w:hAnsi="Arial Narrow"/>
              </w:rPr>
              <w:br/>
            </w:r>
            <w:r w:rsidR="008B3298">
              <w:rPr>
                <w:rFonts w:ascii="Arial Narrow" w:hAnsi="Arial Narrow"/>
              </w:rPr>
              <w:lastRenderedPageBreak/>
              <w:t>-</w:t>
            </w:r>
            <w:r w:rsidRPr="00AE0AF2">
              <w:rPr>
                <w:rFonts w:ascii="Arial Narrow" w:hAnsi="Arial Narrow"/>
              </w:rPr>
              <w:t>Proficient-</w:t>
            </w:r>
            <w:r w:rsidR="00463A00">
              <w:rPr>
                <w:rFonts w:ascii="Arial Narrow" w:hAnsi="Arial Narrow"/>
              </w:rPr>
              <w:t>12</w:t>
            </w:r>
            <w:r w:rsidRPr="00AE0AF2">
              <w:rPr>
                <w:rFonts w:ascii="Arial Narrow" w:hAnsi="Arial Narrow"/>
              </w:rPr>
              <w:t>%</w:t>
            </w:r>
            <w:r>
              <w:rPr>
                <w:rFonts w:ascii="Arial Narrow" w:hAnsi="Arial Narrow"/>
              </w:rPr>
              <w:br/>
            </w:r>
            <w:r w:rsidR="008B3298">
              <w:rPr>
                <w:rFonts w:ascii="Arial Narrow" w:hAnsi="Arial Narrow"/>
              </w:rPr>
              <w:t>-</w:t>
            </w:r>
            <w:r w:rsidRPr="00AE0AF2">
              <w:rPr>
                <w:rFonts w:ascii="Arial Narrow" w:hAnsi="Arial Narrow"/>
              </w:rPr>
              <w:t>Basic-</w:t>
            </w:r>
            <w:r w:rsidR="00495954">
              <w:rPr>
                <w:rFonts w:ascii="Arial Narrow" w:hAnsi="Arial Narrow"/>
              </w:rPr>
              <w:t>55</w:t>
            </w:r>
            <w:r w:rsidRPr="00AE0AF2">
              <w:rPr>
                <w:rFonts w:ascii="Arial Narrow" w:hAnsi="Arial Narrow"/>
              </w:rPr>
              <w:t>%</w:t>
            </w:r>
            <w:r w:rsidR="0063128F">
              <w:rPr>
                <w:rFonts w:ascii="Arial Narrow" w:hAnsi="Arial Narrow"/>
              </w:rPr>
              <w:br/>
            </w:r>
            <w:r w:rsidR="008B3298">
              <w:rPr>
                <w:rFonts w:ascii="Arial Narrow" w:hAnsi="Arial Narrow"/>
              </w:rPr>
              <w:t>-</w:t>
            </w:r>
            <w:r w:rsidR="0063128F" w:rsidRPr="00AE0AF2">
              <w:rPr>
                <w:rFonts w:ascii="Arial Narrow" w:hAnsi="Arial Narrow"/>
              </w:rPr>
              <w:t>Below Basic-</w:t>
            </w:r>
            <w:r w:rsidR="00A73EDF">
              <w:rPr>
                <w:rFonts w:ascii="Arial Narrow" w:hAnsi="Arial Narrow"/>
              </w:rPr>
              <w:t>3</w:t>
            </w:r>
            <w:r w:rsidR="00D36757">
              <w:rPr>
                <w:rFonts w:ascii="Arial Narrow" w:hAnsi="Arial Narrow"/>
              </w:rPr>
              <w:t>3</w:t>
            </w:r>
            <w:r w:rsidR="0063128F" w:rsidRPr="00AE0AF2">
              <w:rPr>
                <w:rFonts w:ascii="Arial Narrow" w:hAnsi="Arial Narrow"/>
              </w:rPr>
              <w:t>%</w:t>
            </w:r>
            <w:r w:rsidR="0063128F">
              <w:rPr>
                <w:rFonts w:ascii="Arial Narrow" w:hAnsi="Arial Narrow"/>
              </w:rPr>
              <w:br/>
            </w:r>
            <w:r w:rsidR="0063128F" w:rsidRPr="008B3298">
              <w:rPr>
                <w:rFonts w:ascii="Arial Narrow" w:hAnsi="Arial Narrow"/>
                <w:u w:val="single"/>
              </w:rPr>
              <w:t>Hispanic</w:t>
            </w:r>
            <w:r w:rsidR="0063128F">
              <w:rPr>
                <w:rFonts w:ascii="Arial Narrow" w:hAnsi="Arial Narrow"/>
              </w:rPr>
              <w:br/>
            </w:r>
            <w:r w:rsidR="008B3298">
              <w:rPr>
                <w:rFonts w:ascii="Arial Narrow" w:hAnsi="Arial Narrow"/>
              </w:rPr>
              <w:t>-</w:t>
            </w:r>
            <w:r w:rsidR="0063128F" w:rsidRPr="00AE0AF2">
              <w:rPr>
                <w:rFonts w:ascii="Arial Narrow" w:hAnsi="Arial Narrow"/>
              </w:rPr>
              <w:t>Advanced-</w:t>
            </w:r>
            <w:r w:rsidR="00495954">
              <w:rPr>
                <w:rFonts w:ascii="Arial Narrow" w:hAnsi="Arial Narrow"/>
              </w:rPr>
              <w:t>0</w:t>
            </w:r>
            <w:r w:rsidR="0063128F" w:rsidRPr="00AE0AF2">
              <w:rPr>
                <w:rFonts w:ascii="Arial Narrow" w:hAnsi="Arial Narrow"/>
              </w:rPr>
              <w:t>%</w:t>
            </w:r>
            <w:r w:rsidR="0063128F">
              <w:rPr>
                <w:rFonts w:ascii="Arial Narrow" w:hAnsi="Arial Narrow"/>
              </w:rPr>
              <w:br/>
            </w:r>
            <w:r w:rsidR="008B3298">
              <w:rPr>
                <w:rFonts w:ascii="Arial Narrow" w:hAnsi="Arial Narrow"/>
              </w:rPr>
              <w:t>-</w:t>
            </w:r>
            <w:r w:rsidR="0063128F" w:rsidRPr="00AE0AF2">
              <w:rPr>
                <w:rFonts w:ascii="Arial Narrow" w:hAnsi="Arial Narrow"/>
              </w:rPr>
              <w:t>Proficient-</w:t>
            </w:r>
            <w:r w:rsidR="00495954">
              <w:rPr>
                <w:rFonts w:ascii="Arial Narrow" w:hAnsi="Arial Narrow"/>
              </w:rPr>
              <w:t>20</w:t>
            </w:r>
            <w:r w:rsidR="0063128F" w:rsidRPr="00AE0AF2">
              <w:rPr>
                <w:rFonts w:ascii="Arial Narrow" w:hAnsi="Arial Narrow"/>
              </w:rPr>
              <w:t>%</w:t>
            </w:r>
            <w:r w:rsidR="0063128F">
              <w:rPr>
                <w:rFonts w:ascii="Arial Narrow" w:hAnsi="Arial Narrow"/>
              </w:rPr>
              <w:br/>
            </w:r>
            <w:r w:rsidR="008B3298">
              <w:rPr>
                <w:rFonts w:ascii="Arial Narrow" w:hAnsi="Arial Narrow"/>
              </w:rPr>
              <w:t>-</w:t>
            </w:r>
            <w:r w:rsidR="0063128F" w:rsidRPr="00AE0AF2">
              <w:rPr>
                <w:rFonts w:ascii="Arial Narrow" w:hAnsi="Arial Narrow"/>
              </w:rPr>
              <w:t>Basic-</w:t>
            </w:r>
            <w:r w:rsidR="00495954">
              <w:rPr>
                <w:rFonts w:ascii="Arial Narrow" w:hAnsi="Arial Narrow"/>
              </w:rPr>
              <w:t>35</w:t>
            </w:r>
            <w:r w:rsidR="0063128F" w:rsidRPr="00AE0AF2">
              <w:rPr>
                <w:rFonts w:ascii="Arial Narrow" w:hAnsi="Arial Narrow"/>
              </w:rPr>
              <w:t>%</w:t>
            </w:r>
            <w:r w:rsidR="0063128F">
              <w:rPr>
                <w:rFonts w:ascii="Arial Narrow" w:hAnsi="Arial Narrow"/>
              </w:rPr>
              <w:br/>
            </w:r>
            <w:r w:rsidR="008B3298">
              <w:rPr>
                <w:rFonts w:ascii="Arial Narrow" w:hAnsi="Arial Narrow"/>
              </w:rPr>
              <w:t>-</w:t>
            </w:r>
            <w:r w:rsidR="0063128F" w:rsidRPr="00AE0AF2">
              <w:rPr>
                <w:rFonts w:ascii="Arial Narrow" w:hAnsi="Arial Narrow"/>
              </w:rPr>
              <w:t>Below Basic-</w:t>
            </w:r>
            <w:r w:rsidR="00495954">
              <w:rPr>
                <w:rFonts w:ascii="Arial Narrow" w:hAnsi="Arial Narrow"/>
              </w:rPr>
              <w:t>45</w:t>
            </w:r>
            <w:r w:rsidR="0063128F" w:rsidRPr="00AE0AF2">
              <w:rPr>
                <w:rFonts w:ascii="Arial Narrow" w:hAnsi="Arial Narrow"/>
              </w:rPr>
              <w:t>%</w:t>
            </w:r>
            <w:r w:rsidR="0063128F">
              <w:rPr>
                <w:rFonts w:ascii="Arial Narrow" w:hAnsi="Arial Narrow"/>
              </w:rPr>
              <w:br/>
            </w:r>
            <w:r w:rsidR="0063128F" w:rsidRPr="008B3298">
              <w:rPr>
                <w:rFonts w:ascii="Arial Narrow" w:hAnsi="Arial Narrow"/>
                <w:u w:val="single"/>
              </w:rPr>
              <w:t>Two or More Races</w:t>
            </w:r>
            <w:r w:rsidR="0063128F">
              <w:rPr>
                <w:rFonts w:ascii="Arial Narrow" w:hAnsi="Arial Narrow"/>
              </w:rPr>
              <w:br/>
            </w:r>
            <w:r w:rsidR="008B3298">
              <w:rPr>
                <w:rFonts w:ascii="Arial Narrow" w:hAnsi="Arial Narrow"/>
              </w:rPr>
              <w:t>-</w:t>
            </w:r>
            <w:r w:rsidR="0063128F" w:rsidRPr="00AE0AF2">
              <w:rPr>
                <w:rFonts w:ascii="Arial Narrow" w:hAnsi="Arial Narrow"/>
              </w:rPr>
              <w:t>Advanced-</w:t>
            </w:r>
            <w:r w:rsidR="00D05AB8">
              <w:rPr>
                <w:rFonts w:ascii="Arial Narrow" w:hAnsi="Arial Narrow"/>
              </w:rPr>
              <w:t>18</w:t>
            </w:r>
            <w:r w:rsidR="0063128F" w:rsidRPr="00AE0AF2">
              <w:rPr>
                <w:rFonts w:ascii="Arial Narrow" w:hAnsi="Arial Narrow"/>
              </w:rPr>
              <w:t>%</w:t>
            </w:r>
            <w:r w:rsidR="0063128F">
              <w:rPr>
                <w:rFonts w:ascii="Arial Narrow" w:hAnsi="Arial Narrow"/>
              </w:rPr>
              <w:br/>
            </w:r>
            <w:r w:rsidR="008B3298">
              <w:rPr>
                <w:rFonts w:ascii="Arial Narrow" w:hAnsi="Arial Narrow"/>
              </w:rPr>
              <w:t>-</w:t>
            </w:r>
            <w:r w:rsidR="0063128F" w:rsidRPr="00AE0AF2">
              <w:rPr>
                <w:rFonts w:ascii="Arial Narrow" w:hAnsi="Arial Narrow"/>
              </w:rPr>
              <w:t>Proficient-</w:t>
            </w:r>
            <w:r w:rsidR="00D05AB8">
              <w:rPr>
                <w:rFonts w:ascii="Arial Narrow" w:hAnsi="Arial Narrow"/>
              </w:rPr>
              <w:t>9</w:t>
            </w:r>
            <w:r w:rsidR="0063128F" w:rsidRPr="00AE0AF2">
              <w:rPr>
                <w:rFonts w:ascii="Arial Narrow" w:hAnsi="Arial Narrow"/>
              </w:rPr>
              <w:t>%</w:t>
            </w:r>
            <w:r w:rsidR="0063128F">
              <w:rPr>
                <w:rFonts w:ascii="Arial Narrow" w:hAnsi="Arial Narrow"/>
              </w:rPr>
              <w:br/>
            </w:r>
            <w:r w:rsidR="008B3298">
              <w:rPr>
                <w:rFonts w:ascii="Arial Narrow" w:hAnsi="Arial Narrow"/>
              </w:rPr>
              <w:t>-</w:t>
            </w:r>
            <w:r w:rsidR="0063128F" w:rsidRPr="00AE0AF2">
              <w:rPr>
                <w:rFonts w:ascii="Arial Narrow" w:hAnsi="Arial Narrow"/>
              </w:rPr>
              <w:t>Basic-</w:t>
            </w:r>
            <w:r w:rsidR="00D05AB8">
              <w:rPr>
                <w:rFonts w:ascii="Arial Narrow" w:hAnsi="Arial Narrow"/>
              </w:rPr>
              <w:t>64</w:t>
            </w:r>
            <w:r w:rsidR="0063128F" w:rsidRPr="00AE0AF2">
              <w:rPr>
                <w:rFonts w:ascii="Arial Narrow" w:hAnsi="Arial Narrow"/>
              </w:rPr>
              <w:t>%</w:t>
            </w:r>
            <w:r w:rsidR="0063128F">
              <w:rPr>
                <w:rFonts w:ascii="Arial Narrow" w:hAnsi="Arial Narrow"/>
              </w:rPr>
              <w:br/>
            </w:r>
            <w:r w:rsidR="008B3298">
              <w:rPr>
                <w:rFonts w:ascii="Arial Narrow" w:hAnsi="Arial Narrow"/>
              </w:rPr>
              <w:t>-</w:t>
            </w:r>
            <w:r w:rsidR="0063128F" w:rsidRPr="00AE0AF2">
              <w:rPr>
                <w:rFonts w:ascii="Arial Narrow" w:hAnsi="Arial Narrow"/>
              </w:rPr>
              <w:t>Below Basic-</w:t>
            </w:r>
            <w:r w:rsidR="00D05AB8">
              <w:rPr>
                <w:rFonts w:ascii="Arial Narrow" w:hAnsi="Arial Narrow"/>
              </w:rPr>
              <w:t>9</w:t>
            </w:r>
            <w:r w:rsidR="0063128F" w:rsidRPr="00AE0AF2">
              <w:rPr>
                <w:rFonts w:ascii="Arial Narrow" w:hAnsi="Arial Narrow"/>
              </w:rPr>
              <w:t>%</w:t>
            </w:r>
          </w:p>
          <w:p w14:paraId="07436AFC" w14:textId="5F5F4D51" w:rsidR="00A72E6E" w:rsidRPr="00223448" w:rsidRDefault="00A72E6E" w:rsidP="00A72E6E">
            <w:pPr>
              <w:rPr>
                <w:rFonts w:ascii="Arial Narrow" w:hAnsi="Arial Narrow"/>
                <w:b/>
                <w:bCs/>
              </w:rPr>
            </w:pPr>
            <w:r w:rsidRPr="00FF1E45">
              <w:rPr>
                <w:rFonts w:ascii="Arial Narrow" w:hAnsi="Arial Narrow"/>
                <w:b/>
                <w:bCs/>
              </w:rPr>
              <w:t>OSTP</w:t>
            </w:r>
            <w:r>
              <w:rPr>
                <w:rFonts w:ascii="Arial Narrow" w:hAnsi="Arial Narrow"/>
                <w:b/>
                <w:bCs/>
              </w:rPr>
              <w:t xml:space="preserve"> Math </w:t>
            </w:r>
            <w:r w:rsidRPr="00FF1E45">
              <w:rPr>
                <w:rFonts w:ascii="Arial Narrow" w:hAnsi="Arial Narrow"/>
                <w:b/>
                <w:bCs/>
              </w:rPr>
              <w:t>Data 202</w:t>
            </w:r>
            <w:r w:rsidR="00D05AB8">
              <w:rPr>
                <w:rFonts w:ascii="Arial Narrow" w:hAnsi="Arial Narrow"/>
                <w:b/>
                <w:bCs/>
              </w:rPr>
              <w:t>6</w:t>
            </w:r>
            <w:r w:rsidR="00223448">
              <w:rPr>
                <w:rFonts w:ascii="Arial Narrow" w:hAnsi="Arial Narrow"/>
                <w:b/>
                <w:bCs/>
              </w:rPr>
              <w:br/>
            </w:r>
            <w:r>
              <w:rPr>
                <w:rFonts w:ascii="Arial Narrow" w:hAnsi="Arial Narrow"/>
                <w:b/>
                <w:bCs/>
              </w:rPr>
              <w:t>Third Grade</w:t>
            </w:r>
            <w:r>
              <w:rPr>
                <w:rFonts w:ascii="Arial Narrow" w:hAnsi="Arial Narrow"/>
              </w:rPr>
              <w:br/>
            </w:r>
            <w:r w:rsidRPr="00F46779">
              <w:rPr>
                <w:rFonts w:ascii="Arial Narrow" w:hAnsi="Arial Narrow"/>
                <w:u w:val="single"/>
              </w:rPr>
              <w:t>Students with Disabilities</w:t>
            </w:r>
            <w:r>
              <w:rPr>
                <w:rFonts w:ascii="Arial Narrow" w:hAnsi="Arial Narrow"/>
              </w:rPr>
              <w:br/>
              <w:t>-</w:t>
            </w:r>
            <w:r w:rsidRPr="00AE0AF2">
              <w:rPr>
                <w:rFonts w:ascii="Arial Narrow" w:hAnsi="Arial Narrow"/>
              </w:rPr>
              <w:t>Advanced-</w:t>
            </w:r>
            <w:r w:rsidR="00D05AB8">
              <w:rPr>
                <w:rFonts w:ascii="Arial Narrow" w:hAnsi="Arial Narrow"/>
              </w:rPr>
              <w:t>1</w:t>
            </w:r>
            <w:r w:rsidR="0078429B">
              <w:rPr>
                <w:rFonts w:ascii="Arial Narrow" w:hAnsi="Arial Narrow"/>
              </w:rPr>
              <w:t>0</w:t>
            </w:r>
            <w:r>
              <w:rPr>
                <w:rFonts w:ascii="Arial Narrow" w:hAnsi="Arial Narrow"/>
              </w:rPr>
              <w:t>%</w:t>
            </w:r>
            <w:r>
              <w:rPr>
                <w:rFonts w:ascii="Arial Narrow" w:hAnsi="Arial Narrow"/>
              </w:rPr>
              <w:br/>
              <w:t>-</w:t>
            </w:r>
            <w:r w:rsidRPr="00AE0AF2">
              <w:rPr>
                <w:rFonts w:ascii="Arial Narrow" w:hAnsi="Arial Narrow"/>
              </w:rPr>
              <w:t>Proficient-</w:t>
            </w:r>
            <w:r w:rsidR="00D05AB8">
              <w:rPr>
                <w:rFonts w:ascii="Arial Narrow" w:hAnsi="Arial Narrow"/>
              </w:rPr>
              <w:t>20</w:t>
            </w:r>
            <w:r>
              <w:rPr>
                <w:rFonts w:ascii="Arial Narrow" w:hAnsi="Arial Narrow"/>
              </w:rPr>
              <w:t>%</w:t>
            </w:r>
            <w:r>
              <w:rPr>
                <w:rFonts w:ascii="Arial Narrow" w:hAnsi="Arial Narrow"/>
              </w:rPr>
              <w:br/>
              <w:t>-</w:t>
            </w:r>
            <w:r w:rsidRPr="00AE0AF2">
              <w:rPr>
                <w:rFonts w:ascii="Arial Narrow" w:hAnsi="Arial Narrow"/>
              </w:rPr>
              <w:t>Basic-</w:t>
            </w:r>
            <w:r w:rsidR="007B13CB">
              <w:rPr>
                <w:rFonts w:ascii="Arial Narrow" w:hAnsi="Arial Narrow"/>
              </w:rPr>
              <w:t>1</w:t>
            </w:r>
            <w:r w:rsidR="00D05AB8">
              <w:rPr>
                <w:rFonts w:ascii="Arial Narrow" w:hAnsi="Arial Narrow"/>
              </w:rPr>
              <w:t>0</w:t>
            </w:r>
            <w:r w:rsidRPr="00AE0AF2">
              <w:rPr>
                <w:rFonts w:ascii="Arial Narrow" w:hAnsi="Arial Narrow"/>
              </w:rPr>
              <w:t>%</w:t>
            </w:r>
            <w:r>
              <w:rPr>
                <w:rFonts w:ascii="Arial Narrow" w:hAnsi="Arial Narrow"/>
              </w:rPr>
              <w:br/>
              <w:t>-</w:t>
            </w:r>
            <w:r w:rsidRPr="00AE0AF2">
              <w:rPr>
                <w:rFonts w:ascii="Arial Narrow" w:hAnsi="Arial Narrow"/>
              </w:rPr>
              <w:t>Below Basic-</w:t>
            </w:r>
            <w:r w:rsidR="00D05AB8">
              <w:rPr>
                <w:rFonts w:ascii="Arial Narrow" w:hAnsi="Arial Narrow"/>
              </w:rPr>
              <w:t>60</w:t>
            </w:r>
            <w:r w:rsidRPr="00AE0AF2">
              <w:rPr>
                <w:rFonts w:ascii="Arial Narrow" w:hAnsi="Arial Narrow"/>
              </w:rPr>
              <w:t>%</w:t>
            </w:r>
            <w:r>
              <w:rPr>
                <w:rFonts w:ascii="Arial Narrow" w:hAnsi="Arial Narrow"/>
              </w:rPr>
              <w:br/>
            </w:r>
            <w:r w:rsidRPr="00F46779">
              <w:rPr>
                <w:rFonts w:ascii="Arial Narrow" w:hAnsi="Arial Narrow"/>
                <w:u w:val="single"/>
              </w:rPr>
              <w:t>Economically Disadvantaged</w:t>
            </w:r>
            <w:r>
              <w:rPr>
                <w:rFonts w:ascii="Arial Narrow" w:hAnsi="Arial Narrow"/>
              </w:rPr>
              <w:br/>
              <w:t>-</w:t>
            </w:r>
            <w:r w:rsidRPr="00AE0AF2">
              <w:rPr>
                <w:rFonts w:ascii="Arial Narrow" w:hAnsi="Arial Narrow"/>
              </w:rPr>
              <w:t>Advanced-</w:t>
            </w:r>
            <w:r w:rsidR="00563808">
              <w:rPr>
                <w:rFonts w:ascii="Arial Narrow" w:hAnsi="Arial Narrow"/>
              </w:rPr>
              <w:t>9</w:t>
            </w:r>
            <w:r w:rsidRPr="00AE0AF2">
              <w:rPr>
                <w:rFonts w:ascii="Arial Narrow" w:hAnsi="Arial Narrow"/>
              </w:rPr>
              <w:t>%</w:t>
            </w:r>
            <w:r>
              <w:rPr>
                <w:rFonts w:ascii="Arial Narrow" w:hAnsi="Arial Narrow"/>
              </w:rPr>
              <w:br/>
              <w:t>-</w:t>
            </w:r>
            <w:r w:rsidRPr="00AE0AF2">
              <w:rPr>
                <w:rFonts w:ascii="Arial Narrow" w:hAnsi="Arial Narrow"/>
              </w:rPr>
              <w:t>Proficient-</w:t>
            </w:r>
            <w:r w:rsidR="00563808">
              <w:rPr>
                <w:rFonts w:ascii="Arial Narrow" w:hAnsi="Arial Narrow"/>
              </w:rPr>
              <w:t>23</w:t>
            </w:r>
            <w:r w:rsidRPr="00AE0AF2">
              <w:rPr>
                <w:rFonts w:ascii="Arial Narrow" w:hAnsi="Arial Narrow"/>
              </w:rPr>
              <w:t>%</w:t>
            </w:r>
            <w:r>
              <w:rPr>
                <w:rFonts w:ascii="Arial Narrow" w:hAnsi="Arial Narrow"/>
              </w:rPr>
              <w:br/>
              <w:t>-</w:t>
            </w:r>
            <w:r w:rsidRPr="00AE0AF2">
              <w:rPr>
                <w:rFonts w:ascii="Arial Narrow" w:hAnsi="Arial Narrow"/>
              </w:rPr>
              <w:t>Basic-</w:t>
            </w:r>
            <w:r w:rsidR="00563808">
              <w:rPr>
                <w:rFonts w:ascii="Arial Narrow" w:hAnsi="Arial Narrow"/>
              </w:rPr>
              <w:t>26</w:t>
            </w:r>
            <w:r w:rsidRPr="00AE0AF2">
              <w:rPr>
                <w:rFonts w:ascii="Arial Narrow" w:hAnsi="Arial Narrow"/>
              </w:rPr>
              <w:t>%</w:t>
            </w:r>
            <w:r>
              <w:rPr>
                <w:rFonts w:ascii="Arial Narrow" w:hAnsi="Arial Narrow"/>
              </w:rPr>
              <w:br/>
              <w:t>-</w:t>
            </w:r>
            <w:r w:rsidRPr="00AE0AF2">
              <w:rPr>
                <w:rFonts w:ascii="Arial Narrow" w:hAnsi="Arial Narrow"/>
              </w:rPr>
              <w:t>Below Basic-</w:t>
            </w:r>
            <w:r w:rsidR="00563808">
              <w:rPr>
                <w:rFonts w:ascii="Arial Narrow" w:hAnsi="Arial Narrow"/>
              </w:rPr>
              <w:t>42</w:t>
            </w:r>
            <w:r w:rsidRPr="00AE0AF2">
              <w:rPr>
                <w:rFonts w:ascii="Arial Narrow" w:hAnsi="Arial Narrow"/>
              </w:rPr>
              <w:t>%</w:t>
            </w:r>
            <w:r>
              <w:rPr>
                <w:rFonts w:ascii="Arial Narrow" w:hAnsi="Arial Narrow"/>
              </w:rPr>
              <w:br/>
            </w:r>
            <w:r w:rsidRPr="00F46779">
              <w:rPr>
                <w:rFonts w:ascii="Arial Narrow" w:hAnsi="Arial Narrow"/>
                <w:u w:val="single"/>
              </w:rPr>
              <w:t>Hispanic</w:t>
            </w:r>
            <w:r>
              <w:rPr>
                <w:rFonts w:ascii="Arial Narrow" w:hAnsi="Arial Narrow"/>
              </w:rPr>
              <w:br/>
              <w:t>-</w:t>
            </w:r>
            <w:r w:rsidRPr="00AE0AF2">
              <w:rPr>
                <w:rFonts w:ascii="Arial Narrow" w:hAnsi="Arial Narrow"/>
              </w:rPr>
              <w:t>Advanced-</w:t>
            </w:r>
            <w:r w:rsidR="00563808">
              <w:rPr>
                <w:rFonts w:ascii="Arial Narrow" w:hAnsi="Arial Narrow"/>
              </w:rPr>
              <w:t>1</w:t>
            </w:r>
            <w:r w:rsidR="00AD36DF">
              <w:rPr>
                <w:rFonts w:ascii="Arial Narrow" w:hAnsi="Arial Narrow"/>
              </w:rPr>
              <w:t>4</w:t>
            </w:r>
            <w:r w:rsidRPr="00AE0AF2">
              <w:rPr>
                <w:rFonts w:ascii="Arial Narrow" w:hAnsi="Arial Narrow"/>
              </w:rPr>
              <w:t>%</w:t>
            </w:r>
            <w:r>
              <w:rPr>
                <w:rFonts w:ascii="Arial Narrow" w:hAnsi="Arial Narrow"/>
              </w:rPr>
              <w:br/>
              <w:t>-</w:t>
            </w:r>
            <w:r w:rsidRPr="00AE0AF2">
              <w:rPr>
                <w:rFonts w:ascii="Arial Narrow" w:hAnsi="Arial Narrow"/>
              </w:rPr>
              <w:t>Proficient-</w:t>
            </w:r>
            <w:r w:rsidR="00563808">
              <w:rPr>
                <w:rFonts w:ascii="Arial Narrow" w:hAnsi="Arial Narrow"/>
              </w:rPr>
              <w:t>24</w:t>
            </w:r>
            <w:r w:rsidRPr="00AE0AF2">
              <w:rPr>
                <w:rFonts w:ascii="Arial Narrow" w:hAnsi="Arial Narrow"/>
              </w:rPr>
              <w:t>%</w:t>
            </w:r>
            <w:r>
              <w:rPr>
                <w:rFonts w:ascii="Arial Narrow" w:hAnsi="Arial Narrow"/>
              </w:rPr>
              <w:br/>
              <w:t>-</w:t>
            </w:r>
            <w:r w:rsidRPr="00AE0AF2">
              <w:rPr>
                <w:rFonts w:ascii="Arial Narrow" w:hAnsi="Arial Narrow"/>
              </w:rPr>
              <w:t>Basic-</w:t>
            </w:r>
            <w:r w:rsidR="00563808">
              <w:rPr>
                <w:rFonts w:ascii="Arial Narrow" w:hAnsi="Arial Narrow"/>
              </w:rPr>
              <w:t>33</w:t>
            </w:r>
            <w:r w:rsidRPr="00AE0AF2">
              <w:rPr>
                <w:rFonts w:ascii="Arial Narrow" w:hAnsi="Arial Narrow"/>
              </w:rPr>
              <w:t>%</w:t>
            </w:r>
            <w:r>
              <w:rPr>
                <w:rFonts w:ascii="Arial Narrow" w:hAnsi="Arial Narrow"/>
              </w:rPr>
              <w:br/>
              <w:t>-</w:t>
            </w:r>
            <w:r w:rsidRPr="00AE0AF2">
              <w:rPr>
                <w:rFonts w:ascii="Arial Narrow" w:hAnsi="Arial Narrow"/>
              </w:rPr>
              <w:t>Below Basic-</w:t>
            </w:r>
            <w:r w:rsidR="00563808">
              <w:rPr>
                <w:rFonts w:ascii="Arial Narrow" w:hAnsi="Arial Narrow"/>
              </w:rPr>
              <w:t>29</w:t>
            </w:r>
            <w:r w:rsidRPr="00AE0AF2">
              <w:rPr>
                <w:rFonts w:ascii="Arial Narrow" w:hAnsi="Arial Narrow"/>
              </w:rPr>
              <w:t>%</w:t>
            </w:r>
            <w:r>
              <w:rPr>
                <w:rFonts w:ascii="Arial Narrow" w:hAnsi="Arial Narrow"/>
              </w:rPr>
              <w:br/>
            </w:r>
            <w:r w:rsidRPr="00F46779">
              <w:rPr>
                <w:rFonts w:ascii="Arial Narrow" w:hAnsi="Arial Narrow"/>
                <w:u w:val="single"/>
              </w:rPr>
              <w:t>Two or More Races</w:t>
            </w:r>
            <w:r>
              <w:rPr>
                <w:rFonts w:ascii="Arial Narrow" w:hAnsi="Arial Narrow"/>
              </w:rPr>
              <w:br/>
              <w:t>-</w:t>
            </w:r>
            <w:r w:rsidRPr="00AE0AF2">
              <w:rPr>
                <w:rFonts w:ascii="Arial Narrow" w:hAnsi="Arial Narrow"/>
              </w:rPr>
              <w:t>Advanced-</w:t>
            </w:r>
            <w:r w:rsidR="00157620">
              <w:rPr>
                <w:rFonts w:ascii="Arial Narrow" w:hAnsi="Arial Narrow"/>
              </w:rPr>
              <w:t>1</w:t>
            </w:r>
            <w:r w:rsidR="0056122C">
              <w:rPr>
                <w:rFonts w:ascii="Arial Narrow" w:hAnsi="Arial Narrow"/>
              </w:rPr>
              <w:t>9</w:t>
            </w:r>
            <w:r w:rsidRPr="00AE0AF2">
              <w:rPr>
                <w:rFonts w:ascii="Arial Narrow" w:hAnsi="Arial Narrow"/>
              </w:rPr>
              <w:t>%</w:t>
            </w:r>
            <w:r>
              <w:rPr>
                <w:rFonts w:ascii="Arial Narrow" w:hAnsi="Arial Narrow"/>
              </w:rPr>
              <w:br/>
              <w:t>-</w:t>
            </w:r>
            <w:r w:rsidRPr="00AE0AF2">
              <w:rPr>
                <w:rFonts w:ascii="Arial Narrow" w:hAnsi="Arial Narrow"/>
              </w:rPr>
              <w:t>Proficient-</w:t>
            </w:r>
            <w:r w:rsidR="0056122C">
              <w:rPr>
                <w:rFonts w:ascii="Arial Narrow" w:hAnsi="Arial Narrow"/>
              </w:rPr>
              <w:t>38</w:t>
            </w:r>
            <w:r w:rsidRPr="00AE0AF2">
              <w:rPr>
                <w:rFonts w:ascii="Arial Narrow" w:hAnsi="Arial Narrow"/>
              </w:rPr>
              <w:t>%</w:t>
            </w:r>
            <w:r>
              <w:rPr>
                <w:rFonts w:ascii="Arial Narrow" w:hAnsi="Arial Narrow"/>
              </w:rPr>
              <w:br/>
              <w:t>-</w:t>
            </w:r>
            <w:r w:rsidRPr="00AE0AF2">
              <w:rPr>
                <w:rFonts w:ascii="Arial Narrow" w:hAnsi="Arial Narrow"/>
              </w:rPr>
              <w:t>Basic-</w:t>
            </w:r>
            <w:r w:rsidR="0056122C">
              <w:rPr>
                <w:rFonts w:ascii="Arial Narrow" w:hAnsi="Arial Narrow"/>
              </w:rPr>
              <w:t>33</w:t>
            </w:r>
            <w:r w:rsidRPr="00AE0AF2">
              <w:rPr>
                <w:rFonts w:ascii="Arial Narrow" w:hAnsi="Arial Narrow"/>
              </w:rPr>
              <w:t>%</w:t>
            </w:r>
            <w:r>
              <w:rPr>
                <w:rFonts w:ascii="Arial Narrow" w:hAnsi="Arial Narrow"/>
              </w:rPr>
              <w:br/>
              <w:t>-</w:t>
            </w:r>
            <w:r w:rsidRPr="00AE0AF2">
              <w:rPr>
                <w:rFonts w:ascii="Arial Narrow" w:hAnsi="Arial Narrow"/>
              </w:rPr>
              <w:t>Below Basic-</w:t>
            </w:r>
            <w:r w:rsidR="0056122C">
              <w:rPr>
                <w:rFonts w:ascii="Arial Narrow" w:hAnsi="Arial Narrow"/>
              </w:rPr>
              <w:t>29</w:t>
            </w:r>
            <w:r w:rsidRPr="00AE0AF2">
              <w:rPr>
                <w:rFonts w:ascii="Arial Narrow" w:hAnsi="Arial Narrow"/>
              </w:rPr>
              <w:t>%</w:t>
            </w:r>
          </w:p>
          <w:p w14:paraId="406C0696" w14:textId="426B59C2" w:rsidR="00A72E6E" w:rsidRPr="00B47D51" w:rsidRDefault="00A72E6E" w:rsidP="00A72E6E">
            <w:pPr>
              <w:rPr>
                <w:rFonts w:ascii="Arial Narrow" w:hAnsi="Arial Narrow"/>
                <w:u w:val="single"/>
              </w:rPr>
            </w:pPr>
            <w:r w:rsidRPr="00F46779">
              <w:rPr>
                <w:rFonts w:ascii="Arial Narrow" w:hAnsi="Arial Narrow"/>
                <w:b/>
                <w:bCs/>
              </w:rPr>
              <w:t>Fourth Grade</w:t>
            </w:r>
            <w:r>
              <w:rPr>
                <w:rFonts w:ascii="Arial Narrow" w:hAnsi="Arial Narrow"/>
              </w:rPr>
              <w:br/>
            </w:r>
            <w:r w:rsidRPr="00F46779">
              <w:rPr>
                <w:rFonts w:ascii="Arial Narrow" w:hAnsi="Arial Narrow"/>
                <w:u w:val="single"/>
              </w:rPr>
              <w:t>Students with Disabilities</w:t>
            </w:r>
            <w:r>
              <w:rPr>
                <w:rFonts w:ascii="Arial Narrow" w:hAnsi="Arial Narrow"/>
              </w:rPr>
              <w:br/>
              <w:t>-</w:t>
            </w:r>
            <w:r w:rsidRPr="00AE0AF2">
              <w:rPr>
                <w:rFonts w:ascii="Arial Narrow" w:hAnsi="Arial Narrow"/>
              </w:rPr>
              <w:t>Advanced-</w:t>
            </w:r>
            <w:r w:rsidR="00485CBC">
              <w:rPr>
                <w:rFonts w:ascii="Arial Narrow" w:hAnsi="Arial Narrow"/>
              </w:rPr>
              <w:t>0</w:t>
            </w:r>
            <w:r w:rsidRPr="00AE0AF2">
              <w:rPr>
                <w:rFonts w:ascii="Arial Narrow" w:hAnsi="Arial Narrow"/>
              </w:rPr>
              <w:t>%</w:t>
            </w:r>
            <w:r>
              <w:rPr>
                <w:rFonts w:ascii="Arial Narrow" w:hAnsi="Arial Narrow"/>
              </w:rPr>
              <w:br/>
              <w:t>-</w:t>
            </w:r>
            <w:r w:rsidRPr="00AE0AF2">
              <w:rPr>
                <w:rFonts w:ascii="Arial Narrow" w:hAnsi="Arial Narrow"/>
              </w:rPr>
              <w:t>Proficient-</w:t>
            </w:r>
            <w:r w:rsidR="00485CBC">
              <w:rPr>
                <w:rFonts w:ascii="Arial Narrow" w:hAnsi="Arial Narrow"/>
              </w:rPr>
              <w:t>0</w:t>
            </w:r>
            <w:r w:rsidRPr="00AE0AF2">
              <w:rPr>
                <w:rFonts w:ascii="Arial Narrow" w:hAnsi="Arial Narrow"/>
              </w:rPr>
              <w:t>%</w:t>
            </w:r>
            <w:r>
              <w:rPr>
                <w:rFonts w:ascii="Arial Narrow" w:hAnsi="Arial Narrow"/>
              </w:rPr>
              <w:br/>
              <w:t>-</w:t>
            </w:r>
            <w:r w:rsidRPr="00AE0AF2">
              <w:rPr>
                <w:rFonts w:ascii="Arial Narrow" w:hAnsi="Arial Narrow"/>
              </w:rPr>
              <w:t>Basic-</w:t>
            </w:r>
            <w:r w:rsidR="00485CBC">
              <w:rPr>
                <w:rFonts w:ascii="Arial Narrow" w:hAnsi="Arial Narrow"/>
              </w:rPr>
              <w:t>45</w:t>
            </w:r>
            <w:r w:rsidRPr="00AE0AF2">
              <w:rPr>
                <w:rFonts w:ascii="Arial Narrow" w:hAnsi="Arial Narrow"/>
              </w:rPr>
              <w:t>%</w:t>
            </w:r>
            <w:r>
              <w:rPr>
                <w:rFonts w:ascii="Arial Narrow" w:hAnsi="Arial Narrow"/>
              </w:rPr>
              <w:br/>
              <w:t>-</w:t>
            </w:r>
            <w:r w:rsidRPr="00AE0AF2">
              <w:rPr>
                <w:rFonts w:ascii="Arial Narrow" w:hAnsi="Arial Narrow"/>
              </w:rPr>
              <w:t>Below Basic-</w:t>
            </w:r>
            <w:r w:rsidR="00485CBC">
              <w:rPr>
                <w:rFonts w:ascii="Arial Narrow" w:hAnsi="Arial Narrow"/>
              </w:rPr>
              <w:t>55</w:t>
            </w:r>
            <w:r w:rsidRPr="00AE0AF2">
              <w:rPr>
                <w:rFonts w:ascii="Arial Narrow" w:hAnsi="Arial Narrow"/>
              </w:rPr>
              <w:t>%</w:t>
            </w:r>
            <w:r>
              <w:rPr>
                <w:rFonts w:ascii="Arial Narrow" w:hAnsi="Arial Narrow"/>
              </w:rPr>
              <w:br/>
            </w:r>
            <w:r w:rsidRPr="00F46779">
              <w:rPr>
                <w:rFonts w:ascii="Arial Narrow" w:hAnsi="Arial Narrow"/>
                <w:u w:val="single"/>
              </w:rPr>
              <w:t>Economically Disadvantaged</w:t>
            </w:r>
            <w:r>
              <w:rPr>
                <w:rFonts w:ascii="Arial Narrow" w:hAnsi="Arial Narrow"/>
              </w:rPr>
              <w:br/>
              <w:t>-</w:t>
            </w:r>
            <w:r w:rsidRPr="00AE0AF2">
              <w:rPr>
                <w:rFonts w:ascii="Arial Narrow" w:hAnsi="Arial Narrow"/>
              </w:rPr>
              <w:t>Advanced-</w:t>
            </w:r>
            <w:r w:rsidR="00485CBC">
              <w:rPr>
                <w:rFonts w:ascii="Arial Narrow" w:hAnsi="Arial Narrow"/>
              </w:rPr>
              <w:t>4</w:t>
            </w:r>
            <w:r w:rsidRPr="00AE0AF2">
              <w:rPr>
                <w:rFonts w:ascii="Arial Narrow" w:hAnsi="Arial Narrow"/>
              </w:rPr>
              <w:t>%</w:t>
            </w:r>
            <w:r>
              <w:rPr>
                <w:rFonts w:ascii="Arial Narrow" w:hAnsi="Arial Narrow"/>
              </w:rPr>
              <w:br/>
            </w:r>
            <w:r>
              <w:rPr>
                <w:rFonts w:ascii="Arial Narrow" w:hAnsi="Arial Narrow"/>
              </w:rPr>
              <w:lastRenderedPageBreak/>
              <w:t>-</w:t>
            </w:r>
            <w:r w:rsidRPr="00AE0AF2">
              <w:rPr>
                <w:rFonts w:ascii="Arial Narrow" w:hAnsi="Arial Narrow"/>
              </w:rPr>
              <w:t>Proficient-</w:t>
            </w:r>
            <w:r w:rsidR="00875ACA">
              <w:rPr>
                <w:rFonts w:ascii="Arial Narrow" w:hAnsi="Arial Narrow"/>
              </w:rPr>
              <w:t>1</w:t>
            </w:r>
            <w:r w:rsidR="005213D2">
              <w:rPr>
                <w:rFonts w:ascii="Arial Narrow" w:hAnsi="Arial Narrow"/>
              </w:rPr>
              <w:t>6</w:t>
            </w:r>
            <w:r w:rsidRPr="00AE0AF2">
              <w:rPr>
                <w:rFonts w:ascii="Arial Narrow" w:hAnsi="Arial Narrow"/>
              </w:rPr>
              <w:t>%</w:t>
            </w:r>
            <w:r>
              <w:rPr>
                <w:rFonts w:ascii="Arial Narrow" w:hAnsi="Arial Narrow"/>
              </w:rPr>
              <w:br/>
              <w:t>-</w:t>
            </w:r>
            <w:r w:rsidRPr="00AE0AF2">
              <w:rPr>
                <w:rFonts w:ascii="Arial Narrow" w:hAnsi="Arial Narrow"/>
              </w:rPr>
              <w:t>Basic-</w:t>
            </w:r>
            <w:r w:rsidR="005213D2">
              <w:rPr>
                <w:rFonts w:ascii="Arial Narrow" w:hAnsi="Arial Narrow"/>
              </w:rPr>
              <w:t>5</w:t>
            </w:r>
            <w:r w:rsidR="00875ACA">
              <w:rPr>
                <w:rFonts w:ascii="Arial Narrow" w:hAnsi="Arial Narrow"/>
              </w:rPr>
              <w:t>5</w:t>
            </w:r>
            <w:r w:rsidRPr="00AE0AF2">
              <w:rPr>
                <w:rFonts w:ascii="Arial Narrow" w:hAnsi="Arial Narrow"/>
              </w:rPr>
              <w:t>%</w:t>
            </w:r>
            <w:r>
              <w:rPr>
                <w:rFonts w:ascii="Arial Narrow" w:hAnsi="Arial Narrow"/>
              </w:rPr>
              <w:br/>
              <w:t>-</w:t>
            </w:r>
            <w:r w:rsidRPr="00AE0AF2">
              <w:rPr>
                <w:rFonts w:ascii="Arial Narrow" w:hAnsi="Arial Narrow"/>
              </w:rPr>
              <w:t>Below Basic-</w:t>
            </w:r>
            <w:r w:rsidR="00875ACA">
              <w:rPr>
                <w:rFonts w:ascii="Arial Narrow" w:hAnsi="Arial Narrow"/>
              </w:rPr>
              <w:t>2</w:t>
            </w:r>
            <w:r w:rsidR="005213D2">
              <w:rPr>
                <w:rFonts w:ascii="Arial Narrow" w:hAnsi="Arial Narrow"/>
              </w:rPr>
              <w:t>4</w:t>
            </w:r>
            <w:r w:rsidRPr="00AE0AF2">
              <w:rPr>
                <w:rFonts w:ascii="Arial Narrow" w:hAnsi="Arial Narrow"/>
              </w:rPr>
              <w:t>%</w:t>
            </w:r>
            <w:r>
              <w:rPr>
                <w:rFonts w:ascii="Arial Narrow" w:hAnsi="Arial Narrow"/>
              </w:rPr>
              <w:br/>
            </w:r>
            <w:r w:rsidRPr="008B3298">
              <w:rPr>
                <w:rFonts w:ascii="Arial Narrow" w:hAnsi="Arial Narrow"/>
                <w:u w:val="single"/>
              </w:rPr>
              <w:t>Hispanic</w:t>
            </w:r>
            <w:r>
              <w:rPr>
                <w:rFonts w:ascii="Arial Narrow" w:hAnsi="Arial Narrow"/>
              </w:rPr>
              <w:br/>
              <w:t>-</w:t>
            </w:r>
            <w:r w:rsidRPr="00AE0AF2">
              <w:rPr>
                <w:rFonts w:ascii="Arial Narrow" w:hAnsi="Arial Narrow"/>
              </w:rPr>
              <w:t>Advanced-</w:t>
            </w:r>
            <w:r w:rsidR="005213D2">
              <w:rPr>
                <w:rFonts w:ascii="Arial Narrow" w:hAnsi="Arial Narrow"/>
              </w:rPr>
              <w:t>5</w:t>
            </w:r>
            <w:r w:rsidRPr="00AE0AF2">
              <w:rPr>
                <w:rFonts w:ascii="Arial Narrow" w:hAnsi="Arial Narrow"/>
              </w:rPr>
              <w:t>%</w:t>
            </w:r>
            <w:r>
              <w:rPr>
                <w:rFonts w:ascii="Arial Narrow" w:hAnsi="Arial Narrow"/>
              </w:rPr>
              <w:br/>
              <w:t>-</w:t>
            </w:r>
            <w:r w:rsidRPr="00AE0AF2">
              <w:rPr>
                <w:rFonts w:ascii="Arial Narrow" w:hAnsi="Arial Narrow"/>
              </w:rPr>
              <w:t>Proficient-</w:t>
            </w:r>
            <w:r w:rsidR="005213D2">
              <w:rPr>
                <w:rFonts w:ascii="Arial Narrow" w:hAnsi="Arial Narrow"/>
              </w:rPr>
              <w:t>15</w:t>
            </w:r>
            <w:r w:rsidRPr="00AE0AF2">
              <w:rPr>
                <w:rFonts w:ascii="Arial Narrow" w:hAnsi="Arial Narrow"/>
              </w:rPr>
              <w:t>%</w:t>
            </w:r>
            <w:r>
              <w:rPr>
                <w:rFonts w:ascii="Arial Narrow" w:hAnsi="Arial Narrow"/>
              </w:rPr>
              <w:br/>
              <w:t>-</w:t>
            </w:r>
            <w:r w:rsidRPr="00AE0AF2">
              <w:rPr>
                <w:rFonts w:ascii="Arial Narrow" w:hAnsi="Arial Narrow"/>
              </w:rPr>
              <w:t>Basic-</w:t>
            </w:r>
            <w:r w:rsidR="005213D2">
              <w:rPr>
                <w:rFonts w:ascii="Arial Narrow" w:hAnsi="Arial Narrow"/>
              </w:rPr>
              <w:t>55</w:t>
            </w:r>
            <w:r w:rsidRPr="00AE0AF2">
              <w:rPr>
                <w:rFonts w:ascii="Arial Narrow" w:hAnsi="Arial Narrow"/>
              </w:rPr>
              <w:t>%</w:t>
            </w:r>
            <w:r>
              <w:rPr>
                <w:rFonts w:ascii="Arial Narrow" w:hAnsi="Arial Narrow"/>
              </w:rPr>
              <w:br/>
              <w:t>-</w:t>
            </w:r>
            <w:r w:rsidRPr="00AE0AF2">
              <w:rPr>
                <w:rFonts w:ascii="Arial Narrow" w:hAnsi="Arial Narrow"/>
              </w:rPr>
              <w:t>Below Basic-</w:t>
            </w:r>
            <w:r w:rsidR="005213D2">
              <w:rPr>
                <w:rFonts w:ascii="Arial Narrow" w:hAnsi="Arial Narrow"/>
              </w:rPr>
              <w:t>24</w:t>
            </w:r>
            <w:r w:rsidRPr="00AE0AF2">
              <w:rPr>
                <w:rFonts w:ascii="Arial Narrow" w:hAnsi="Arial Narrow"/>
              </w:rPr>
              <w:t>%</w:t>
            </w:r>
            <w:r>
              <w:rPr>
                <w:rFonts w:ascii="Arial Narrow" w:hAnsi="Arial Narrow"/>
              </w:rPr>
              <w:br/>
            </w:r>
            <w:r w:rsidRPr="008B3298">
              <w:rPr>
                <w:rFonts w:ascii="Arial Narrow" w:hAnsi="Arial Narrow"/>
                <w:u w:val="single"/>
              </w:rPr>
              <w:t>Two or More Races</w:t>
            </w:r>
            <w:r>
              <w:rPr>
                <w:rFonts w:ascii="Arial Narrow" w:hAnsi="Arial Narrow"/>
              </w:rPr>
              <w:br/>
              <w:t>-</w:t>
            </w:r>
            <w:r w:rsidRPr="00AE0AF2">
              <w:rPr>
                <w:rFonts w:ascii="Arial Narrow" w:hAnsi="Arial Narrow"/>
              </w:rPr>
              <w:t>Advanced-</w:t>
            </w:r>
            <w:r w:rsidR="005213D2">
              <w:rPr>
                <w:rFonts w:ascii="Arial Narrow" w:hAnsi="Arial Narrow"/>
              </w:rPr>
              <w:t>20</w:t>
            </w:r>
            <w:r w:rsidRPr="00AE0AF2">
              <w:rPr>
                <w:rFonts w:ascii="Arial Narrow" w:hAnsi="Arial Narrow"/>
              </w:rPr>
              <w:t>%</w:t>
            </w:r>
            <w:r>
              <w:rPr>
                <w:rFonts w:ascii="Arial Narrow" w:hAnsi="Arial Narrow"/>
              </w:rPr>
              <w:br/>
              <w:t>-</w:t>
            </w:r>
            <w:r w:rsidRPr="00AE0AF2">
              <w:rPr>
                <w:rFonts w:ascii="Arial Narrow" w:hAnsi="Arial Narrow"/>
              </w:rPr>
              <w:t>Proficient-</w:t>
            </w:r>
            <w:r w:rsidR="005213D2">
              <w:rPr>
                <w:rFonts w:ascii="Arial Narrow" w:hAnsi="Arial Narrow"/>
              </w:rPr>
              <w:t>20</w:t>
            </w:r>
            <w:r w:rsidRPr="00AE0AF2">
              <w:rPr>
                <w:rFonts w:ascii="Arial Narrow" w:hAnsi="Arial Narrow"/>
              </w:rPr>
              <w:t>%</w:t>
            </w:r>
            <w:r>
              <w:rPr>
                <w:rFonts w:ascii="Arial Narrow" w:hAnsi="Arial Narrow"/>
              </w:rPr>
              <w:br/>
              <w:t>-</w:t>
            </w:r>
            <w:r w:rsidRPr="00AE0AF2">
              <w:rPr>
                <w:rFonts w:ascii="Arial Narrow" w:hAnsi="Arial Narrow"/>
              </w:rPr>
              <w:t>Basic-</w:t>
            </w:r>
            <w:r w:rsidR="005213D2">
              <w:rPr>
                <w:rFonts w:ascii="Arial Narrow" w:hAnsi="Arial Narrow"/>
              </w:rPr>
              <w:t>50</w:t>
            </w:r>
            <w:r w:rsidRPr="00AE0AF2">
              <w:rPr>
                <w:rFonts w:ascii="Arial Narrow" w:hAnsi="Arial Narrow"/>
              </w:rPr>
              <w:t>%</w:t>
            </w:r>
            <w:r>
              <w:rPr>
                <w:rFonts w:ascii="Arial Narrow" w:hAnsi="Arial Narrow"/>
              </w:rPr>
              <w:br/>
              <w:t>-</w:t>
            </w:r>
            <w:r w:rsidRPr="00AE0AF2">
              <w:rPr>
                <w:rFonts w:ascii="Arial Narrow" w:hAnsi="Arial Narrow"/>
              </w:rPr>
              <w:t>Below Basic-</w:t>
            </w:r>
            <w:r w:rsidR="004F447B">
              <w:rPr>
                <w:rFonts w:ascii="Arial Narrow" w:hAnsi="Arial Narrow"/>
              </w:rPr>
              <w:t>1</w:t>
            </w:r>
            <w:r w:rsidR="005213D2">
              <w:rPr>
                <w:rFonts w:ascii="Arial Narrow" w:hAnsi="Arial Narrow"/>
              </w:rPr>
              <w:t>0</w:t>
            </w:r>
            <w:r w:rsidRPr="00AE0AF2">
              <w:rPr>
                <w:rFonts w:ascii="Arial Narrow" w:hAnsi="Arial Narrow"/>
              </w:rPr>
              <w:t>%</w:t>
            </w:r>
          </w:p>
          <w:p w14:paraId="0B457572" w14:textId="7B80C05D" w:rsidR="00A72E6E" w:rsidRPr="00AE0AF2" w:rsidRDefault="00A72E6E" w:rsidP="00A72E6E">
            <w:pPr>
              <w:rPr>
                <w:rFonts w:ascii="Arial Narrow" w:hAnsi="Arial Narrow"/>
              </w:rPr>
            </w:pPr>
            <w:r w:rsidRPr="008B3298">
              <w:rPr>
                <w:rFonts w:ascii="Arial Narrow" w:hAnsi="Arial Narrow"/>
                <w:b/>
                <w:bCs/>
              </w:rPr>
              <w:t>5</w:t>
            </w:r>
            <w:r w:rsidRPr="008B3298">
              <w:rPr>
                <w:rFonts w:ascii="Arial Narrow" w:hAnsi="Arial Narrow"/>
                <w:b/>
                <w:bCs/>
                <w:vertAlign w:val="superscript"/>
              </w:rPr>
              <w:t>th</w:t>
            </w:r>
            <w:r w:rsidRPr="008B3298">
              <w:rPr>
                <w:rFonts w:ascii="Arial Narrow" w:hAnsi="Arial Narrow"/>
                <w:b/>
                <w:bCs/>
              </w:rPr>
              <w:t xml:space="preserve"> Grade</w:t>
            </w:r>
            <w:r>
              <w:rPr>
                <w:rFonts w:ascii="Arial Narrow" w:hAnsi="Arial Narrow"/>
              </w:rPr>
              <w:br/>
            </w:r>
            <w:r w:rsidRPr="008B3298">
              <w:rPr>
                <w:rFonts w:ascii="Arial Narrow" w:hAnsi="Arial Narrow"/>
                <w:u w:val="single"/>
              </w:rPr>
              <w:t>Students with Disabilities</w:t>
            </w:r>
            <w:r>
              <w:rPr>
                <w:rFonts w:ascii="Arial Narrow" w:hAnsi="Arial Narrow"/>
              </w:rPr>
              <w:br/>
              <w:t>-</w:t>
            </w:r>
            <w:r w:rsidRPr="00AE0AF2">
              <w:rPr>
                <w:rFonts w:ascii="Arial Narrow" w:hAnsi="Arial Narrow"/>
              </w:rPr>
              <w:t>Advanced-</w:t>
            </w:r>
            <w:r w:rsidR="00E64DB9">
              <w:rPr>
                <w:rFonts w:ascii="Arial Narrow" w:hAnsi="Arial Narrow"/>
              </w:rPr>
              <w:t>0</w:t>
            </w:r>
            <w:r w:rsidRPr="00AE0AF2">
              <w:rPr>
                <w:rFonts w:ascii="Arial Narrow" w:hAnsi="Arial Narrow"/>
              </w:rPr>
              <w:t>%</w:t>
            </w:r>
            <w:r>
              <w:rPr>
                <w:rFonts w:ascii="Arial Narrow" w:hAnsi="Arial Narrow"/>
              </w:rPr>
              <w:br/>
              <w:t>-</w:t>
            </w:r>
            <w:r w:rsidRPr="00AE0AF2">
              <w:rPr>
                <w:rFonts w:ascii="Arial Narrow" w:hAnsi="Arial Narrow"/>
              </w:rPr>
              <w:t>Proficient-</w:t>
            </w:r>
            <w:r>
              <w:rPr>
                <w:rFonts w:ascii="Arial Narrow" w:hAnsi="Arial Narrow"/>
              </w:rPr>
              <w:t>0</w:t>
            </w:r>
            <w:r w:rsidRPr="00AE0AF2">
              <w:rPr>
                <w:rFonts w:ascii="Arial Narrow" w:hAnsi="Arial Narrow"/>
              </w:rPr>
              <w:t>%</w:t>
            </w:r>
            <w:r>
              <w:rPr>
                <w:rFonts w:ascii="Arial Narrow" w:hAnsi="Arial Narrow"/>
              </w:rPr>
              <w:br/>
              <w:t>-</w:t>
            </w:r>
            <w:r w:rsidRPr="00AE0AF2">
              <w:rPr>
                <w:rFonts w:ascii="Arial Narrow" w:hAnsi="Arial Narrow"/>
              </w:rPr>
              <w:t>Basic-</w:t>
            </w:r>
            <w:r w:rsidR="00062173">
              <w:rPr>
                <w:rFonts w:ascii="Arial Narrow" w:hAnsi="Arial Narrow"/>
              </w:rPr>
              <w:t>29</w:t>
            </w:r>
            <w:r w:rsidRPr="00AE0AF2">
              <w:rPr>
                <w:rFonts w:ascii="Arial Narrow" w:hAnsi="Arial Narrow"/>
              </w:rPr>
              <w:t>%</w:t>
            </w:r>
            <w:r>
              <w:rPr>
                <w:rFonts w:ascii="Arial Narrow" w:hAnsi="Arial Narrow"/>
              </w:rPr>
              <w:br/>
              <w:t>-</w:t>
            </w:r>
            <w:r w:rsidRPr="00AE0AF2">
              <w:rPr>
                <w:rFonts w:ascii="Arial Narrow" w:hAnsi="Arial Narrow"/>
              </w:rPr>
              <w:t>Below Basic-</w:t>
            </w:r>
            <w:r w:rsidR="00062173">
              <w:rPr>
                <w:rFonts w:ascii="Arial Narrow" w:hAnsi="Arial Narrow"/>
              </w:rPr>
              <w:t>71</w:t>
            </w:r>
            <w:r w:rsidRPr="00AE0AF2">
              <w:rPr>
                <w:rFonts w:ascii="Arial Narrow" w:hAnsi="Arial Narrow"/>
              </w:rPr>
              <w:t>%</w:t>
            </w:r>
            <w:r>
              <w:rPr>
                <w:rFonts w:ascii="Arial Narrow" w:hAnsi="Arial Narrow"/>
              </w:rPr>
              <w:br/>
            </w:r>
            <w:r w:rsidRPr="008B3298">
              <w:rPr>
                <w:rFonts w:ascii="Arial Narrow" w:hAnsi="Arial Narrow"/>
                <w:u w:val="single"/>
              </w:rPr>
              <w:t>Economically Disadvantaged</w:t>
            </w:r>
            <w:r w:rsidRPr="008B3298">
              <w:rPr>
                <w:rFonts w:ascii="Arial Narrow" w:hAnsi="Arial Narrow"/>
                <w:u w:val="single"/>
              </w:rPr>
              <w:br/>
            </w:r>
            <w:r>
              <w:rPr>
                <w:rFonts w:ascii="Arial Narrow" w:hAnsi="Arial Narrow"/>
              </w:rPr>
              <w:t>-</w:t>
            </w:r>
            <w:r w:rsidRPr="00AE0AF2">
              <w:rPr>
                <w:rFonts w:ascii="Arial Narrow" w:hAnsi="Arial Narrow"/>
              </w:rPr>
              <w:t>Advanced-</w:t>
            </w:r>
            <w:r w:rsidR="00DE2478">
              <w:rPr>
                <w:rFonts w:ascii="Arial Narrow" w:hAnsi="Arial Narrow"/>
              </w:rPr>
              <w:t>2</w:t>
            </w:r>
            <w:r w:rsidRPr="00AE0AF2">
              <w:rPr>
                <w:rFonts w:ascii="Arial Narrow" w:hAnsi="Arial Narrow"/>
              </w:rPr>
              <w:t>%</w:t>
            </w:r>
            <w:r>
              <w:rPr>
                <w:rFonts w:ascii="Arial Narrow" w:hAnsi="Arial Narrow"/>
              </w:rPr>
              <w:br/>
              <w:t>-</w:t>
            </w:r>
            <w:r w:rsidRPr="00AE0AF2">
              <w:rPr>
                <w:rFonts w:ascii="Arial Narrow" w:hAnsi="Arial Narrow"/>
              </w:rPr>
              <w:t>Proficient-</w:t>
            </w:r>
            <w:r w:rsidR="00DE2478">
              <w:rPr>
                <w:rFonts w:ascii="Arial Narrow" w:hAnsi="Arial Narrow"/>
              </w:rPr>
              <w:t>11</w:t>
            </w:r>
            <w:r w:rsidRPr="00AE0AF2">
              <w:rPr>
                <w:rFonts w:ascii="Arial Narrow" w:hAnsi="Arial Narrow"/>
              </w:rPr>
              <w:t>%</w:t>
            </w:r>
            <w:r>
              <w:rPr>
                <w:rFonts w:ascii="Arial Narrow" w:hAnsi="Arial Narrow"/>
              </w:rPr>
              <w:br/>
              <w:t>-</w:t>
            </w:r>
            <w:r w:rsidRPr="00AE0AF2">
              <w:rPr>
                <w:rFonts w:ascii="Arial Narrow" w:hAnsi="Arial Narrow"/>
              </w:rPr>
              <w:t>Basic-</w:t>
            </w:r>
            <w:r w:rsidR="00DE2478">
              <w:rPr>
                <w:rFonts w:ascii="Arial Narrow" w:hAnsi="Arial Narrow"/>
              </w:rPr>
              <w:t>50</w:t>
            </w:r>
            <w:r w:rsidRPr="00AE0AF2">
              <w:rPr>
                <w:rFonts w:ascii="Arial Narrow" w:hAnsi="Arial Narrow"/>
              </w:rPr>
              <w:t>%</w:t>
            </w:r>
            <w:r>
              <w:rPr>
                <w:rFonts w:ascii="Arial Narrow" w:hAnsi="Arial Narrow"/>
              </w:rPr>
              <w:br/>
              <w:t>-</w:t>
            </w:r>
            <w:r w:rsidRPr="00AE0AF2">
              <w:rPr>
                <w:rFonts w:ascii="Arial Narrow" w:hAnsi="Arial Narrow"/>
              </w:rPr>
              <w:t>Below Basic-</w:t>
            </w:r>
            <w:r w:rsidR="00DE2478">
              <w:rPr>
                <w:rFonts w:ascii="Arial Narrow" w:hAnsi="Arial Narrow"/>
              </w:rPr>
              <w:t>36</w:t>
            </w:r>
            <w:r w:rsidRPr="00AE0AF2">
              <w:rPr>
                <w:rFonts w:ascii="Arial Narrow" w:hAnsi="Arial Narrow"/>
              </w:rPr>
              <w:t>%</w:t>
            </w:r>
            <w:r>
              <w:rPr>
                <w:rFonts w:ascii="Arial Narrow" w:hAnsi="Arial Narrow"/>
              </w:rPr>
              <w:br/>
            </w:r>
            <w:r w:rsidRPr="008B3298">
              <w:rPr>
                <w:rFonts w:ascii="Arial Narrow" w:hAnsi="Arial Narrow"/>
                <w:u w:val="single"/>
              </w:rPr>
              <w:t>Hispanic</w:t>
            </w:r>
            <w:r>
              <w:rPr>
                <w:rFonts w:ascii="Arial Narrow" w:hAnsi="Arial Narrow"/>
              </w:rPr>
              <w:br/>
              <w:t>-</w:t>
            </w:r>
            <w:r w:rsidRPr="00AE0AF2">
              <w:rPr>
                <w:rFonts w:ascii="Arial Narrow" w:hAnsi="Arial Narrow"/>
              </w:rPr>
              <w:t>Advanced-</w:t>
            </w:r>
            <w:r w:rsidR="00E64DB9">
              <w:rPr>
                <w:rFonts w:ascii="Arial Narrow" w:hAnsi="Arial Narrow"/>
              </w:rPr>
              <w:t>0</w:t>
            </w:r>
            <w:r w:rsidRPr="00AE0AF2">
              <w:rPr>
                <w:rFonts w:ascii="Arial Narrow" w:hAnsi="Arial Narrow"/>
              </w:rPr>
              <w:t>%</w:t>
            </w:r>
            <w:r>
              <w:rPr>
                <w:rFonts w:ascii="Arial Narrow" w:hAnsi="Arial Narrow"/>
              </w:rPr>
              <w:br/>
              <w:t>-</w:t>
            </w:r>
            <w:r w:rsidRPr="00AE0AF2">
              <w:rPr>
                <w:rFonts w:ascii="Arial Narrow" w:hAnsi="Arial Narrow"/>
              </w:rPr>
              <w:t>Proficient-</w:t>
            </w:r>
            <w:r w:rsidR="00DE2478">
              <w:rPr>
                <w:rFonts w:ascii="Arial Narrow" w:hAnsi="Arial Narrow"/>
              </w:rPr>
              <w:t>10</w:t>
            </w:r>
            <w:r w:rsidRPr="00AE0AF2">
              <w:rPr>
                <w:rFonts w:ascii="Arial Narrow" w:hAnsi="Arial Narrow"/>
              </w:rPr>
              <w:t>%</w:t>
            </w:r>
            <w:r>
              <w:rPr>
                <w:rFonts w:ascii="Arial Narrow" w:hAnsi="Arial Narrow"/>
              </w:rPr>
              <w:br/>
              <w:t>-</w:t>
            </w:r>
            <w:r w:rsidRPr="00AE0AF2">
              <w:rPr>
                <w:rFonts w:ascii="Arial Narrow" w:hAnsi="Arial Narrow"/>
              </w:rPr>
              <w:t>Basic-</w:t>
            </w:r>
            <w:r w:rsidR="00DE2478">
              <w:rPr>
                <w:rFonts w:ascii="Arial Narrow" w:hAnsi="Arial Narrow"/>
              </w:rPr>
              <w:t>55</w:t>
            </w:r>
            <w:r w:rsidRPr="00AE0AF2">
              <w:rPr>
                <w:rFonts w:ascii="Arial Narrow" w:hAnsi="Arial Narrow"/>
              </w:rPr>
              <w:t>%</w:t>
            </w:r>
            <w:r>
              <w:rPr>
                <w:rFonts w:ascii="Arial Narrow" w:hAnsi="Arial Narrow"/>
              </w:rPr>
              <w:br/>
              <w:t>-</w:t>
            </w:r>
            <w:r w:rsidRPr="00AE0AF2">
              <w:rPr>
                <w:rFonts w:ascii="Arial Narrow" w:hAnsi="Arial Narrow"/>
              </w:rPr>
              <w:t>Below Basic-</w:t>
            </w:r>
            <w:r w:rsidR="00DE2478">
              <w:rPr>
                <w:rFonts w:ascii="Arial Narrow" w:hAnsi="Arial Narrow"/>
              </w:rPr>
              <w:t>35</w:t>
            </w:r>
            <w:r w:rsidRPr="00AE0AF2">
              <w:rPr>
                <w:rFonts w:ascii="Arial Narrow" w:hAnsi="Arial Narrow"/>
              </w:rPr>
              <w:t>%</w:t>
            </w:r>
            <w:r>
              <w:rPr>
                <w:rFonts w:ascii="Arial Narrow" w:hAnsi="Arial Narrow"/>
              </w:rPr>
              <w:br/>
            </w:r>
            <w:r w:rsidRPr="008B3298">
              <w:rPr>
                <w:rFonts w:ascii="Arial Narrow" w:hAnsi="Arial Narrow"/>
                <w:u w:val="single"/>
              </w:rPr>
              <w:t>Two or More Races</w:t>
            </w:r>
            <w:r>
              <w:rPr>
                <w:rFonts w:ascii="Arial Narrow" w:hAnsi="Arial Narrow"/>
              </w:rPr>
              <w:br/>
            </w:r>
            <w:r w:rsidRPr="00AE0AF2">
              <w:rPr>
                <w:rFonts w:ascii="Arial Narrow" w:hAnsi="Arial Narrow"/>
              </w:rPr>
              <w:t>Advanced-</w:t>
            </w:r>
            <w:r w:rsidR="00311690">
              <w:rPr>
                <w:rFonts w:ascii="Arial Narrow" w:hAnsi="Arial Narrow"/>
              </w:rPr>
              <w:t>0</w:t>
            </w:r>
            <w:r w:rsidRPr="00AE0AF2">
              <w:rPr>
                <w:rFonts w:ascii="Arial Narrow" w:hAnsi="Arial Narrow"/>
              </w:rPr>
              <w:t>%</w:t>
            </w:r>
            <w:r>
              <w:rPr>
                <w:rFonts w:ascii="Arial Narrow" w:hAnsi="Arial Narrow"/>
              </w:rPr>
              <w:br/>
            </w:r>
            <w:r w:rsidRPr="00AE0AF2">
              <w:rPr>
                <w:rFonts w:ascii="Arial Narrow" w:hAnsi="Arial Narrow"/>
              </w:rPr>
              <w:t>Proficient-</w:t>
            </w:r>
            <w:r w:rsidR="00311690">
              <w:rPr>
                <w:rFonts w:ascii="Arial Narrow" w:hAnsi="Arial Narrow"/>
              </w:rPr>
              <w:t>5</w:t>
            </w:r>
            <w:r w:rsidR="00BB33BC">
              <w:rPr>
                <w:rFonts w:ascii="Arial Narrow" w:hAnsi="Arial Narrow"/>
              </w:rPr>
              <w:t>0</w:t>
            </w:r>
            <w:r w:rsidRPr="00AE0AF2">
              <w:rPr>
                <w:rFonts w:ascii="Arial Narrow" w:hAnsi="Arial Narrow"/>
              </w:rPr>
              <w:t>%</w:t>
            </w:r>
            <w:r>
              <w:rPr>
                <w:rFonts w:ascii="Arial Narrow" w:hAnsi="Arial Narrow"/>
              </w:rPr>
              <w:br/>
            </w:r>
            <w:r w:rsidRPr="00AE0AF2">
              <w:rPr>
                <w:rFonts w:ascii="Arial Narrow" w:hAnsi="Arial Narrow"/>
              </w:rPr>
              <w:t>Basic-</w:t>
            </w:r>
            <w:r w:rsidR="00BB33BC">
              <w:rPr>
                <w:rFonts w:ascii="Arial Narrow" w:hAnsi="Arial Narrow"/>
              </w:rPr>
              <w:t>0</w:t>
            </w:r>
            <w:r w:rsidRPr="00AE0AF2">
              <w:rPr>
                <w:rFonts w:ascii="Arial Narrow" w:hAnsi="Arial Narrow"/>
              </w:rPr>
              <w:t>%</w:t>
            </w:r>
            <w:r>
              <w:rPr>
                <w:rFonts w:ascii="Arial Narrow" w:hAnsi="Arial Narrow"/>
              </w:rPr>
              <w:br/>
            </w:r>
            <w:r w:rsidRPr="00AE0AF2">
              <w:rPr>
                <w:rFonts w:ascii="Arial Narrow" w:hAnsi="Arial Narrow"/>
              </w:rPr>
              <w:t>Below Basic-</w:t>
            </w:r>
            <w:r w:rsidR="00311690">
              <w:rPr>
                <w:rFonts w:ascii="Arial Narrow" w:hAnsi="Arial Narrow"/>
              </w:rPr>
              <w:t>5</w:t>
            </w:r>
            <w:r w:rsidR="00BB33BC">
              <w:rPr>
                <w:rFonts w:ascii="Arial Narrow" w:hAnsi="Arial Narrow"/>
              </w:rPr>
              <w:t>0</w:t>
            </w:r>
            <w:r w:rsidRPr="00AE0AF2">
              <w:rPr>
                <w:rFonts w:ascii="Arial Narrow" w:hAnsi="Arial Narrow"/>
              </w:rPr>
              <w:t>%</w:t>
            </w:r>
          </w:p>
          <w:p w14:paraId="02B75ECD" w14:textId="0567A549" w:rsidR="00A72E6E" w:rsidRPr="00AE0AF2" w:rsidRDefault="00A72E6E" w:rsidP="00A72E6E">
            <w:pPr>
              <w:rPr>
                <w:rFonts w:ascii="Arial Narrow" w:hAnsi="Arial Narrow"/>
              </w:rPr>
            </w:pPr>
            <w:r w:rsidRPr="008B3298">
              <w:rPr>
                <w:rFonts w:ascii="Arial Narrow" w:hAnsi="Arial Narrow"/>
                <w:b/>
                <w:bCs/>
              </w:rPr>
              <w:t>6</w:t>
            </w:r>
            <w:r w:rsidRPr="008B3298">
              <w:rPr>
                <w:rFonts w:ascii="Arial Narrow" w:hAnsi="Arial Narrow"/>
                <w:b/>
                <w:bCs/>
                <w:vertAlign w:val="superscript"/>
              </w:rPr>
              <w:t>th</w:t>
            </w:r>
            <w:r w:rsidRPr="008B3298">
              <w:rPr>
                <w:rFonts w:ascii="Arial Narrow" w:hAnsi="Arial Narrow"/>
                <w:b/>
                <w:bCs/>
              </w:rPr>
              <w:t xml:space="preserve"> Grade</w:t>
            </w:r>
            <w:r>
              <w:rPr>
                <w:rFonts w:ascii="Arial Narrow" w:hAnsi="Arial Narrow"/>
              </w:rPr>
              <w:br/>
            </w:r>
            <w:r w:rsidRPr="008B3298">
              <w:rPr>
                <w:rFonts w:ascii="Arial Narrow" w:hAnsi="Arial Narrow"/>
                <w:u w:val="single"/>
              </w:rPr>
              <w:t>Students with Disabilities</w:t>
            </w:r>
            <w:r>
              <w:rPr>
                <w:rFonts w:ascii="Arial Narrow" w:hAnsi="Arial Narrow"/>
              </w:rPr>
              <w:br/>
              <w:t>-</w:t>
            </w:r>
            <w:r w:rsidRPr="00AE0AF2">
              <w:rPr>
                <w:rFonts w:ascii="Arial Narrow" w:hAnsi="Arial Narrow"/>
              </w:rPr>
              <w:t>Advanced-</w:t>
            </w:r>
            <w:r w:rsidR="00DA1439">
              <w:rPr>
                <w:rFonts w:ascii="Arial Narrow" w:hAnsi="Arial Narrow"/>
              </w:rPr>
              <w:t>0</w:t>
            </w:r>
            <w:r w:rsidRPr="00AE0AF2">
              <w:rPr>
                <w:rFonts w:ascii="Arial Narrow" w:hAnsi="Arial Narrow"/>
              </w:rPr>
              <w:t>%</w:t>
            </w:r>
            <w:r>
              <w:rPr>
                <w:rFonts w:ascii="Arial Narrow" w:hAnsi="Arial Narrow"/>
              </w:rPr>
              <w:br/>
              <w:t>-</w:t>
            </w:r>
            <w:r w:rsidRPr="00AE0AF2">
              <w:rPr>
                <w:rFonts w:ascii="Arial Narrow" w:hAnsi="Arial Narrow"/>
              </w:rPr>
              <w:t>Proficient-</w:t>
            </w:r>
            <w:r w:rsidR="00DA1439">
              <w:rPr>
                <w:rFonts w:ascii="Arial Narrow" w:hAnsi="Arial Narrow"/>
              </w:rPr>
              <w:t>0</w:t>
            </w:r>
            <w:r w:rsidRPr="00AE0AF2">
              <w:rPr>
                <w:rFonts w:ascii="Arial Narrow" w:hAnsi="Arial Narrow"/>
              </w:rPr>
              <w:t>%</w:t>
            </w:r>
            <w:r>
              <w:rPr>
                <w:rFonts w:ascii="Arial Narrow" w:hAnsi="Arial Narrow"/>
              </w:rPr>
              <w:br/>
              <w:t>-</w:t>
            </w:r>
            <w:r w:rsidRPr="00AE0AF2">
              <w:rPr>
                <w:rFonts w:ascii="Arial Narrow" w:hAnsi="Arial Narrow"/>
              </w:rPr>
              <w:t>Basic-</w:t>
            </w:r>
            <w:r w:rsidR="003F3314">
              <w:rPr>
                <w:rFonts w:ascii="Arial Narrow" w:hAnsi="Arial Narrow"/>
              </w:rPr>
              <w:t>27</w:t>
            </w:r>
            <w:r w:rsidRPr="00AE0AF2">
              <w:rPr>
                <w:rFonts w:ascii="Arial Narrow" w:hAnsi="Arial Narrow"/>
              </w:rPr>
              <w:t>%</w:t>
            </w:r>
            <w:r>
              <w:rPr>
                <w:rFonts w:ascii="Arial Narrow" w:hAnsi="Arial Narrow"/>
              </w:rPr>
              <w:br/>
              <w:t>-</w:t>
            </w:r>
            <w:r w:rsidRPr="00AE0AF2">
              <w:rPr>
                <w:rFonts w:ascii="Arial Narrow" w:hAnsi="Arial Narrow"/>
              </w:rPr>
              <w:t>Below Basic-</w:t>
            </w:r>
            <w:r w:rsidR="003F3314">
              <w:rPr>
                <w:rFonts w:ascii="Arial Narrow" w:hAnsi="Arial Narrow"/>
              </w:rPr>
              <w:t>73</w:t>
            </w:r>
            <w:r w:rsidRPr="00AE0AF2">
              <w:rPr>
                <w:rFonts w:ascii="Arial Narrow" w:hAnsi="Arial Narrow"/>
              </w:rPr>
              <w:t>%</w:t>
            </w:r>
          </w:p>
          <w:p w14:paraId="208F89F3" w14:textId="2301F5CA" w:rsidR="00A72E6E" w:rsidRPr="00AE0AF2" w:rsidRDefault="00A72E6E" w:rsidP="0063128F">
            <w:pPr>
              <w:rPr>
                <w:rFonts w:ascii="Arial Narrow" w:hAnsi="Arial Narrow"/>
              </w:rPr>
            </w:pPr>
            <w:r w:rsidRPr="008B3298">
              <w:rPr>
                <w:rFonts w:ascii="Arial Narrow" w:hAnsi="Arial Narrow"/>
                <w:u w:val="single"/>
              </w:rPr>
              <w:t>Economically Disadvantaged</w:t>
            </w:r>
            <w:r>
              <w:rPr>
                <w:rFonts w:ascii="Arial Narrow" w:hAnsi="Arial Narrow"/>
              </w:rPr>
              <w:br/>
              <w:t>-</w:t>
            </w:r>
            <w:r w:rsidRPr="00AE0AF2">
              <w:rPr>
                <w:rFonts w:ascii="Arial Narrow" w:hAnsi="Arial Narrow"/>
              </w:rPr>
              <w:t>Advanced-</w:t>
            </w:r>
            <w:r w:rsidR="003F3314">
              <w:rPr>
                <w:rFonts w:ascii="Arial Narrow" w:hAnsi="Arial Narrow"/>
              </w:rPr>
              <w:t>0</w:t>
            </w:r>
            <w:r w:rsidRPr="00AE0AF2">
              <w:rPr>
                <w:rFonts w:ascii="Arial Narrow" w:hAnsi="Arial Narrow"/>
              </w:rPr>
              <w:t>%</w:t>
            </w:r>
            <w:r>
              <w:rPr>
                <w:rFonts w:ascii="Arial Narrow" w:hAnsi="Arial Narrow"/>
              </w:rPr>
              <w:br/>
            </w:r>
            <w:r>
              <w:rPr>
                <w:rFonts w:ascii="Arial Narrow" w:hAnsi="Arial Narrow"/>
              </w:rPr>
              <w:lastRenderedPageBreak/>
              <w:t>-</w:t>
            </w:r>
            <w:r w:rsidRPr="00AE0AF2">
              <w:rPr>
                <w:rFonts w:ascii="Arial Narrow" w:hAnsi="Arial Narrow"/>
              </w:rPr>
              <w:t>Proficient-</w:t>
            </w:r>
            <w:r w:rsidR="0044290C">
              <w:rPr>
                <w:rFonts w:ascii="Arial Narrow" w:hAnsi="Arial Narrow"/>
              </w:rPr>
              <w:t>8</w:t>
            </w:r>
            <w:r w:rsidRPr="00AE0AF2">
              <w:rPr>
                <w:rFonts w:ascii="Arial Narrow" w:hAnsi="Arial Narrow"/>
              </w:rPr>
              <w:t>%</w:t>
            </w:r>
            <w:r>
              <w:rPr>
                <w:rFonts w:ascii="Arial Narrow" w:hAnsi="Arial Narrow"/>
              </w:rPr>
              <w:br/>
              <w:t>-</w:t>
            </w:r>
            <w:r w:rsidRPr="00AE0AF2">
              <w:rPr>
                <w:rFonts w:ascii="Arial Narrow" w:hAnsi="Arial Narrow"/>
              </w:rPr>
              <w:t>Basic-</w:t>
            </w:r>
            <w:r w:rsidR="0044290C">
              <w:rPr>
                <w:rFonts w:ascii="Arial Narrow" w:hAnsi="Arial Narrow"/>
              </w:rPr>
              <w:t>55</w:t>
            </w:r>
            <w:r w:rsidRPr="00AE0AF2">
              <w:rPr>
                <w:rFonts w:ascii="Arial Narrow" w:hAnsi="Arial Narrow"/>
              </w:rPr>
              <w:t>%</w:t>
            </w:r>
            <w:r>
              <w:rPr>
                <w:rFonts w:ascii="Arial Narrow" w:hAnsi="Arial Narrow"/>
              </w:rPr>
              <w:br/>
              <w:t>-</w:t>
            </w:r>
            <w:r w:rsidRPr="00AE0AF2">
              <w:rPr>
                <w:rFonts w:ascii="Arial Narrow" w:hAnsi="Arial Narrow"/>
              </w:rPr>
              <w:t>Below Basic-</w:t>
            </w:r>
            <w:r w:rsidR="0044290C">
              <w:rPr>
                <w:rFonts w:ascii="Arial Narrow" w:hAnsi="Arial Narrow"/>
              </w:rPr>
              <w:t>35</w:t>
            </w:r>
            <w:r w:rsidRPr="00AE0AF2">
              <w:rPr>
                <w:rFonts w:ascii="Arial Narrow" w:hAnsi="Arial Narrow"/>
              </w:rPr>
              <w:t>%</w:t>
            </w:r>
            <w:r>
              <w:rPr>
                <w:rFonts w:ascii="Arial Narrow" w:hAnsi="Arial Narrow"/>
              </w:rPr>
              <w:br/>
            </w:r>
            <w:r w:rsidRPr="008B3298">
              <w:rPr>
                <w:rFonts w:ascii="Arial Narrow" w:hAnsi="Arial Narrow"/>
                <w:u w:val="single"/>
              </w:rPr>
              <w:t>Hispanic</w:t>
            </w:r>
            <w:r>
              <w:rPr>
                <w:rFonts w:ascii="Arial Narrow" w:hAnsi="Arial Narrow"/>
              </w:rPr>
              <w:br/>
              <w:t>-</w:t>
            </w:r>
            <w:r w:rsidRPr="00AE0AF2">
              <w:rPr>
                <w:rFonts w:ascii="Arial Narrow" w:hAnsi="Arial Narrow"/>
              </w:rPr>
              <w:t>Advanced-</w:t>
            </w:r>
            <w:r w:rsidR="00F4137D">
              <w:rPr>
                <w:rFonts w:ascii="Arial Narrow" w:hAnsi="Arial Narrow"/>
              </w:rPr>
              <w:t>0</w:t>
            </w:r>
            <w:r w:rsidRPr="00AE0AF2">
              <w:rPr>
                <w:rFonts w:ascii="Arial Narrow" w:hAnsi="Arial Narrow"/>
              </w:rPr>
              <w:t>%</w:t>
            </w:r>
            <w:r>
              <w:rPr>
                <w:rFonts w:ascii="Arial Narrow" w:hAnsi="Arial Narrow"/>
              </w:rPr>
              <w:br/>
              <w:t>-</w:t>
            </w:r>
            <w:r w:rsidRPr="00AE0AF2">
              <w:rPr>
                <w:rFonts w:ascii="Arial Narrow" w:hAnsi="Arial Narrow"/>
              </w:rPr>
              <w:t>Proficient-</w:t>
            </w:r>
            <w:r w:rsidR="00047BFA">
              <w:rPr>
                <w:rFonts w:ascii="Arial Narrow" w:hAnsi="Arial Narrow"/>
              </w:rPr>
              <w:t>2</w:t>
            </w:r>
            <w:r w:rsidR="0044290C">
              <w:rPr>
                <w:rFonts w:ascii="Arial Narrow" w:hAnsi="Arial Narrow"/>
              </w:rPr>
              <w:t>0</w:t>
            </w:r>
            <w:r w:rsidRPr="00AE0AF2">
              <w:rPr>
                <w:rFonts w:ascii="Arial Narrow" w:hAnsi="Arial Narrow"/>
              </w:rPr>
              <w:t>%</w:t>
            </w:r>
            <w:r>
              <w:rPr>
                <w:rFonts w:ascii="Arial Narrow" w:hAnsi="Arial Narrow"/>
              </w:rPr>
              <w:br/>
              <w:t>-</w:t>
            </w:r>
            <w:r w:rsidRPr="00AE0AF2">
              <w:rPr>
                <w:rFonts w:ascii="Arial Narrow" w:hAnsi="Arial Narrow"/>
              </w:rPr>
              <w:t>Basic-</w:t>
            </w:r>
            <w:r w:rsidR="0044290C">
              <w:rPr>
                <w:rFonts w:ascii="Arial Narrow" w:hAnsi="Arial Narrow"/>
              </w:rPr>
              <w:t>35</w:t>
            </w:r>
            <w:r w:rsidRPr="00AE0AF2">
              <w:rPr>
                <w:rFonts w:ascii="Arial Narrow" w:hAnsi="Arial Narrow"/>
              </w:rPr>
              <w:t>%</w:t>
            </w:r>
            <w:r>
              <w:rPr>
                <w:rFonts w:ascii="Arial Narrow" w:hAnsi="Arial Narrow"/>
              </w:rPr>
              <w:br/>
              <w:t>-</w:t>
            </w:r>
            <w:r w:rsidRPr="00AE0AF2">
              <w:rPr>
                <w:rFonts w:ascii="Arial Narrow" w:hAnsi="Arial Narrow"/>
              </w:rPr>
              <w:t>Below Basic-</w:t>
            </w:r>
            <w:r w:rsidR="0044290C">
              <w:rPr>
                <w:rFonts w:ascii="Arial Narrow" w:hAnsi="Arial Narrow"/>
              </w:rPr>
              <w:t>45</w:t>
            </w:r>
            <w:r w:rsidRPr="00AE0AF2">
              <w:rPr>
                <w:rFonts w:ascii="Arial Narrow" w:hAnsi="Arial Narrow"/>
              </w:rPr>
              <w:t>%</w:t>
            </w:r>
            <w:r>
              <w:rPr>
                <w:rFonts w:ascii="Arial Narrow" w:hAnsi="Arial Narrow"/>
              </w:rPr>
              <w:br/>
            </w:r>
            <w:r w:rsidRPr="008B3298">
              <w:rPr>
                <w:rFonts w:ascii="Arial Narrow" w:hAnsi="Arial Narrow"/>
                <w:u w:val="single"/>
              </w:rPr>
              <w:t>Two or More Races</w:t>
            </w:r>
            <w:r>
              <w:rPr>
                <w:rFonts w:ascii="Arial Narrow" w:hAnsi="Arial Narrow"/>
              </w:rPr>
              <w:br/>
              <w:t>-</w:t>
            </w:r>
            <w:r w:rsidRPr="00AE0AF2">
              <w:rPr>
                <w:rFonts w:ascii="Arial Narrow" w:hAnsi="Arial Narrow"/>
              </w:rPr>
              <w:t>Advanced-</w:t>
            </w:r>
            <w:r w:rsidR="0040242B">
              <w:rPr>
                <w:rFonts w:ascii="Arial Narrow" w:hAnsi="Arial Narrow"/>
              </w:rPr>
              <w:t>0</w:t>
            </w:r>
            <w:r w:rsidRPr="00AE0AF2">
              <w:rPr>
                <w:rFonts w:ascii="Arial Narrow" w:hAnsi="Arial Narrow"/>
              </w:rPr>
              <w:t>%</w:t>
            </w:r>
            <w:r>
              <w:rPr>
                <w:rFonts w:ascii="Arial Narrow" w:hAnsi="Arial Narrow"/>
              </w:rPr>
              <w:br/>
              <w:t>-</w:t>
            </w:r>
            <w:r w:rsidRPr="00AE0AF2">
              <w:rPr>
                <w:rFonts w:ascii="Arial Narrow" w:hAnsi="Arial Narrow"/>
              </w:rPr>
              <w:t>Proficient-</w:t>
            </w:r>
            <w:r w:rsidR="0040242B">
              <w:rPr>
                <w:rFonts w:ascii="Arial Narrow" w:hAnsi="Arial Narrow"/>
              </w:rPr>
              <w:t>27</w:t>
            </w:r>
            <w:r w:rsidRPr="00AE0AF2">
              <w:rPr>
                <w:rFonts w:ascii="Arial Narrow" w:hAnsi="Arial Narrow"/>
              </w:rPr>
              <w:t>%</w:t>
            </w:r>
            <w:r>
              <w:rPr>
                <w:rFonts w:ascii="Arial Narrow" w:hAnsi="Arial Narrow"/>
              </w:rPr>
              <w:br/>
              <w:t>-</w:t>
            </w:r>
            <w:r w:rsidRPr="00AE0AF2">
              <w:rPr>
                <w:rFonts w:ascii="Arial Narrow" w:hAnsi="Arial Narrow"/>
              </w:rPr>
              <w:t>Basic-</w:t>
            </w:r>
            <w:r w:rsidR="0040242B">
              <w:rPr>
                <w:rFonts w:ascii="Arial Narrow" w:hAnsi="Arial Narrow"/>
              </w:rPr>
              <w:t>55</w:t>
            </w:r>
            <w:r w:rsidRPr="00AE0AF2">
              <w:rPr>
                <w:rFonts w:ascii="Arial Narrow" w:hAnsi="Arial Narrow"/>
              </w:rPr>
              <w:t>%</w:t>
            </w:r>
            <w:r>
              <w:rPr>
                <w:rFonts w:ascii="Arial Narrow" w:hAnsi="Arial Narrow"/>
              </w:rPr>
              <w:br/>
              <w:t>-</w:t>
            </w:r>
            <w:r w:rsidRPr="00AE0AF2">
              <w:rPr>
                <w:rFonts w:ascii="Arial Narrow" w:hAnsi="Arial Narrow"/>
              </w:rPr>
              <w:t>Below Basic-</w:t>
            </w:r>
            <w:r w:rsidR="0040242B">
              <w:rPr>
                <w:rFonts w:ascii="Arial Narrow" w:hAnsi="Arial Narrow"/>
              </w:rPr>
              <w:t>18</w:t>
            </w:r>
            <w:r w:rsidRPr="00AE0AF2">
              <w:rPr>
                <w:rFonts w:ascii="Arial Narrow" w:hAnsi="Arial Narrow"/>
              </w:rPr>
              <w:t>%</w:t>
            </w:r>
          </w:p>
          <w:p w14:paraId="6857C5B2" w14:textId="560611D0" w:rsidR="0063128F" w:rsidRPr="00AE0AF2" w:rsidRDefault="0063128F" w:rsidP="0063128F">
            <w:pPr>
              <w:rPr>
                <w:rFonts w:ascii="Arial Narrow" w:hAnsi="Arial Narrow"/>
              </w:rPr>
            </w:pPr>
            <w:r w:rsidRPr="00B47D51">
              <w:rPr>
                <w:rFonts w:ascii="Arial Narrow" w:hAnsi="Arial Narrow"/>
                <w:b/>
                <w:bCs/>
              </w:rPr>
              <w:t>STAR Reading</w:t>
            </w:r>
            <w:r w:rsidR="00B47D51">
              <w:rPr>
                <w:rFonts w:ascii="Arial Narrow" w:hAnsi="Arial Narrow"/>
                <w:b/>
                <w:bCs/>
              </w:rPr>
              <w:t xml:space="preserve"> Data 20</w:t>
            </w:r>
            <w:r w:rsidR="00184619">
              <w:rPr>
                <w:rFonts w:ascii="Arial Narrow" w:hAnsi="Arial Narrow"/>
                <w:b/>
                <w:bCs/>
              </w:rPr>
              <w:t>2</w:t>
            </w:r>
            <w:r w:rsidR="0040242B">
              <w:rPr>
                <w:rFonts w:ascii="Arial Narrow" w:hAnsi="Arial Narrow"/>
                <w:b/>
                <w:bCs/>
              </w:rPr>
              <w:t>6</w:t>
            </w:r>
            <w:r w:rsidR="008B3298">
              <w:rPr>
                <w:rFonts w:ascii="Arial Narrow" w:hAnsi="Arial Narrow"/>
              </w:rPr>
              <w:br/>
            </w:r>
            <w:r w:rsidRPr="00184619">
              <w:rPr>
                <w:rFonts w:ascii="Arial Narrow" w:hAnsi="Arial Narrow"/>
                <w:u w:val="single"/>
              </w:rPr>
              <w:t>Students with Disabilities</w:t>
            </w:r>
            <w:r w:rsidR="008B3298">
              <w:rPr>
                <w:rFonts w:ascii="Arial Narrow" w:hAnsi="Arial Narrow"/>
              </w:rPr>
              <w:br/>
            </w:r>
            <w:r w:rsidRPr="00AE0AF2">
              <w:rPr>
                <w:rFonts w:ascii="Arial Narrow" w:hAnsi="Arial Narrow"/>
              </w:rPr>
              <w:t>Urgent-</w:t>
            </w:r>
            <w:r w:rsidR="0040242B">
              <w:rPr>
                <w:rFonts w:ascii="Arial Narrow" w:hAnsi="Arial Narrow"/>
              </w:rPr>
              <w:t>35</w:t>
            </w:r>
            <w:r w:rsidRPr="00AE0AF2">
              <w:rPr>
                <w:rFonts w:ascii="Arial Narrow" w:hAnsi="Arial Narrow"/>
              </w:rPr>
              <w:t>%</w:t>
            </w:r>
            <w:r w:rsidR="008B3298">
              <w:rPr>
                <w:rFonts w:ascii="Arial Narrow" w:hAnsi="Arial Narrow"/>
              </w:rPr>
              <w:br/>
            </w:r>
            <w:r w:rsidRPr="00AE0AF2">
              <w:rPr>
                <w:rFonts w:ascii="Arial Narrow" w:hAnsi="Arial Narrow"/>
              </w:rPr>
              <w:t>Intensive-</w:t>
            </w:r>
            <w:r w:rsidR="002C7757">
              <w:rPr>
                <w:rFonts w:ascii="Arial Narrow" w:hAnsi="Arial Narrow"/>
              </w:rPr>
              <w:t>43</w:t>
            </w:r>
            <w:r w:rsidRPr="00AE0AF2">
              <w:rPr>
                <w:rFonts w:ascii="Arial Narrow" w:hAnsi="Arial Narrow"/>
              </w:rPr>
              <w:t>%</w:t>
            </w:r>
            <w:r w:rsidR="008B3298">
              <w:rPr>
                <w:rFonts w:ascii="Arial Narrow" w:hAnsi="Arial Narrow"/>
              </w:rPr>
              <w:br/>
            </w:r>
            <w:r w:rsidRPr="00AE0AF2">
              <w:rPr>
                <w:rFonts w:ascii="Arial Narrow" w:hAnsi="Arial Narrow"/>
              </w:rPr>
              <w:t>On Watch-</w:t>
            </w:r>
            <w:r w:rsidR="002C7757">
              <w:rPr>
                <w:rFonts w:ascii="Arial Narrow" w:hAnsi="Arial Narrow"/>
              </w:rPr>
              <w:t>14</w:t>
            </w:r>
            <w:r w:rsidRPr="00AE0AF2">
              <w:rPr>
                <w:rFonts w:ascii="Arial Narrow" w:hAnsi="Arial Narrow"/>
              </w:rPr>
              <w:t>%</w:t>
            </w:r>
            <w:r w:rsidR="008B3298">
              <w:rPr>
                <w:rFonts w:ascii="Arial Narrow" w:hAnsi="Arial Narrow"/>
              </w:rPr>
              <w:br/>
            </w:r>
            <w:r w:rsidRPr="00AE0AF2">
              <w:rPr>
                <w:rFonts w:ascii="Arial Narrow" w:hAnsi="Arial Narrow"/>
              </w:rPr>
              <w:t>Benchmark-</w:t>
            </w:r>
            <w:r w:rsidR="002C7757">
              <w:rPr>
                <w:rFonts w:ascii="Arial Narrow" w:hAnsi="Arial Narrow"/>
              </w:rPr>
              <w:t>8</w:t>
            </w:r>
            <w:r w:rsidRPr="00AE0AF2">
              <w:rPr>
                <w:rFonts w:ascii="Arial Narrow" w:hAnsi="Arial Narrow"/>
              </w:rPr>
              <w:t>%</w:t>
            </w:r>
            <w:r w:rsidR="008B3298">
              <w:rPr>
                <w:rFonts w:ascii="Arial Narrow" w:hAnsi="Arial Narrow"/>
              </w:rPr>
              <w:br/>
            </w:r>
            <w:r w:rsidRPr="00184619">
              <w:rPr>
                <w:rFonts w:ascii="Arial Narrow" w:hAnsi="Arial Narrow"/>
                <w:u w:val="single"/>
              </w:rPr>
              <w:t>English Language Learners</w:t>
            </w:r>
            <w:r w:rsidR="008B3298">
              <w:rPr>
                <w:rFonts w:ascii="Arial Narrow" w:hAnsi="Arial Narrow"/>
              </w:rPr>
              <w:br/>
            </w:r>
            <w:r w:rsidRPr="00AE0AF2">
              <w:rPr>
                <w:rFonts w:ascii="Arial Narrow" w:hAnsi="Arial Narrow"/>
              </w:rPr>
              <w:t>Urgent-</w:t>
            </w:r>
            <w:r w:rsidR="002C7757">
              <w:rPr>
                <w:rFonts w:ascii="Arial Narrow" w:hAnsi="Arial Narrow"/>
              </w:rPr>
              <w:t>16</w:t>
            </w:r>
            <w:r w:rsidRPr="00AE0AF2">
              <w:rPr>
                <w:rFonts w:ascii="Arial Narrow" w:hAnsi="Arial Narrow"/>
              </w:rPr>
              <w:t>%</w:t>
            </w:r>
            <w:r w:rsidR="008B3298">
              <w:rPr>
                <w:rFonts w:ascii="Arial Narrow" w:hAnsi="Arial Narrow"/>
              </w:rPr>
              <w:br/>
            </w:r>
            <w:r w:rsidRPr="00AE0AF2">
              <w:rPr>
                <w:rFonts w:ascii="Arial Narrow" w:hAnsi="Arial Narrow"/>
              </w:rPr>
              <w:t>Intensive-</w:t>
            </w:r>
            <w:r w:rsidR="002C7757">
              <w:rPr>
                <w:rFonts w:ascii="Arial Narrow" w:hAnsi="Arial Narrow"/>
              </w:rPr>
              <w:t>18</w:t>
            </w:r>
            <w:r w:rsidRPr="00AE0AF2">
              <w:rPr>
                <w:rFonts w:ascii="Arial Narrow" w:hAnsi="Arial Narrow"/>
              </w:rPr>
              <w:t>%</w:t>
            </w:r>
            <w:r w:rsidR="008B3298">
              <w:rPr>
                <w:rFonts w:ascii="Arial Narrow" w:hAnsi="Arial Narrow"/>
              </w:rPr>
              <w:br/>
            </w:r>
            <w:r w:rsidRPr="00AE0AF2">
              <w:rPr>
                <w:rFonts w:ascii="Arial Narrow" w:hAnsi="Arial Narrow"/>
              </w:rPr>
              <w:t>On Watch-</w:t>
            </w:r>
            <w:r w:rsidR="002C7757">
              <w:rPr>
                <w:rFonts w:ascii="Arial Narrow" w:hAnsi="Arial Narrow"/>
              </w:rPr>
              <w:t>29</w:t>
            </w:r>
            <w:r w:rsidRPr="00AE0AF2">
              <w:rPr>
                <w:rFonts w:ascii="Arial Narrow" w:hAnsi="Arial Narrow"/>
              </w:rPr>
              <w:t>%</w:t>
            </w:r>
            <w:r w:rsidR="008B3298">
              <w:rPr>
                <w:rFonts w:ascii="Arial Narrow" w:hAnsi="Arial Narrow"/>
              </w:rPr>
              <w:br/>
            </w:r>
            <w:r w:rsidRPr="00AE0AF2">
              <w:rPr>
                <w:rFonts w:ascii="Arial Narrow" w:hAnsi="Arial Narrow"/>
              </w:rPr>
              <w:t>Benchmark-</w:t>
            </w:r>
            <w:r w:rsidR="002C7757">
              <w:rPr>
                <w:rFonts w:ascii="Arial Narrow" w:hAnsi="Arial Narrow"/>
              </w:rPr>
              <w:t>37</w:t>
            </w:r>
            <w:r w:rsidRPr="00AE0AF2">
              <w:rPr>
                <w:rFonts w:ascii="Arial Narrow" w:hAnsi="Arial Narrow"/>
              </w:rPr>
              <w:t>%</w:t>
            </w:r>
            <w:r w:rsidR="008B3298">
              <w:rPr>
                <w:rFonts w:ascii="Arial Narrow" w:hAnsi="Arial Narrow"/>
              </w:rPr>
              <w:br/>
            </w:r>
            <w:r w:rsidRPr="00184619">
              <w:rPr>
                <w:rFonts w:ascii="Arial Narrow" w:hAnsi="Arial Narrow"/>
                <w:u w:val="single"/>
              </w:rPr>
              <w:t>Black</w:t>
            </w:r>
            <w:r w:rsidR="008B3298">
              <w:rPr>
                <w:rFonts w:ascii="Arial Narrow" w:hAnsi="Arial Narrow"/>
              </w:rPr>
              <w:br/>
            </w:r>
            <w:r w:rsidRPr="00AE0AF2">
              <w:rPr>
                <w:rFonts w:ascii="Arial Narrow" w:hAnsi="Arial Narrow"/>
              </w:rPr>
              <w:t>Urgent-</w:t>
            </w:r>
            <w:r w:rsidR="00550DAC">
              <w:rPr>
                <w:rFonts w:ascii="Arial Narrow" w:hAnsi="Arial Narrow"/>
              </w:rPr>
              <w:t>9</w:t>
            </w:r>
            <w:r w:rsidRPr="00AE0AF2">
              <w:rPr>
                <w:rFonts w:ascii="Arial Narrow" w:hAnsi="Arial Narrow"/>
              </w:rPr>
              <w:t>%</w:t>
            </w:r>
            <w:r w:rsidR="008B3298">
              <w:rPr>
                <w:rFonts w:ascii="Arial Narrow" w:hAnsi="Arial Narrow"/>
              </w:rPr>
              <w:br/>
              <w:t>I</w:t>
            </w:r>
            <w:r w:rsidRPr="00AE0AF2">
              <w:rPr>
                <w:rFonts w:ascii="Arial Narrow" w:hAnsi="Arial Narrow"/>
              </w:rPr>
              <w:t>ntensive-</w:t>
            </w:r>
            <w:r w:rsidR="00550DAC">
              <w:rPr>
                <w:rFonts w:ascii="Arial Narrow" w:hAnsi="Arial Narrow"/>
              </w:rPr>
              <w:t>16</w:t>
            </w:r>
            <w:r w:rsidRPr="00AE0AF2">
              <w:rPr>
                <w:rFonts w:ascii="Arial Narrow" w:hAnsi="Arial Narrow"/>
              </w:rPr>
              <w:t>%</w:t>
            </w:r>
            <w:r w:rsidR="008B3298">
              <w:rPr>
                <w:rFonts w:ascii="Arial Narrow" w:hAnsi="Arial Narrow"/>
              </w:rPr>
              <w:br/>
            </w:r>
            <w:r w:rsidRPr="00AE0AF2">
              <w:rPr>
                <w:rFonts w:ascii="Arial Narrow" w:hAnsi="Arial Narrow"/>
              </w:rPr>
              <w:t>On Watch-</w:t>
            </w:r>
            <w:r w:rsidR="00444C74">
              <w:rPr>
                <w:rFonts w:ascii="Arial Narrow" w:hAnsi="Arial Narrow"/>
              </w:rPr>
              <w:t>1</w:t>
            </w:r>
            <w:r w:rsidR="00550DAC">
              <w:rPr>
                <w:rFonts w:ascii="Arial Narrow" w:hAnsi="Arial Narrow"/>
              </w:rPr>
              <w:t>8</w:t>
            </w:r>
            <w:r w:rsidRPr="00AE0AF2">
              <w:rPr>
                <w:rFonts w:ascii="Arial Narrow" w:hAnsi="Arial Narrow"/>
              </w:rPr>
              <w:t>%</w:t>
            </w:r>
            <w:r w:rsidR="008B3298">
              <w:rPr>
                <w:rFonts w:ascii="Arial Narrow" w:hAnsi="Arial Narrow"/>
              </w:rPr>
              <w:br/>
            </w:r>
            <w:r w:rsidRPr="00AE0AF2">
              <w:rPr>
                <w:rFonts w:ascii="Arial Narrow" w:hAnsi="Arial Narrow"/>
              </w:rPr>
              <w:t>Benchmark-</w:t>
            </w:r>
            <w:r w:rsidR="00550DAC">
              <w:rPr>
                <w:rFonts w:ascii="Arial Narrow" w:hAnsi="Arial Narrow"/>
              </w:rPr>
              <w:t>57</w:t>
            </w:r>
            <w:r w:rsidRPr="00AE0AF2">
              <w:rPr>
                <w:rFonts w:ascii="Arial Narrow" w:hAnsi="Arial Narrow"/>
              </w:rPr>
              <w:t>%</w:t>
            </w:r>
          </w:p>
          <w:p w14:paraId="44B5724E" w14:textId="0A0065D9" w:rsidR="00D24AB8" w:rsidRPr="00101F6E" w:rsidRDefault="0063128F" w:rsidP="00101F6E">
            <w:pPr>
              <w:rPr>
                <w:rFonts w:ascii="Arial Narrow" w:hAnsi="Arial Narrow"/>
              </w:rPr>
            </w:pPr>
            <w:r w:rsidRPr="00184619">
              <w:rPr>
                <w:rFonts w:ascii="Arial Narrow" w:hAnsi="Arial Narrow"/>
                <w:b/>
                <w:bCs/>
              </w:rPr>
              <w:t>STAR Math</w:t>
            </w:r>
            <w:r w:rsidR="00184619">
              <w:rPr>
                <w:rFonts w:ascii="Arial Narrow" w:hAnsi="Arial Narrow"/>
              </w:rPr>
              <w:t xml:space="preserve"> </w:t>
            </w:r>
            <w:r w:rsidR="00184619" w:rsidRPr="00184619">
              <w:rPr>
                <w:rFonts w:ascii="Arial Narrow" w:hAnsi="Arial Narrow"/>
                <w:b/>
                <w:bCs/>
              </w:rPr>
              <w:t>Data 202</w:t>
            </w:r>
            <w:r w:rsidR="00550DAC">
              <w:rPr>
                <w:rFonts w:ascii="Arial Narrow" w:hAnsi="Arial Narrow"/>
                <w:b/>
                <w:bCs/>
              </w:rPr>
              <w:t>6</w:t>
            </w:r>
            <w:r w:rsidR="008B3298">
              <w:rPr>
                <w:rFonts w:ascii="Arial Narrow" w:hAnsi="Arial Narrow"/>
              </w:rPr>
              <w:br/>
            </w:r>
            <w:r w:rsidRPr="00184619">
              <w:rPr>
                <w:rFonts w:ascii="Arial Narrow" w:hAnsi="Arial Narrow"/>
                <w:u w:val="single"/>
              </w:rPr>
              <w:t>Students with Disabilities</w:t>
            </w:r>
            <w:r w:rsidR="008B3298">
              <w:rPr>
                <w:rFonts w:ascii="Arial Narrow" w:hAnsi="Arial Narrow"/>
              </w:rPr>
              <w:br/>
            </w:r>
            <w:r w:rsidRPr="00AE0AF2">
              <w:rPr>
                <w:rFonts w:ascii="Arial Narrow" w:hAnsi="Arial Narrow"/>
              </w:rPr>
              <w:t>Urgent-</w:t>
            </w:r>
            <w:r w:rsidR="00550DAC">
              <w:rPr>
                <w:rFonts w:ascii="Arial Narrow" w:hAnsi="Arial Narrow"/>
              </w:rPr>
              <w:t>22</w:t>
            </w:r>
            <w:r w:rsidRPr="00AE0AF2">
              <w:rPr>
                <w:rFonts w:ascii="Arial Narrow" w:hAnsi="Arial Narrow"/>
              </w:rPr>
              <w:t>%</w:t>
            </w:r>
            <w:r w:rsidR="008B3298">
              <w:rPr>
                <w:rFonts w:ascii="Arial Narrow" w:hAnsi="Arial Narrow"/>
              </w:rPr>
              <w:br/>
            </w:r>
            <w:r w:rsidRPr="00AE0AF2">
              <w:rPr>
                <w:rFonts w:ascii="Arial Narrow" w:hAnsi="Arial Narrow"/>
              </w:rPr>
              <w:t>Intensive-</w:t>
            </w:r>
            <w:r w:rsidR="00550DAC">
              <w:rPr>
                <w:rFonts w:ascii="Arial Narrow" w:hAnsi="Arial Narrow"/>
              </w:rPr>
              <w:t>10</w:t>
            </w:r>
            <w:r w:rsidRPr="00AE0AF2">
              <w:rPr>
                <w:rFonts w:ascii="Arial Narrow" w:hAnsi="Arial Narrow"/>
              </w:rPr>
              <w:t>%</w:t>
            </w:r>
            <w:r w:rsidR="00101F6E">
              <w:rPr>
                <w:rFonts w:ascii="Arial Narrow" w:hAnsi="Arial Narrow"/>
              </w:rPr>
              <w:br/>
            </w:r>
            <w:r w:rsidRPr="00AE0AF2">
              <w:rPr>
                <w:rFonts w:ascii="Arial Narrow" w:hAnsi="Arial Narrow"/>
              </w:rPr>
              <w:t>On Watch-</w:t>
            </w:r>
            <w:r w:rsidR="00550DAC">
              <w:rPr>
                <w:rFonts w:ascii="Arial Narrow" w:hAnsi="Arial Narrow"/>
              </w:rPr>
              <w:t>32</w:t>
            </w:r>
            <w:r w:rsidRPr="00AE0AF2">
              <w:rPr>
                <w:rFonts w:ascii="Arial Narrow" w:hAnsi="Arial Narrow"/>
              </w:rPr>
              <w:t>%</w:t>
            </w:r>
            <w:r w:rsidR="00101F6E">
              <w:rPr>
                <w:rFonts w:ascii="Arial Narrow" w:hAnsi="Arial Narrow"/>
              </w:rPr>
              <w:br/>
            </w:r>
            <w:r w:rsidRPr="00AE0AF2">
              <w:rPr>
                <w:rFonts w:ascii="Arial Narrow" w:hAnsi="Arial Narrow"/>
              </w:rPr>
              <w:t>Benchmark-</w:t>
            </w:r>
            <w:r w:rsidR="00550DAC">
              <w:rPr>
                <w:rFonts w:ascii="Arial Narrow" w:hAnsi="Arial Narrow"/>
              </w:rPr>
              <w:t>3</w:t>
            </w:r>
            <w:r w:rsidR="0065654A">
              <w:rPr>
                <w:rFonts w:ascii="Arial Narrow" w:hAnsi="Arial Narrow"/>
              </w:rPr>
              <w:t>6</w:t>
            </w:r>
            <w:r w:rsidRPr="00AE0AF2">
              <w:rPr>
                <w:rFonts w:ascii="Arial Narrow" w:hAnsi="Arial Narrow"/>
              </w:rPr>
              <w:t>%</w:t>
            </w:r>
            <w:r w:rsidR="00101F6E">
              <w:rPr>
                <w:rFonts w:ascii="Arial Narrow" w:hAnsi="Arial Narrow"/>
              </w:rPr>
              <w:br/>
            </w:r>
            <w:r w:rsidRPr="00184619">
              <w:rPr>
                <w:rFonts w:ascii="Arial Narrow" w:hAnsi="Arial Narrow"/>
                <w:u w:val="single"/>
              </w:rPr>
              <w:t>English Language Learners</w:t>
            </w:r>
            <w:r w:rsidR="00101F6E">
              <w:rPr>
                <w:rFonts w:ascii="Arial Narrow" w:hAnsi="Arial Narrow"/>
              </w:rPr>
              <w:br/>
            </w:r>
            <w:r w:rsidRPr="00AE0AF2">
              <w:rPr>
                <w:rFonts w:ascii="Arial Narrow" w:hAnsi="Arial Narrow"/>
              </w:rPr>
              <w:t>Urgent</w:t>
            </w:r>
            <w:r w:rsidR="001044CF">
              <w:rPr>
                <w:rFonts w:ascii="Arial Narrow" w:hAnsi="Arial Narrow"/>
              </w:rPr>
              <w:t>-</w:t>
            </w:r>
            <w:r w:rsidR="002E736D">
              <w:rPr>
                <w:rFonts w:ascii="Arial Narrow" w:hAnsi="Arial Narrow"/>
              </w:rPr>
              <w:t>6</w:t>
            </w:r>
            <w:r w:rsidRPr="00AE0AF2">
              <w:rPr>
                <w:rFonts w:ascii="Arial Narrow" w:hAnsi="Arial Narrow"/>
              </w:rPr>
              <w:t>%</w:t>
            </w:r>
            <w:r w:rsidR="00101F6E">
              <w:rPr>
                <w:rFonts w:ascii="Arial Narrow" w:hAnsi="Arial Narrow"/>
              </w:rPr>
              <w:br/>
            </w:r>
            <w:r w:rsidRPr="00AE0AF2">
              <w:rPr>
                <w:rFonts w:ascii="Arial Narrow" w:hAnsi="Arial Narrow"/>
              </w:rPr>
              <w:t>Intensive-</w:t>
            </w:r>
            <w:r w:rsidR="002E736D">
              <w:rPr>
                <w:rFonts w:ascii="Arial Narrow" w:hAnsi="Arial Narrow"/>
              </w:rPr>
              <w:t>30</w:t>
            </w:r>
            <w:r w:rsidRPr="00AE0AF2">
              <w:rPr>
                <w:rFonts w:ascii="Arial Narrow" w:hAnsi="Arial Narrow"/>
              </w:rPr>
              <w:t>%</w:t>
            </w:r>
            <w:r w:rsidR="00101F6E">
              <w:rPr>
                <w:rFonts w:ascii="Arial Narrow" w:hAnsi="Arial Narrow"/>
              </w:rPr>
              <w:br/>
            </w:r>
            <w:r w:rsidRPr="00AE0AF2">
              <w:rPr>
                <w:rFonts w:ascii="Arial Narrow" w:hAnsi="Arial Narrow"/>
              </w:rPr>
              <w:t>On Watch-</w:t>
            </w:r>
            <w:r w:rsidR="002E736D">
              <w:rPr>
                <w:rFonts w:ascii="Arial Narrow" w:hAnsi="Arial Narrow"/>
              </w:rPr>
              <w:t>12</w:t>
            </w:r>
            <w:r w:rsidRPr="00AE0AF2">
              <w:rPr>
                <w:rFonts w:ascii="Arial Narrow" w:hAnsi="Arial Narrow"/>
              </w:rPr>
              <w:t>%</w:t>
            </w:r>
            <w:r w:rsidR="00101F6E">
              <w:rPr>
                <w:rFonts w:ascii="Arial Narrow" w:hAnsi="Arial Narrow"/>
              </w:rPr>
              <w:br/>
            </w:r>
            <w:r w:rsidRPr="00AE0AF2">
              <w:rPr>
                <w:rFonts w:ascii="Arial Narrow" w:hAnsi="Arial Narrow"/>
              </w:rPr>
              <w:t>Benchmark-</w:t>
            </w:r>
            <w:r w:rsidR="002E736D">
              <w:rPr>
                <w:rFonts w:ascii="Arial Narrow" w:hAnsi="Arial Narrow"/>
              </w:rPr>
              <w:t>52</w:t>
            </w:r>
            <w:r w:rsidRPr="00AE0AF2">
              <w:rPr>
                <w:rFonts w:ascii="Arial Narrow" w:hAnsi="Arial Narrow"/>
              </w:rPr>
              <w:t>%</w:t>
            </w:r>
            <w:r w:rsidR="00184619">
              <w:rPr>
                <w:rFonts w:ascii="Arial Narrow" w:hAnsi="Arial Narrow"/>
              </w:rPr>
              <w:br/>
            </w:r>
            <w:r w:rsidRPr="00184619">
              <w:rPr>
                <w:rFonts w:ascii="Arial Narrow" w:hAnsi="Arial Narrow"/>
                <w:u w:val="single"/>
              </w:rPr>
              <w:t>Black</w:t>
            </w:r>
            <w:r w:rsidR="00101F6E">
              <w:rPr>
                <w:rFonts w:ascii="Arial Narrow" w:hAnsi="Arial Narrow"/>
              </w:rPr>
              <w:br/>
              <w:t>U</w:t>
            </w:r>
            <w:r w:rsidRPr="00AE0AF2">
              <w:rPr>
                <w:rFonts w:ascii="Arial Narrow" w:hAnsi="Arial Narrow"/>
              </w:rPr>
              <w:t>rgent-</w:t>
            </w:r>
            <w:r w:rsidR="002E736D">
              <w:rPr>
                <w:rFonts w:ascii="Arial Narrow" w:hAnsi="Arial Narrow"/>
              </w:rPr>
              <w:t>6</w:t>
            </w:r>
            <w:r w:rsidRPr="00AE0AF2">
              <w:rPr>
                <w:rFonts w:ascii="Arial Narrow" w:hAnsi="Arial Narrow"/>
              </w:rPr>
              <w:t>%</w:t>
            </w:r>
            <w:r w:rsidR="00101F6E">
              <w:rPr>
                <w:rFonts w:ascii="Arial Narrow" w:hAnsi="Arial Narrow"/>
              </w:rPr>
              <w:br/>
            </w:r>
            <w:r w:rsidRPr="00AE0AF2">
              <w:rPr>
                <w:rFonts w:ascii="Arial Narrow" w:hAnsi="Arial Narrow"/>
              </w:rPr>
              <w:t>Intensive-</w:t>
            </w:r>
            <w:r w:rsidR="002E736D">
              <w:rPr>
                <w:rFonts w:ascii="Arial Narrow" w:hAnsi="Arial Narrow"/>
              </w:rPr>
              <w:t>30</w:t>
            </w:r>
            <w:r w:rsidRPr="00AE0AF2">
              <w:rPr>
                <w:rFonts w:ascii="Arial Narrow" w:hAnsi="Arial Narrow"/>
              </w:rPr>
              <w:t>%</w:t>
            </w:r>
            <w:r w:rsidR="00101F6E">
              <w:rPr>
                <w:rFonts w:ascii="Arial Narrow" w:hAnsi="Arial Narrow"/>
              </w:rPr>
              <w:br/>
            </w:r>
            <w:r w:rsidRPr="00AE0AF2">
              <w:rPr>
                <w:rFonts w:ascii="Arial Narrow" w:hAnsi="Arial Narrow"/>
              </w:rPr>
              <w:lastRenderedPageBreak/>
              <w:t>On Watch-</w:t>
            </w:r>
            <w:r w:rsidR="002E736D">
              <w:rPr>
                <w:rFonts w:ascii="Arial Narrow" w:hAnsi="Arial Narrow"/>
              </w:rPr>
              <w:t>12</w:t>
            </w:r>
            <w:r w:rsidRPr="00AE0AF2">
              <w:rPr>
                <w:rFonts w:ascii="Arial Narrow" w:hAnsi="Arial Narrow"/>
              </w:rPr>
              <w:t>%</w:t>
            </w:r>
            <w:r w:rsidR="00101F6E">
              <w:rPr>
                <w:rFonts w:ascii="Arial Narrow" w:hAnsi="Arial Narrow"/>
              </w:rPr>
              <w:br/>
            </w:r>
            <w:r w:rsidRPr="00AE0AF2">
              <w:rPr>
                <w:rFonts w:ascii="Arial Narrow" w:hAnsi="Arial Narrow"/>
              </w:rPr>
              <w:t>Benchmark-</w:t>
            </w:r>
            <w:r w:rsidR="00057663">
              <w:rPr>
                <w:rFonts w:ascii="Arial Narrow" w:hAnsi="Arial Narrow"/>
              </w:rPr>
              <w:t>5</w:t>
            </w:r>
            <w:r w:rsidR="002E736D">
              <w:rPr>
                <w:rFonts w:ascii="Arial Narrow" w:hAnsi="Arial Narrow"/>
              </w:rPr>
              <w:t>2</w:t>
            </w:r>
            <w:r w:rsidRPr="00AE0AF2">
              <w:rPr>
                <w:rFonts w:ascii="Arial Narrow" w:hAnsi="Arial Narrow"/>
              </w:rPr>
              <w:t>%</w:t>
            </w:r>
          </w:p>
        </w:tc>
      </w:tr>
    </w:tbl>
    <w:p w14:paraId="0EE05F97" w14:textId="77777777" w:rsidR="00D24AB8" w:rsidRPr="00D24AB8" w:rsidRDefault="00D24AB8" w:rsidP="00D24AB8">
      <w:pPr>
        <w:spacing w:before="0" w:after="0"/>
        <w:rPr>
          <w:rFonts w:ascii="Times New Roman" w:eastAsia="Calibri" w:hAnsi="Times New Roman" w:cs="Times New Roman"/>
        </w:rPr>
      </w:pPr>
    </w:p>
    <w:tbl>
      <w:tblPr>
        <w:tblStyle w:val="TableGrid1"/>
        <w:tblW w:w="10710" w:type="dxa"/>
        <w:tblInd w:w="-635" w:type="dxa"/>
        <w:tblLook w:val="04A0" w:firstRow="1" w:lastRow="0" w:firstColumn="1" w:lastColumn="0" w:noHBand="0" w:noVBand="1"/>
      </w:tblPr>
      <w:tblGrid>
        <w:gridCol w:w="10710"/>
      </w:tblGrid>
      <w:tr w:rsidR="00D24AB8" w:rsidRPr="00D24AB8" w14:paraId="6ACBA884" w14:textId="77777777" w:rsidTr="007E25FC">
        <w:tc>
          <w:tcPr>
            <w:tcW w:w="10710" w:type="dxa"/>
            <w:shd w:val="clear" w:color="auto" w:fill="C5E0B3" w:themeFill="accent6" w:themeFillTint="66"/>
          </w:tcPr>
          <w:p w14:paraId="50BFD7EE" w14:textId="77777777" w:rsidR="00D24AB8" w:rsidRPr="00D24AB8" w:rsidRDefault="00D24AB8" w:rsidP="00D24AB8">
            <w:pPr>
              <w:spacing w:before="0" w:after="0"/>
              <w:rPr>
                <w:rFonts w:ascii="Times New Roman" w:eastAsia="Calibri" w:hAnsi="Times New Roman" w:cs="Times New Roman"/>
                <w:b/>
              </w:rPr>
            </w:pPr>
            <w:r w:rsidRPr="00D24AB8">
              <w:rPr>
                <w:rFonts w:ascii="Times New Roman" w:eastAsia="Calibri" w:hAnsi="Times New Roman" w:cs="Times New Roman"/>
                <w:b/>
              </w:rPr>
              <w:t>3. Schoolwide Plan Strategies</w:t>
            </w:r>
          </w:p>
        </w:tc>
      </w:tr>
      <w:tr w:rsidR="00D24AB8" w:rsidRPr="00D24AB8" w14:paraId="3581C410" w14:textId="77777777" w:rsidTr="00CB500E">
        <w:tc>
          <w:tcPr>
            <w:tcW w:w="10710" w:type="dxa"/>
          </w:tcPr>
          <w:p w14:paraId="220CAEBD" w14:textId="443D549D" w:rsidR="00D24AB8" w:rsidRPr="00D24AB8" w:rsidRDefault="00000000" w:rsidP="00D24AB8">
            <w:pPr>
              <w:autoSpaceDE w:val="0"/>
              <w:autoSpaceDN w:val="0"/>
              <w:adjustRightInd w:val="0"/>
              <w:spacing w:before="0" w:after="0"/>
              <w:rPr>
                <w:rFonts w:ascii="Times New Roman" w:eastAsia="Calibri" w:hAnsi="Times New Roman" w:cs="Times New Roman"/>
              </w:rPr>
            </w:pPr>
            <w:sdt>
              <w:sdtPr>
                <w:rPr>
                  <w:rFonts w:ascii="Times New Roman" w:eastAsia="Calibri" w:hAnsi="Times New Roman" w:cs="Times New Roman"/>
                </w:rPr>
                <w:id w:val="1265191708"/>
                <w14:checkbox>
                  <w14:checked w14:val="1"/>
                  <w14:checkedState w14:val="2612" w14:font="MS Gothic"/>
                  <w14:uncheckedState w14:val="2610" w14:font="MS Gothic"/>
                </w14:checkbox>
              </w:sdtPr>
              <w:sdtContent>
                <w:r w:rsidR="00BD18E5">
                  <w:rPr>
                    <w:rFonts w:ascii="MS Gothic" w:eastAsia="MS Gothic" w:hAnsi="MS Gothic" w:cs="Times New Roman" w:hint="eastAsia"/>
                  </w:rPr>
                  <w:t>☒</w:t>
                </w:r>
              </w:sdtContent>
            </w:sdt>
            <w:r w:rsidR="00D24AB8" w:rsidRPr="00D24AB8">
              <w:rPr>
                <w:rFonts w:ascii="Times New Roman" w:eastAsia="Calibri" w:hAnsi="Times New Roman" w:cs="Times New Roman"/>
              </w:rPr>
              <w:t xml:space="preserve"> By checking this box, the school principal certifies that the schoolwide plan includes a description of the strategies that the school will be implementing to address school needs, including a description of how such strategies will – </w:t>
            </w:r>
          </w:p>
          <w:p w14:paraId="5B9859F5" w14:textId="2CEDC1B0" w:rsidR="00D24AB8" w:rsidRPr="00D24AB8" w:rsidRDefault="00D24AB8" w:rsidP="00D24AB8">
            <w:pPr>
              <w:numPr>
                <w:ilvl w:val="0"/>
                <w:numId w:val="7"/>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 xml:space="preserve">provide opportunities for all children, including each of the subgroups of students (as defined in </w:t>
            </w:r>
            <w:hyperlink r:id="rId14" w:anchor="TITLE-I-PART-A:~:text=SUBGROUP%20OF%20STUDENTS.%E2%80%94In,English%20learners." w:history="1">
              <w:r w:rsidR="000E4D35" w:rsidRPr="001B11C9">
                <w:rPr>
                  <w:rStyle w:val="Hyperlink"/>
                  <w:rFonts w:ascii="Times New Roman" w:eastAsia="Calibri" w:hAnsi="Times New Roman" w:cs="Times New Roman"/>
                </w:rPr>
                <w:t>ESEA S</w:t>
              </w:r>
              <w:r w:rsidRPr="001B11C9">
                <w:rPr>
                  <w:rStyle w:val="Hyperlink"/>
                  <w:rFonts w:ascii="Times New Roman" w:eastAsia="Calibri" w:hAnsi="Times New Roman" w:cs="Times New Roman"/>
                </w:rPr>
                <w:t>ection 1111(c)(2)</w:t>
              </w:r>
            </w:hyperlink>
            <w:r w:rsidRPr="00D24AB8">
              <w:rPr>
                <w:rFonts w:ascii="Times New Roman" w:eastAsia="Calibri" w:hAnsi="Times New Roman" w:cs="Times New Roman"/>
              </w:rPr>
              <w:t xml:space="preserve">) to meet the challenging </w:t>
            </w:r>
            <w:r w:rsidR="002B7836">
              <w:rPr>
                <w:rFonts w:ascii="Times New Roman" w:eastAsia="Calibri" w:hAnsi="Times New Roman" w:cs="Times New Roman"/>
              </w:rPr>
              <w:t>s</w:t>
            </w:r>
            <w:r w:rsidRPr="00D24AB8">
              <w:rPr>
                <w:rFonts w:ascii="Times New Roman" w:eastAsia="Calibri" w:hAnsi="Times New Roman" w:cs="Times New Roman"/>
              </w:rPr>
              <w:t>tate academic standards;</w:t>
            </w:r>
          </w:p>
          <w:p w14:paraId="7EBFE8E9" w14:textId="603270FE" w:rsidR="00D24AB8" w:rsidRPr="00D24AB8" w:rsidRDefault="00D24AB8" w:rsidP="00D24AB8">
            <w:pPr>
              <w:numPr>
                <w:ilvl w:val="0"/>
                <w:numId w:val="7"/>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use methods and instructional strategies</w:t>
            </w:r>
            <w:r w:rsidR="0019217D">
              <w:rPr>
                <w:rFonts w:ascii="Times New Roman" w:eastAsia="Calibri" w:hAnsi="Times New Roman" w:cs="Times New Roman"/>
              </w:rPr>
              <w:t xml:space="preserve"> </w:t>
            </w:r>
            <w:r w:rsidR="0019217D">
              <w:t>(</w:t>
            </w:r>
            <w:r w:rsidR="0019217D" w:rsidRPr="0019217D">
              <w:rPr>
                <w:rFonts w:ascii="Times New Roman" w:hAnsi="Times New Roman" w:cs="Times New Roman"/>
              </w:rPr>
              <w:t>consider evidence-based strategies as defined in</w:t>
            </w:r>
            <w:r w:rsidR="0019217D">
              <w:t xml:space="preserve"> </w:t>
            </w:r>
            <w:hyperlink r:id="rId15" w:anchor="TITLE-VIII-PART-A:~:text=EVIDENCE%E2%80%93,subparagraph%20(A)(i)." w:history="1">
              <w:r w:rsidR="0019217D" w:rsidRPr="002B33E7">
                <w:rPr>
                  <w:rStyle w:val="Hyperlink"/>
                  <w:rFonts w:ascii="Times New Roman" w:eastAsia="Calibri" w:hAnsi="Times New Roman" w:cs="Times New Roman"/>
                </w:rPr>
                <w:t>ESEA Section 8101(21)</w:t>
              </w:r>
            </w:hyperlink>
            <w:r w:rsidR="0019217D" w:rsidRPr="0019217D">
              <w:rPr>
                <w:rStyle w:val="Hyperlink"/>
                <w:rFonts w:ascii="Times New Roman" w:eastAsia="Calibri" w:hAnsi="Times New Roman" w:cs="Times New Roman"/>
                <w:color w:val="auto"/>
                <w:u w:val="none"/>
              </w:rPr>
              <w:t>)</w:t>
            </w:r>
            <w:r w:rsidRPr="00D24AB8">
              <w:rPr>
                <w:rFonts w:ascii="Times New Roman" w:eastAsia="Calibri" w:hAnsi="Times New Roman" w:cs="Times New Roman"/>
              </w:rPr>
              <w:t xml:space="preserve"> that strengthen the academic program in the school, increase the amount and quality of learning time, and help provide an enriched and accelerated curriculum, which may include programs, activities, and courses necessary to provide a well-rounded education; </w:t>
            </w:r>
          </w:p>
          <w:p w14:paraId="23573BD7" w14:textId="00E6C820" w:rsidR="00D24AB8" w:rsidRPr="00D24AB8" w:rsidRDefault="00D24AB8" w:rsidP="00D24AB8">
            <w:pPr>
              <w:numPr>
                <w:ilvl w:val="0"/>
                <w:numId w:val="7"/>
              </w:numPr>
              <w:spacing w:before="0" w:after="0"/>
              <w:contextualSpacing/>
              <w:rPr>
                <w:rFonts w:ascii="Times New Roman" w:eastAsia="Calibri" w:hAnsi="Times New Roman" w:cs="Times New Roman"/>
              </w:rPr>
            </w:pPr>
            <w:r w:rsidRPr="00D24AB8">
              <w:rPr>
                <w:rFonts w:ascii="Times New Roman" w:eastAsia="Calibri" w:hAnsi="Times New Roman" w:cs="Times New Roman"/>
              </w:rPr>
              <w:t xml:space="preserve">address the needs of all children in the school, but particularly the needs of those at risk of not meeting the challenging </w:t>
            </w:r>
            <w:r w:rsidR="00CE34B2">
              <w:rPr>
                <w:rFonts w:ascii="Times New Roman" w:eastAsia="Calibri" w:hAnsi="Times New Roman" w:cs="Times New Roman"/>
              </w:rPr>
              <w:t>s</w:t>
            </w:r>
            <w:r w:rsidRPr="00D24AB8">
              <w:rPr>
                <w:rFonts w:ascii="Times New Roman" w:eastAsia="Calibri" w:hAnsi="Times New Roman" w:cs="Times New Roman"/>
              </w:rPr>
              <w:t>tate academic standards</w:t>
            </w:r>
            <w:r w:rsidR="00300235">
              <w:rPr>
                <w:rFonts w:ascii="Times New Roman" w:eastAsia="Calibri" w:hAnsi="Times New Roman" w:cs="Times New Roman"/>
              </w:rPr>
              <w:t>;</w:t>
            </w:r>
            <w:r w:rsidRPr="00D24AB8">
              <w:rPr>
                <w:rFonts w:ascii="Times New Roman" w:eastAsia="Calibri" w:hAnsi="Times New Roman" w:cs="Times New Roman"/>
              </w:rPr>
              <w:t xml:space="preserve"> </w:t>
            </w:r>
            <w:hyperlink r:id="rId16" w:anchor="TITLE-I-PART-A:~:text=the%20strategies%20that%20the%20school%20will%20be%20implementing%20to%20address%20school%20needs%2C%20including%20a%20description%20of%20how%20such%20strategies%20will" w:history="1">
              <w:r w:rsidRPr="009369C4">
                <w:rPr>
                  <w:rStyle w:val="Hyperlink"/>
                  <w:rFonts w:ascii="Times New Roman" w:eastAsia="Calibri" w:hAnsi="Times New Roman" w:cs="Times New Roman"/>
                </w:rPr>
                <w:t>ES</w:t>
              </w:r>
              <w:r w:rsidR="00A55D43" w:rsidRPr="009369C4">
                <w:rPr>
                  <w:rStyle w:val="Hyperlink"/>
                  <w:rFonts w:ascii="Times New Roman" w:eastAsia="Calibri" w:hAnsi="Times New Roman" w:cs="Times New Roman"/>
                </w:rPr>
                <w:t>E</w:t>
              </w:r>
              <w:r w:rsidRPr="009369C4">
                <w:rPr>
                  <w:rStyle w:val="Hyperlink"/>
                  <w:rFonts w:ascii="Times New Roman" w:eastAsia="Calibri" w:hAnsi="Times New Roman" w:cs="Times New Roman"/>
                </w:rPr>
                <w:t>A Section 1114(b)(7)(A)(iii)</w:t>
              </w:r>
            </w:hyperlink>
          </w:p>
          <w:p w14:paraId="649F710F" w14:textId="08A525B2" w:rsidR="00D24AB8" w:rsidRDefault="00D24AB8" w:rsidP="00D24AB8">
            <w:pPr>
              <w:numPr>
                <w:ilvl w:val="0"/>
                <w:numId w:val="7"/>
              </w:numPr>
              <w:spacing w:before="0" w:after="0"/>
              <w:contextualSpacing/>
              <w:rPr>
                <w:rFonts w:ascii="Times New Roman" w:eastAsia="Calibri" w:hAnsi="Times New Roman" w:cs="Times New Roman"/>
              </w:rPr>
            </w:pPr>
            <w:r w:rsidRPr="00D24AB8">
              <w:rPr>
                <w:rFonts w:ascii="Times New Roman" w:eastAsia="Calibri" w:hAnsi="Times New Roman" w:cs="Times New Roman"/>
              </w:rPr>
              <w:t xml:space="preserve">provide professional development </w:t>
            </w:r>
            <w:r w:rsidR="0019217D">
              <w:rPr>
                <w:rFonts w:ascii="Times New Roman" w:eastAsia="Calibri" w:hAnsi="Times New Roman" w:cs="Times New Roman"/>
              </w:rPr>
              <w:t xml:space="preserve">(as defined in </w:t>
            </w:r>
            <w:hyperlink r:id="rId17" w:anchor="TITLE-VIII-PART-A:~:text=PROFESSIONAL%20DEVELOPMENT.%E2%80%94The,related%20to%20school%20readiness." w:history="1">
              <w:r w:rsidR="0019217D" w:rsidRPr="002B33E7">
                <w:rPr>
                  <w:rStyle w:val="Hyperlink"/>
                  <w:rFonts w:ascii="Times New Roman" w:eastAsia="Calibri" w:hAnsi="Times New Roman" w:cs="Times New Roman"/>
                </w:rPr>
                <w:t>ESEA Section 8101(42)</w:t>
              </w:r>
            </w:hyperlink>
            <w:r w:rsidR="0019217D" w:rsidRPr="0019217D">
              <w:rPr>
                <w:rStyle w:val="Hyperlink"/>
                <w:rFonts w:ascii="Times New Roman" w:eastAsia="Calibri" w:hAnsi="Times New Roman" w:cs="Times New Roman"/>
                <w:color w:val="auto"/>
                <w:u w:val="none"/>
              </w:rPr>
              <w:t>)</w:t>
            </w:r>
            <w:r w:rsidR="0019217D">
              <w:rPr>
                <w:rFonts w:ascii="Times New Roman" w:eastAsia="Calibri" w:hAnsi="Times New Roman" w:cs="Times New Roman"/>
              </w:rPr>
              <w:t xml:space="preserve"> </w:t>
            </w:r>
            <w:r w:rsidRPr="00D24AB8">
              <w:rPr>
                <w:rFonts w:ascii="Times New Roman" w:eastAsia="Calibri" w:hAnsi="Times New Roman" w:cs="Times New Roman"/>
              </w:rPr>
              <w:t>and other activities for teachers, paraprofessionals, and other school personnel to improve instruction and use of data from academic assessments, and to recruit and retain effective teachers, particularly in high need subjects</w:t>
            </w:r>
            <w:r w:rsidR="00300235">
              <w:rPr>
                <w:rFonts w:ascii="Times New Roman" w:eastAsia="Calibri" w:hAnsi="Times New Roman" w:cs="Times New Roman"/>
              </w:rPr>
              <w:t xml:space="preserve">. </w:t>
            </w:r>
          </w:p>
          <w:p w14:paraId="12AB28F0" w14:textId="00C2376C" w:rsidR="00300235" w:rsidRPr="002B33E7" w:rsidRDefault="00300235" w:rsidP="00300235">
            <w:pPr>
              <w:spacing w:before="0" w:after="0"/>
              <w:contextualSpacing/>
              <w:rPr>
                <w:rFonts w:ascii="Times New Roman" w:eastAsia="Calibri" w:hAnsi="Times New Roman" w:cs="Times New Roman"/>
              </w:rPr>
            </w:pPr>
            <w:r w:rsidRPr="002B33E7">
              <w:rPr>
                <w:rFonts w:ascii="Times New Roman" w:eastAsia="Calibri" w:hAnsi="Times New Roman" w:cs="Times New Roman"/>
              </w:rPr>
              <w:t xml:space="preserve">Additional factors to consider when selecting strategies to be included in the </w:t>
            </w:r>
            <w:r w:rsidR="007C3EC6" w:rsidRPr="002B33E7">
              <w:rPr>
                <w:rFonts w:ascii="Times New Roman" w:eastAsia="Calibri" w:hAnsi="Times New Roman" w:cs="Times New Roman"/>
              </w:rPr>
              <w:t>schoolwide program</w:t>
            </w:r>
            <w:r w:rsidRPr="002B33E7">
              <w:rPr>
                <w:rFonts w:ascii="Times New Roman" w:eastAsia="Calibri" w:hAnsi="Times New Roman" w:cs="Times New Roman"/>
              </w:rPr>
              <w:t xml:space="preserve"> - </w:t>
            </w:r>
          </w:p>
          <w:p w14:paraId="3DC1B584" w14:textId="0BBDDADD" w:rsidR="00300235" w:rsidRPr="002B33E7" w:rsidRDefault="00300235" w:rsidP="00D24AB8">
            <w:pPr>
              <w:numPr>
                <w:ilvl w:val="0"/>
                <w:numId w:val="7"/>
              </w:numPr>
              <w:spacing w:before="0" w:after="0"/>
              <w:contextualSpacing/>
              <w:rPr>
                <w:rFonts w:ascii="Times New Roman" w:eastAsia="Calibri" w:hAnsi="Times New Roman" w:cs="Times New Roman"/>
              </w:rPr>
            </w:pPr>
            <w:r w:rsidRPr="002B33E7">
              <w:rPr>
                <w:rFonts w:ascii="Times New Roman" w:eastAsia="Calibri" w:hAnsi="Times New Roman" w:cs="Times New Roman"/>
              </w:rPr>
              <w:t xml:space="preserve">preschool programs </w:t>
            </w:r>
            <w:hyperlink r:id="rId18" w:anchor="TITLE-I-PART-A:~:text=PRESCHOOL%20PROGRAMS.%E2%80%94A%20school%20that%20operates%20a%20schoolwide%20program%20under%20this%20section%20may%20use%20funds%20available%20under%20this%20part%20to%20establish%20or%20enhance%20preschool%20programs%20for%20children%20who%20are%20under%206%20years%20of%20age." w:history="1">
              <w:r w:rsidRPr="002B33E7">
                <w:rPr>
                  <w:rStyle w:val="Hyperlink"/>
                  <w:rFonts w:ascii="Times New Roman" w:eastAsia="Calibri" w:hAnsi="Times New Roman" w:cs="Times New Roman"/>
                </w:rPr>
                <w:t>ESEA Section 1114(c)</w:t>
              </w:r>
            </w:hyperlink>
          </w:p>
          <w:p w14:paraId="76CEE5BC" w14:textId="23497758" w:rsidR="00300235" w:rsidRPr="002B33E7" w:rsidRDefault="00300235" w:rsidP="00D24AB8">
            <w:pPr>
              <w:numPr>
                <w:ilvl w:val="0"/>
                <w:numId w:val="7"/>
              </w:numPr>
              <w:spacing w:before="0" w:after="0"/>
              <w:contextualSpacing/>
              <w:rPr>
                <w:rFonts w:ascii="Times New Roman" w:eastAsia="Calibri" w:hAnsi="Times New Roman" w:cs="Times New Roman"/>
              </w:rPr>
            </w:pPr>
            <w:r w:rsidRPr="002B33E7">
              <w:rPr>
                <w:rFonts w:ascii="Times New Roman" w:eastAsia="Calibri" w:hAnsi="Times New Roman" w:cs="Times New Roman"/>
              </w:rPr>
              <w:t xml:space="preserve">delivery of services by nonprofit or for-profit external providers </w:t>
            </w:r>
            <w:hyperlink r:id="rId19" w:anchor="TITLE-I-PART-A:~:text=DELIVERY%20OF%20SERVICES.%E2%80%94The%20services%20of%20a%20schoolwide%20program%20under%20this%20section%20may%20be%20delivered%20by%20nonprofit%20or%20for%2Dprofit%20external%20providers%20with%20expertise%20in%20using%20evidence%2Dbased%20or%20other%20effective%20strategies%20to%20improve%20student%20achievement." w:history="1">
              <w:r w:rsidRPr="002B33E7">
                <w:rPr>
                  <w:rStyle w:val="Hyperlink"/>
                  <w:rFonts w:ascii="Times New Roman" w:eastAsia="Calibri" w:hAnsi="Times New Roman" w:cs="Times New Roman"/>
                </w:rPr>
                <w:t>ESEA Section 1114(d)</w:t>
              </w:r>
            </w:hyperlink>
          </w:p>
          <w:p w14:paraId="53C13101" w14:textId="6D1475C4" w:rsidR="007C3EC6" w:rsidRPr="0019217D" w:rsidRDefault="007C3EC6" w:rsidP="0019217D">
            <w:pPr>
              <w:numPr>
                <w:ilvl w:val="0"/>
                <w:numId w:val="7"/>
              </w:numPr>
              <w:spacing w:before="0" w:after="0"/>
              <w:contextualSpacing/>
              <w:rPr>
                <w:rFonts w:ascii="Times New Roman" w:eastAsia="Calibri" w:hAnsi="Times New Roman" w:cs="Times New Roman"/>
              </w:rPr>
            </w:pPr>
            <w:r w:rsidRPr="002B33E7">
              <w:rPr>
                <w:rFonts w:ascii="Times New Roman" w:eastAsia="Calibri" w:hAnsi="Times New Roman" w:cs="Times New Roman"/>
              </w:rPr>
              <w:t>d</w:t>
            </w:r>
            <w:r w:rsidR="00300235" w:rsidRPr="002B33E7">
              <w:rPr>
                <w:rFonts w:ascii="Times New Roman" w:eastAsia="Calibri" w:hAnsi="Times New Roman" w:cs="Times New Roman"/>
              </w:rPr>
              <w:t xml:space="preserve">ual or concurrent enrollment programs </w:t>
            </w:r>
            <w:hyperlink r:id="rId20" w:anchor="TITLE-I-PART-A:~:text=USE%20OF%20FUNDS%20FOR%20D,transportation%20to%20and%20from%20such%20program." w:history="1">
              <w:r w:rsidR="00300235" w:rsidRPr="002B33E7">
                <w:rPr>
                  <w:rStyle w:val="Hyperlink"/>
                  <w:rFonts w:ascii="Times New Roman" w:eastAsia="Calibri" w:hAnsi="Times New Roman" w:cs="Times New Roman"/>
                </w:rPr>
                <w:t>ESEA Section 1114(e)</w:t>
              </w:r>
            </w:hyperlink>
          </w:p>
        </w:tc>
      </w:tr>
      <w:tr w:rsidR="00D24AB8" w:rsidRPr="00D24AB8" w14:paraId="3D7B980B" w14:textId="77777777" w:rsidTr="007E25FC">
        <w:tc>
          <w:tcPr>
            <w:tcW w:w="10710" w:type="dxa"/>
            <w:shd w:val="clear" w:color="auto" w:fill="E2EFD9" w:themeFill="accent6" w:themeFillTint="33"/>
          </w:tcPr>
          <w:p w14:paraId="4E4B6557" w14:textId="2E51301F" w:rsidR="00D24AB8" w:rsidRPr="00D24AB8" w:rsidRDefault="00D24AB8" w:rsidP="00D24AB8">
            <w:pPr>
              <w:autoSpaceDE w:val="0"/>
              <w:autoSpaceDN w:val="0"/>
              <w:adjustRightInd w:val="0"/>
              <w:spacing w:before="0" w:after="0"/>
              <w:rPr>
                <w:rFonts w:ascii="Times New Roman" w:eastAsia="Calibri" w:hAnsi="Times New Roman" w:cs="Times New Roman"/>
              </w:rPr>
            </w:pPr>
            <w:r w:rsidRPr="00D24AB8">
              <w:rPr>
                <w:rFonts w:ascii="Times New Roman" w:eastAsia="Calibri" w:hAnsi="Times New Roman" w:cs="Times New Roman"/>
                <w:b/>
              </w:rPr>
              <w:t>Expectations</w:t>
            </w:r>
          </w:p>
        </w:tc>
      </w:tr>
      <w:tr w:rsidR="00D24AB8" w:rsidRPr="00D24AB8" w14:paraId="37E3628C" w14:textId="77777777" w:rsidTr="00CB500E">
        <w:tc>
          <w:tcPr>
            <w:tcW w:w="10710" w:type="dxa"/>
          </w:tcPr>
          <w:p w14:paraId="4984A4E1" w14:textId="77777777" w:rsidR="00D24AB8" w:rsidRPr="00D24AB8" w:rsidRDefault="00D24AB8" w:rsidP="00D24AB8">
            <w:pPr>
              <w:numPr>
                <w:ilvl w:val="0"/>
                <w:numId w:val="15"/>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Strategies provide a detailed, enriched, and accelerated curriculum for all students, including each of the subgroups, according to their needs.</w:t>
            </w:r>
          </w:p>
          <w:p w14:paraId="00B61F23" w14:textId="5A6A8584" w:rsidR="00D24AB8" w:rsidRPr="00D24AB8" w:rsidRDefault="00D24AB8" w:rsidP="00D24AB8">
            <w:pPr>
              <w:numPr>
                <w:ilvl w:val="0"/>
                <w:numId w:val="15"/>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 xml:space="preserve">The school provides multiple opportunities and evidence-based interventions for students in </w:t>
            </w:r>
            <w:r w:rsidR="00D561A1" w:rsidRPr="00D24AB8">
              <w:rPr>
                <w:rFonts w:ascii="Times New Roman" w:eastAsia="Calibri" w:hAnsi="Times New Roman" w:cs="Times New Roman"/>
              </w:rPr>
              <w:t>need and</w:t>
            </w:r>
            <w:r w:rsidRPr="00D24AB8">
              <w:rPr>
                <w:rFonts w:ascii="Times New Roman" w:eastAsia="Calibri" w:hAnsi="Times New Roman" w:cs="Times New Roman"/>
              </w:rPr>
              <w:t xml:space="preserve"> address the outcomes of the comprehensive needs assessment in a way that will result in significant improvements in student learning.</w:t>
            </w:r>
          </w:p>
          <w:p w14:paraId="65D53B8F" w14:textId="23C19180" w:rsidR="00D24AB8" w:rsidRPr="00D24AB8" w:rsidRDefault="00D24AB8" w:rsidP="00D24AB8">
            <w:pPr>
              <w:numPr>
                <w:ilvl w:val="0"/>
                <w:numId w:val="15"/>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 xml:space="preserve">Timely, effective and additional assistance is provided for students experiencing difficulty mastering the </w:t>
            </w:r>
            <w:r w:rsidR="007C31EE">
              <w:rPr>
                <w:rFonts w:ascii="Times New Roman" w:eastAsia="Calibri" w:hAnsi="Times New Roman" w:cs="Times New Roman"/>
              </w:rPr>
              <w:t>s</w:t>
            </w:r>
            <w:r w:rsidRPr="00D24AB8">
              <w:rPr>
                <w:rFonts w:ascii="Times New Roman" w:eastAsia="Calibri" w:hAnsi="Times New Roman" w:cs="Times New Roman"/>
              </w:rPr>
              <w:t>tate’s standards through activities  which may include: counseling, school-based mental health programs, specialized instructional support services, mentoring services, postsecondary education preparation, transition from preschool to local elementary school programs.</w:t>
            </w:r>
          </w:p>
          <w:p w14:paraId="405ABF7B" w14:textId="77777777" w:rsidR="00D24AB8" w:rsidRPr="00D24AB8" w:rsidRDefault="00D24AB8" w:rsidP="00D24AB8">
            <w:pPr>
              <w:numPr>
                <w:ilvl w:val="0"/>
                <w:numId w:val="15"/>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The school uses clear criteria and processes for student participation in a tiered model to prevent and address behavior problems and early intervention services.</w:t>
            </w:r>
          </w:p>
          <w:p w14:paraId="7470B184" w14:textId="77777777" w:rsidR="00D24AB8" w:rsidRPr="00D24AB8" w:rsidRDefault="00D24AB8" w:rsidP="00D24AB8">
            <w:pPr>
              <w:numPr>
                <w:ilvl w:val="0"/>
                <w:numId w:val="15"/>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The school uses clear criteria and processes for making decisions regarding level and length of student participation in tiered supports.</w:t>
            </w:r>
          </w:p>
          <w:p w14:paraId="2256FB02" w14:textId="77777777" w:rsidR="00D24AB8" w:rsidRPr="00D24AB8" w:rsidRDefault="00D24AB8" w:rsidP="00D24AB8">
            <w:pPr>
              <w:numPr>
                <w:ilvl w:val="0"/>
                <w:numId w:val="15"/>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The school offers a range of extended learning opportunities within and beyond the school day and the school year.</w:t>
            </w:r>
          </w:p>
          <w:p w14:paraId="7DE83E7C" w14:textId="77777777" w:rsidR="00D24AB8" w:rsidRPr="00D24AB8" w:rsidRDefault="00D24AB8" w:rsidP="00D24AB8">
            <w:pPr>
              <w:numPr>
                <w:ilvl w:val="0"/>
                <w:numId w:val="15"/>
              </w:numPr>
              <w:spacing w:before="0" w:after="0"/>
              <w:contextualSpacing/>
              <w:rPr>
                <w:rFonts w:ascii="Times New Roman" w:eastAsia="Calibri" w:hAnsi="Times New Roman" w:cs="Times New Roman"/>
              </w:rPr>
            </w:pPr>
            <w:r w:rsidRPr="00D24AB8">
              <w:rPr>
                <w:rFonts w:ascii="Times New Roman" w:eastAsia="Calibri" w:hAnsi="Times New Roman" w:cs="Times New Roman"/>
              </w:rPr>
              <w:t>Professional development and other activities are offered for teachers, paraprofessionals, and other school personnel to improve instruction and use of data from academic assessments.</w:t>
            </w:r>
          </w:p>
          <w:p w14:paraId="51B2152E" w14:textId="77777777" w:rsidR="00D24AB8" w:rsidRPr="00D24AB8" w:rsidRDefault="00D24AB8" w:rsidP="00D24AB8">
            <w:pPr>
              <w:numPr>
                <w:ilvl w:val="0"/>
                <w:numId w:val="15"/>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The school uses clear, diverse strategies to recruit and retain effective teachers, particularly in high need subjects.</w:t>
            </w:r>
          </w:p>
        </w:tc>
      </w:tr>
    </w:tbl>
    <w:p w14:paraId="294870B9" w14:textId="77777777" w:rsidR="00D24AB8" w:rsidRPr="00D24AB8" w:rsidRDefault="00D24AB8" w:rsidP="00D24AB8">
      <w:pPr>
        <w:spacing w:before="0" w:after="200" w:line="276" w:lineRule="auto"/>
        <w:rPr>
          <w:rFonts w:ascii="Times New Roman" w:eastAsia="Calibri" w:hAnsi="Times New Roman" w:cs="Times New Roman"/>
        </w:rPr>
      </w:pPr>
      <w:r w:rsidRPr="00D24AB8">
        <w:rPr>
          <w:rFonts w:ascii="Times New Roman" w:eastAsia="Calibri" w:hAnsi="Times New Roman" w:cs="Times New Roman"/>
        </w:rPr>
        <w:br w:type="page"/>
      </w:r>
    </w:p>
    <w:tbl>
      <w:tblPr>
        <w:tblStyle w:val="TableGrid1"/>
        <w:tblW w:w="10710" w:type="dxa"/>
        <w:tblInd w:w="-635" w:type="dxa"/>
        <w:tblLook w:val="04A0" w:firstRow="1" w:lastRow="0" w:firstColumn="1" w:lastColumn="0" w:noHBand="0" w:noVBand="1"/>
      </w:tblPr>
      <w:tblGrid>
        <w:gridCol w:w="10710"/>
      </w:tblGrid>
      <w:tr w:rsidR="00D24AB8" w:rsidRPr="00D24AB8" w14:paraId="0753A7F3" w14:textId="77777777" w:rsidTr="007E25FC">
        <w:tc>
          <w:tcPr>
            <w:tcW w:w="10710" w:type="dxa"/>
            <w:shd w:val="clear" w:color="auto" w:fill="E2EFD9" w:themeFill="accent6" w:themeFillTint="33"/>
          </w:tcPr>
          <w:p w14:paraId="53127D09" w14:textId="77777777" w:rsidR="00D24AB8" w:rsidRPr="00D24AB8" w:rsidRDefault="00D24AB8" w:rsidP="00D24AB8">
            <w:pPr>
              <w:spacing w:before="0" w:after="0"/>
              <w:rPr>
                <w:rFonts w:ascii="Times New Roman" w:eastAsia="Calibri" w:hAnsi="Times New Roman" w:cs="Times New Roman"/>
                <w:b/>
              </w:rPr>
            </w:pPr>
            <w:r w:rsidRPr="00D24AB8">
              <w:rPr>
                <w:rFonts w:ascii="Times New Roman" w:eastAsia="Calibri" w:hAnsi="Times New Roman" w:cs="Times New Roman"/>
                <w:b/>
              </w:rPr>
              <w:lastRenderedPageBreak/>
              <w:t>Addressing the above expectations, describe in the box below the strategies the school will use to upgrade the entire educational program in order to improve the achievement of the lowest performing students, including how and when these strategies will be implemented. These strategies should be linked to areas identified in the comprehensive needs assessment and the site budget.</w:t>
            </w:r>
          </w:p>
        </w:tc>
      </w:tr>
      <w:tr w:rsidR="00D24AB8" w:rsidRPr="00D24AB8" w14:paraId="140FDE62" w14:textId="77777777" w:rsidTr="00CB500E">
        <w:tc>
          <w:tcPr>
            <w:tcW w:w="10710" w:type="dxa"/>
          </w:tcPr>
          <w:p w14:paraId="2F2A3D1C" w14:textId="13A6F9B2" w:rsidR="00877FBB" w:rsidRPr="007517BE" w:rsidRDefault="00877FBB" w:rsidP="00877FBB">
            <w:pPr>
              <w:rPr>
                <w:rFonts w:ascii="Arial Narrow" w:hAnsi="Arial Narrow"/>
              </w:rPr>
            </w:pPr>
            <w:r w:rsidRPr="007517BE">
              <w:rPr>
                <w:rFonts w:ascii="Arial Narrow" w:hAnsi="Arial Narrow"/>
              </w:rPr>
              <w:t xml:space="preserve">All curriculum taught in Moore Public Schools is research and evidence based and provides for enrichment for high-achieving and remediation for at-risk students. These strategies are proven effective through data obtained in curriculum embedded assessments, STAR and OSTP scores. Curriculum is only adopted if it is in alignment with Oklahoma Academic Standards. Teachers use the scope and sequence provided by the curriculum as well as pacing guides provided by our curriculum department to plan instruction, making sure to teach to all tiers of students.  MPS introduced STEAM in 19-20 for all elementary schools and has a plan for implementing the program through the high schools in the coming years.  This allows for all students to have access to much needed instruction and exploration in the areas of science, technology, engineering, art and music. </w:t>
            </w:r>
          </w:p>
          <w:p w14:paraId="310E9336" w14:textId="24E4078F" w:rsidR="00877FBB" w:rsidRPr="007517BE" w:rsidRDefault="00877FBB" w:rsidP="00877FBB">
            <w:pPr>
              <w:rPr>
                <w:rFonts w:ascii="Arial Narrow" w:hAnsi="Arial Narrow"/>
              </w:rPr>
            </w:pPr>
            <w:r w:rsidRPr="007517BE">
              <w:rPr>
                <w:rFonts w:ascii="Arial Narrow" w:hAnsi="Arial Narrow"/>
              </w:rPr>
              <w:t xml:space="preserve">Title I funds are spent in ways that support the Title I goals including purchasing supplemental materials, tutoring and parent involvement events that target the core standards in Reading, Language Arts, Writing, and Mathematics.  Parents are given opportunities to attend informational meetings and events to give them ideas and strategies to increase their students' academic performance. Qualified math and reading tutors work with low performing students in their classrooms or in a small group setting when site funds allow for this. The use of tutors allows for the needs of more students to be met each day.  </w:t>
            </w:r>
          </w:p>
          <w:p w14:paraId="65576F8B" w14:textId="42D0EE64" w:rsidR="00C35325" w:rsidRPr="007517BE" w:rsidRDefault="00877FBB" w:rsidP="00877FBB">
            <w:pPr>
              <w:rPr>
                <w:rFonts w:ascii="Arial Narrow" w:hAnsi="Arial Narrow"/>
              </w:rPr>
            </w:pPr>
            <w:r w:rsidRPr="007517BE">
              <w:rPr>
                <w:rFonts w:ascii="Arial Narrow" w:hAnsi="Arial Narrow"/>
              </w:rPr>
              <w:t xml:space="preserve">Moore Public Schools uses the Response to Intervention (RTI) model to provide skill specific intervention to students who are below grade-level in Reading and Mathematics. RTI focuses on Reading/ELA and Mathematics to improve student outcomes for at-risk students. Teachers continually progress monitor at-risk students to ensure student growth. In addition, data is used to make instructional decisions for whole class, small group, and individual students, as well as, to measure student growth towards proficiency in the Oklahoma Academic Standards. STAR Reading and Math scores are used to guide intervention and instruction for second through sixth grade students. </w:t>
            </w:r>
            <w:r w:rsidR="00C35325">
              <w:rPr>
                <w:rFonts w:ascii="Arial Narrow" w:hAnsi="Arial Narrow"/>
              </w:rPr>
              <w:t xml:space="preserve">In addition, Title 1 funds have been allocated for </w:t>
            </w:r>
            <w:r w:rsidR="00395F59">
              <w:rPr>
                <w:rFonts w:ascii="Arial Narrow" w:hAnsi="Arial Narrow"/>
              </w:rPr>
              <w:t xml:space="preserve">data tracking materials for all students and teachers to track reading and math assessments </w:t>
            </w:r>
            <w:r w:rsidR="00DC61E4">
              <w:rPr>
                <w:rFonts w:ascii="Arial Narrow" w:hAnsi="Arial Narrow"/>
              </w:rPr>
              <w:t>through RTI and STAR.</w:t>
            </w:r>
          </w:p>
          <w:p w14:paraId="55F5C511" w14:textId="72E411A3" w:rsidR="00877FBB" w:rsidRPr="007517BE" w:rsidRDefault="00877FBB" w:rsidP="00877FBB">
            <w:pPr>
              <w:rPr>
                <w:rFonts w:ascii="Arial Narrow" w:hAnsi="Arial Narrow"/>
              </w:rPr>
            </w:pPr>
            <w:r w:rsidRPr="007517BE">
              <w:rPr>
                <w:rFonts w:ascii="Arial Narrow" w:hAnsi="Arial Narrow"/>
              </w:rPr>
              <w:t xml:space="preserve">Teachers work collaboratively with the planning team to collect data through classroom observations to determine Title I placement. The data from all the mentioned resources is used to guide intervention and instruction for all students. This data drives instruction to improve our schoolwide program and meet our </w:t>
            </w:r>
            <w:r w:rsidR="0077514D" w:rsidRPr="007517BE">
              <w:rPr>
                <w:rFonts w:ascii="Arial Narrow" w:hAnsi="Arial Narrow"/>
              </w:rPr>
              <w:t>students’</w:t>
            </w:r>
            <w:r w:rsidRPr="007517BE">
              <w:rPr>
                <w:rFonts w:ascii="Arial Narrow" w:hAnsi="Arial Narrow"/>
              </w:rPr>
              <w:t xml:space="preserve"> needs. Data-driven decision making </w:t>
            </w:r>
            <w:r w:rsidR="0077514D" w:rsidRPr="007517BE">
              <w:rPr>
                <w:rFonts w:ascii="Arial Narrow" w:hAnsi="Arial Narrow"/>
              </w:rPr>
              <w:t>is</w:t>
            </w:r>
            <w:r w:rsidRPr="007517BE">
              <w:rPr>
                <w:rFonts w:ascii="Arial Narrow" w:hAnsi="Arial Narrow"/>
              </w:rPr>
              <w:t xml:space="preserve"> based on student-growth and achievement before students are dismissed from supplemental programs including but not limited to Title I, ELL, Speech, and Special Education. </w:t>
            </w:r>
          </w:p>
          <w:p w14:paraId="272EDABB" w14:textId="193B41A2" w:rsidR="00877FBB" w:rsidRPr="007517BE" w:rsidRDefault="00877FBB" w:rsidP="00877FBB">
            <w:pPr>
              <w:rPr>
                <w:rFonts w:ascii="Arial Narrow" w:hAnsi="Arial Narrow"/>
              </w:rPr>
            </w:pPr>
            <w:r w:rsidRPr="007517BE">
              <w:rPr>
                <w:rFonts w:ascii="Arial Narrow" w:hAnsi="Arial Narrow"/>
              </w:rPr>
              <w:t xml:space="preserve">Moore Public Schools participates in child-find to identify students as young as age 3 in the community who might need Special Education services including but not limited to: speech, occupational therapy, and physical therapy. The students receive these services until their support team determines that they no longer qualify and/or require the service. </w:t>
            </w:r>
          </w:p>
          <w:p w14:paraId="4B89F23A" w14:textId="11519AB4" w:rsidR="00877FBB" w:rsidRPr="007517BE" w:rsidRDefault="00877FBB" w:rsidP="00877FBB">
            <w:pPr>
              <w:rPr>
                <w:rFonts w:ascii="Arial Narrow" w:hAnsi="Arial Narrow"/>
              </w:rPr>
            </w:pPr>
            <w:r w:rsidRPr="007517BE">
              <w:rPr>
                <w:rFonts w:ascii="Arial Narrow" w:hAnsi="Arial Narrow"/>
              </w:rPr>
              <w:t>Classroom teachers use weekly progress monitoring data and unit assessments from district approved curriculum. RtI meetings are held for continual data analysis during grade level planning throughout the school year, which may include the principal, classroom teachers, special education teachers, reading specialist, and school psychologist</w:t>
            </w:r>
            <w:r w:rsidR="00100511">
              <w:rPr>
                <w:rFonts w:ascii="Arial Narrow" w:hAnsi="Arial Narrow"/>
              </w:rPr>
              <w:t>s</w:t>
            </w:r>
            <w:r w:rsidRPr="007517BE">
              <w:rPr>
                <w:rFonts w:ascii="Arial Narrow" w:hAnsi="Arial Narrow"/>
              </w:rPr>
              <w:t xml:space="preserve">. </w:t>
            </w:r>
          </w:p>
          <w:p w14:paraId="061E810D" w14:textId="77777777" w:rsidR="00877FBB" w:rsidRPr="0004743F" w:rsidRDefault="00877FBB" w:rsidP="00877FBB">
            <w:pPr>
              <w:rPr>
                <w:rFonts w:ascii="Arial Narrow" w:hAnsi="Arial Narrow"/>
                <w:b/>
              </w:rPr>
            </w:pPr>
          </w:p>
          <w:p w14:paraId="2F745F1B" w14:textId="29A4E95F" w:rsidR="00877FBB" w:rsidRPr="007517BE" w:rsidRDefault="00877FBB" w:rsidP="00877FBB">
            <w:pPr>
              <w:rPr>
                <w:rFonts w:ascii="Arial Narrow" w:hAnsi="Arial Narrow"/>
              </w:rPr>
            </w:pPr>
            <w:r w:rsidRPr="007517BE">
              <w:rPr>
                <w:rFonts w:ascii="Arial Narrow" w:hAnsi="Arial Narrow"/>
              </w:rPr>
              <w:lastRenderedPageBreak/>
              <w:t xml:space="preserve">Title I skill-based interventions for below-level students in reading/ELA &amp; math provides the right support for at-risk students. Students are progress monitored weekly and data is looked at by the planning team and interventions are changed or intensified based on individual student need.  </w:t>
            </w:r>
          </w:p>
          <w:p w14:paraId="7BA3C9B2" w14:textId="4DCD82D0" w:rsidR="00877FBB" w:rsidRPr="007517BE" w:rsidRDefault="00877FBB" w:rsidP="00877FBB">
            <w:pPr>
              <w:rPr>
                <w:rFonts w:ascii="Arial Narrow" w:hAnsi="Arial Narrow"/>
              </w:rPr>
            </w:pPr>
            <w:r w:rsidRPr="007517BE">
              <w:rPr>
                <w:rFonts w:ascii="Arial Narrow" w:hAnsi="Arial Narrow"/>
              </w:rPr>
              <w:t>Bryant uses a 4X4 model for RTI interventions. STAR screening reports are utilized to determine which students are at-risk and need intervention. Bryant puts all students scoring below the 40th percentile into an RTI group.</w:t>
            </w:r>
            <w:r w:rsidRPr="0004743F">
              <w:rPr>
                <w:rFonts w:ascii="Arial Narrow" w:hAnsi="Arial Narrow"/>
                <w:b/>
              </w:rPr>
              <w:t xml:space="preserve"> </w:t>
            </w:r>
            <w:r w:rsidRPr="007517BE">
              <w:rPr>
                <w:rFonts w:ascii="Arial Narrow" w:hAnsi="Arial Narrow"/>
              </w:rPr>
              <w:t>Instructional planning reports</w:t>
            </w:r>
            <w:r w:rsidR="00100511">
              <w:rPr>
                <w:rFonts w:ascii="Arial Narrow" w:hAnsi="Arial Narrow"/>
              </w:rPr>
              <w:t>, along with assessments,</w:t>
            </w:r>
            <w:r w:rsidRPr="007517BE">
              <w:rPr>
                <w:rFonts w:ascii="Arial Narrow" w:hAnsi="Arial Narrow"/>
              </w:rPr>
              <w:t xml:space="preserve"> are </w:t>
            </w:r>
            <w:r w:rsidR="00234F73">
              <w:rPr>
                <w:rFonts w:ascii="Arial Narrow" w:hAnsi="Arial Narrow"/>
              </w:rPr>
              <w:t>used</w:t>
            </w:r>
            <w:r w:rsidRPr="007517BE">
              <w:rPr>
                <w:rFonts w:ascii="Arial Narrow" w:hAnsi="Arial Narrow"/>
              </w:rPr>
              <w:t xml:space="preserve"> to determine what the most critical skill to be worked on. Each group holds daily interventions lasting 10-20 minutes depending on the skill. Four intervention sessions must be completed before the students are progress monitored. Once a student has four data points above th</w:t>
            </w:r>
            <w:r w:rsidR="00234F73">
              <w:rPr>
                <w:rFonts w:ascii="Arial Narrow" w:hAnsi="Arial Narrow"/>
              </w:rPr>
              <w:t>eir set goal</w:t>
            </w:r>
            <w:r w:rsidRPr="007517BE">
              <w:rPr>
                <w:rFonts w:ascii="Arial Narrow" w:hAnsi="Arial Narrow"/>
              </w:rPr>
              <w:t>, they will move onto the next most needed skill and the process starts all over again. If a student is not making progress or once they have four data points below the aimline, the intervention is changed and intensified. The process then repeats and the team decides on the next action steps to take.</w:t>
            </w:r>
          </w:p>
          <w:p w14:paraId="4FF85C05" w14:textId="16056862" w:rsidR="00877FBB" w:rsidRPr="007517BE" w:rsidRDefault="00877FBB" w:rsidP="00877FBB">
            <w:pPr>
              <w:rPr>
                <w:rFonts w:ascii="Arial Narrow" w:hAnsi="Arial Narrow"/>
              </w:rPr>
            </w:pPr>
            <w:r w:rsidRPr="007517BE">
              <w:rPr>
                <w:rFonts w:ascii="Arial Narrow" w:hAnsi="Arial Narrow"/>
              </w:rPr>
              <w:t xml:space="preserve">MPS offers a range of extended learning opportunities beyond the school year for at-risk students. </w:t>
            </w:r>
            <w:r w:rsidR="00F36F20">
              <w:rPr>
                <w:rFonts w:ascii="Arial Narrow" w:hAnsi="Arial Narrow"/>
              </w:rPr>
              <w:t>The district offers</w:t>
            </w:r>
            <w:r w:rsidRPr="007517BE">
              <w:rPr>
                <w:rFonts w:ascii="Arial Narrow" w:hAnsi="Arial Narrow"/>
              </w:rPr>
              <w:t xml:space="preserve"> summer school every June for all </w:t>
            </w:r>
            <w:r w:rsidR="00F36F20">
              <w:rPr>
                <w:rFonts w:ascii="Arial Narrow" w:hAnsi="Arial Narrow"/>
              </w:rPr>
              <w:t xml:space="preserve">K-3 </w:t>
            </w:r>
            <w:r w:rsidRPr="007517BE">
              <w:rPr>
                <w:rFonts w:ascii="Arial Narrow" w:hAnsi="Arial Narrow"/>
              </w:rPr>
              <w:t xml:space="preserve">students at Bryant. Families are informed through paper invitations, Parent/Teacher conferences, and phone calls from homeroom teachers. STAR is administered throughout summer school to track student achievement. Home schools and parents are notified of student attendance and achievement at the conclusion of the summer program. </w:t>
            </w:r>
          </w:p>
          <w:p w14:paraId="53F2F29D" w14:textId="17ED0B80" w:rsidR="00E15991" w:rsidRPr="007517BE" w:rsidRDefault="00877FBB" w:rsidP="00877FBB">
            <w:pPr>
              <w:rPr>
                <w:rFonts w:ascii="Arial Narrow" w:hAnsi="Arial Narrow"/>
              </w:rPr>
            </w:pPr>
            <w:r w:rsidRPr="007517BE">
              <w:rPr>
                <w:rFonts w:ascii="Arial Narrow" w:hAnsi="Arial Narrow"/>
              </w:rPr>
              <w:t>A yearly professional development plan has been developed at the district level as well as the site level. The district has an Academic Resource Team and the site has a Site Professional Development Committee. This committee may include teachers from different grade levels or content areas, the media specialist, the Title I reading specialist, and/or site administrators. These committee members meet throughout the year and determine the areas of need for professional development for the site as well as using the comprehensive needs assessment as a guide. After they determine the need, the faculty is surveyed and an overall plan for professional development is developed. The data sources used to indicate the needs for chosen professional development are: STAR, OSTP, subject area tests, Individualized Education Plans, teacher surveys, benchmark data, and district requirements. These data sources will drive the needs for professional development throughout the year. All professional development opportunities are aligned with the goals of the Schoolwide/School Improvement Plan. Implementation of learned strategies is monitored by site principal and the reading specialist/literacy coach through classroom observation and walk-throughs, data meetings, and overall student achievement. At the site and district level, teachers are supported and encouraged to facilitate professional development for other teachers to show what they have learned. Curriculum coordinators offer monthly PD in specific content areas as well as Oklahoma Standards trainings. Other professional development opportunities include Teachers Need Teachers Day, Site Improvement Day, in-person and e-book studies, and various workshops. Bryant provides professional development opportunities that are specific to the needs of our school. Regular RTI meetings serve as an additional opportunity to embed PD and horizontal/vertical planning into regular contract hours. Bryant considers reading and literacy, math, writing across the curriculum, RTI and interventions, classroom management, and differentiated instruction to be priorities with professional development in order to reach our schoolwide goals.</w:t>
            </w:r>
            <w:r w:rsidR="00E15991">
              <w:rPr>
                <w:rFonts w:ascii="Arial Narrow" w:hAnsi="Arial Narrow"/>
              </w:rPr>
              <w:t xml:space="preserve">  In addition, Moore has </w:t>
            </w:r>
            <w:r w:rsidR="001F0AE3">
              <w:rPr>
                <w:rFonts w:ascii="Arial Narrow" w:hAnsi="Arial Narrow"/>
              </w:rPr>
              <w:t xml:space="preserve">committed to the Leader In Me program to work on professional development to work on character growth of both employees and students. </w:t>
            </w:r>
          </w:p>
          <w:p w14:paraId="0F964CE0" w14:textId="289FDF6B" w:rsidR="00D24AB8" w:rsidRPr="00D24AB8" w:rsidRDefault="00877FBB" w:rsidP="00D24AB8">
            <w:pPr>
              <w:spacing w:before="0" w:after="0"/>
              <w:rPr>
                <w:rFonts w:ascii="Times New Roman" w:eastAsia="Calibri" w:hAnsi="Times New Roman" w:cs="Times New Roman"/>
                <w:b/>
              </w:rPr>
            </w:pPr>
            <w:r w:rsidRPr="007517BE">
              <w:rPr>
                <w:rFonts w:ascii="Arial Narrow" w:hAnsi="Arial Narrow"/>
              </w:rPr>
              <w:t xml:space="preserve">The Moore District teams with local universities, attends local job fairs, and partners with student teachers for possible future employment. Open positions are posted on the </w:t>
            </w:r>
            <w:r w:rsidR="00444421" w:rsidRPr="007517BE">
              <w:rPr>
                <w:rFonts w:ascii="Arial Narrow" w:hAnsi="Arial Narrow"/>
              </w:rPr>
              <w:t>district</w:t>
            </w:r>
            <w:r w:rsidRPr="007517BE">
              <w:rPr>
                <w:rFonts w:ascii="Arial Narrow" w:hAnsi="Arial Narrow"/>
              </w:rPr>
              <w:t xml:space="preserve"> website. Also, the district provides competitive wages to future teachers. The new teacher orientation process provides a one-day new teacher orientation for all teachers that are new to the Moore District as well as a 2-day classroom management boot camp based on the work of Harry Wong. </w:t>
            </w:r>
            <w:r w:rsidRPr="007517BE">
              <w:rPr>
                <w:rFonts w:ascii="Arial Narrow" w:hAnsi="Arial Narrow"/>
              </w:rPr>
              <w:lastRenderedPageBreak/>
              <w:t>The mentoring program teams an entry year teacher with an Academic Resource administrator who observes, offers insight, and is a resource for new teachers and/or emergency certified teachers. In addition, principals can refer struggling teachers to be paired with curriculum coordinators for more intense mentoring in needed areas. All buildings and facilities are maintained by the district. Teachers have current, researched based curriculum and textbooks as well as teaching resources and materials. Buildings have updated technology and provide ongoing training for all teachers. The Title I teacher and literacy coach serve as a resource for all grade level and content area teams to support new and experienced teachers. Title I funds at high poverty, low-performing schools provide additional resources, technology, classroom materials, and professional development opportunities. Teachers are also encouraged to participate in the MPS Foundation grants each year for items or materials needed in the classroom.  The district works with local universities to provide cohort opportunities for enhanced degrees to encourage and ease the burden of attending in a traditional format. Informational meetings are held to inform teachers of the process in attaining National Boards</w:t>
            </w:r>
          </w:p>
        </w:tc>
      </w:tr>
    </w:tbl>
    <w:p w14:paraId="3FD30123" w14:textId="77777777" w:rsidR="00D24AB8" w:rsidRPr="00D24AB8" w:rsidRDefault="00D24AB8" w:rsidP="00D24AB8">
      <w:pPr>
        <w:spacing w:before="0" w:after="0" w:line="276" w:lineRule="auto"/>
        <w:rPr>
          <w:rFonts w:ascii="Times New Roman" w:eastAsia="Calibri" w:hAnsi="Times New Roman" w:cs="Times New Roman"/>
        </w:rPr>
      </w:pPr>
    </w:p>
    <w:tbl>
      <w:tblPr>
        <w:tblStyle w:val="TableGrid1"/>
        <w:tblW w:w="10710" w:type="dxa"/>
        <w:tblInd w:w="-635" w:type="dxa"/>
        <w:tblLook w:val="04A0" w:firstRow="1" w:lastRow="0" w:firstColumn="1" w:lastColumn="0" w:noHBand="0" w:noVBand="1"/>
      </w:tblPr>
      <w:tblGrid>
        <w:gridCol w:w="10710"/>
      </w:tblGrid>
      <w:tr w:rsidR="00D24AB8" w:rsidRPr="00D24AB8" w14:paraId="40FE992B" w14:textId="77777777" w:rsidTr="007E25FC">
        <w:tc>
          <w:tcPr>
            <w:tcW w:w="10710" w:type="dxa"/>
            <w:shd w:val="clear" w:color="auto" w:fill="C5E0B3" w:themeFill="accent6" w:themeFillTint="66"/>
          </w:tcPr>
          <w:p w14:paraId="1CDF63A6" w14:textId="77777777" w:rsidR="00D24AB8" w:rsidRPr="00D24AB8" w:rsidRDefault="00D24AB8" w:rsidP="00D24AB8">
            <w:pPr>
              <w:spacing w:before="0" w:after="0"/>
              <w:rPr>
                <w:rFonts w:ascii="Times New Roman" w:eastAsia="Calibri" w:hAnsi="Times New Roman" w:cs="Times New Roman"/>
                <w:b/>
              </w:rPr>
            </w:pPr>
            <w:r w:rsidRPr="00D24AB8">
              <w:rPr>
                <w:rFonts w:ascii="Times New Roman" w:eastAsia="Calibri" w:hAnsi="Times New Roman" w:cs="Times New Roman"/>
                <w:b/>
              </w:rPr>
              <w:t xml:space="preserve">4. Coordination and Integration </w:t>
            </w:r>
          </w:p>
        </w:tc>
      </w:tr>
      <w:tr w:rsidR="00D24AB8" w:rsidRPr="00D24AB8" w14:paraId="0F9BB1E8" w14:textId="77777777" w:rsidTr="00CB500E">
        <w:tc>
          <w:tcPr>
            <w:tcW w:w="10710" w:type="dxa"/>
          </w:tcPr>
          <w:p w14:paraId="45048284" w14:textId="0BB662D7" w:rsidR="007F36B1" w:rsidRPr="007F36B1" w:rsidRDefault="007F36B1" w:rsidP="00D24AB8">
            <w:pPr>
              <w:autoSpaceDE w:val="0"/>
              <w:autoSpaceDN w:val="0"/>
              <w:adjustRightInd w:val="0"/>
              <w:spacing w:before="0" w:after="0"/>
              <w:rPr>
                <w:rFonts w:ascii="Times New Roman" w:eastAsia="Calibri" w:hAnsi="Times New Roman" w:cs="Times New Roman"/>
                <w:b/>
                <w:bCs/>
              </w:rPr>
            </w:pPr>
            <w:r w:rsidRPr="007F36B1">
              <w:rPr>
                <w:rFonts w:ascii="Times New Roman" w:eastAsia="Calibri" w:hAnsi="Times New Roman" w:cs="Times New Roman"/>
                <w:b/>
                <w:bCs/>
              </w:rPr>
              <w:t xml:space="preserve">Select only one box. </w:t>
            </w:r>
          </w:p>
          <w:p w14:paraId="0246D380" w14:textId="6DD40F54" w:rsidR="00D24AB8" w:rsidRPr="00D24AB8" w:rsidRDefault="00000000" w:rsidP="00D24AB8">
            <w:pPr>
              <w:autoSpaceDE w:val="0"/>
              <w:autoSpaceDN w:val="0"/>
              <w:adjustRightInd w:val="0"/>
              <w:spacing w:before="0" w:after="0"/>
              <w:rPr>
                <w:rFonts w:ascii="Times New Roman" w:eastAsia="Calibri" w:hAnsi="Times New Roman" w:cs="Times New Roman"/>
              </w:rPr>
            </w:pPr>
            <w:sdt>
              <w:sdtPr>
                <w:rPr>
                  <w:rFonts w:ascii="Times New Roman" w:eastAsia="Calibri" w:hAnsi="Times New Roman" w:cs="Times New Roman"/>
                </w:rPr>
                <w:id w:val="1171446010"/>
                <w14:checkbox>
                  <w14:checked w14:val="1"/>
                  <w14:checkedState w14:val="2612" w14:font="MS Gothic"/>
                  <w14:uncheckedState w14:val="2610" w14:font="MS Gothic"/>
                </w14:checkbox>
              </w:sdtPr>
              <w:sdtContent>
                <w:r w:rsidR="00546C32">
                  <w:rPr>
                    <w:rFonts w:ascii="MS Gothic" w:eastAsia="MS Gothic" w:hAnsi="MS Gothic" w:cs="Times New Roman" w:hint="eastAsia"/>
                  </w:rPr>
                  <w:t>☒</w:t>
                </w:r>
              </w:sdtContent>
            </w:sdt>
            <w:r w:rsidR="007F36B1">
              <w:rPr>
                <w:rFonts w:ascii="Times New Roman" w:eastAsia="Calibri" w:hAnsi="Times New Roman" w:cs="Times New Roman"/>
              </w:rPr>
              <w:t xml:space="preserve"> By </w:t>
            </w:r>
            <w:r w:rsidR="00D24AB8" w:rsidRPr="00D24AB8">
              <w:rPr>
                <w:rFonts w:ascii="Times New Roman" w:eastAsia="Calibri" w:hAnsi="Times New Roman" w:cs="Times New Roman"/>
              </w:rPr>
              <w:t xml:space="preserve">checking this box, the school principal certifies that, if appropriate and applicable, the schoolwide plan was developed in coordination and integration with other </w:t>
            </w:r>
            <w:r w:rsidR="00067F5A">
              <w:rPr>
                <w:rFonts w:ascii="Times New Roman" w:eastAsia="Calibri" w:hAnsi="Times New Roman" w:cs="Times New Roman"/>
              </w:rPr>
              <w:t>f</w:t>
            </w:r>
            <w:r w:rsidR="00D24AB8" w:rsidRPr="00D24AB8">
              <w:rPr>
                <w:rFonts w:ascii="Times New Roman" w:eastAsia="Calibri" w:hAnsi="Times New Roman" w:cs="Times New Roman"/>
              </w:rPr>
              <w:t xml:space="preserve">ederal, </w:t>
            </w:r>
            <w:r w:rsidR="00067F5A">
              <w:rPr>
                <w:rFonts w:ascii="Times New Roman" w:eastAsia="Calibri" w:hAnsi="Times New Roman" w:cs="Times New Roman"/>
              </w:rPr>
              <w:t>s</w:t>
            </w:r>
            <w:r w:rsidR="00D24AB8" w:rsidRPr="00D24AB8">
              <w:rPr>
                <w:rFonts w:ascii="Times New Roman" w:eastAsia="Calibri" w:hAnsi="Times New Roman" w:cs="Times New Roman"/>
              </w:rPr>
              <w:t>tate, and local services, resources, and programs, and the schoolwide plan outlines the ways in which funds are to be braided</w:t>
            </w:r>
            <w:r w:rsidR="00CA08E3">
              <w:rPr>
                <w:rFonts w:ascii="Times New Roman" w:eastAsia="Calibri" w:hAnsi="Times New Roman" w:cs="Times New Roman"/>
              </w:rPr>
              <w:t xml:space="preserve"> (in project 511)</w:t>
            </w:r>
            <w:r w:rsidR="00D24AB8" w:rsidRPr="00D24AB8">
              <w:rPr>
                <w:rFonts w:ascii="Times New Roman" w:eastAsia="Calibri" w:hAnsi="Times New Roman" w:cs="Times New Roman"/>
              </w:rPr>
              <w:t>.</w:t>
            </w:r>
            <w:r w:rsidR="00D24AB8" w:rsidRPr="00D24AB8">
              <w:rPr>
                <w:rFonts w:ascii="Times New Roman" w:eastAsia="Calibri" w:hAnsi="Times New Roman" w:cs="Times New Roman"/>
                <w:b/>
              </w:rPr>
              <w:t xml:space="preserve"> </w:t>
            </w:r>
            <w:hyperlink r:id="rId21" w:anchor="TITLE-I-PART-A:~:text=if%20appropriate%20and%20applicable%2C%20is,activities%20under%20section%201111(d)%3B" w:history="1">
              <w:r w:rsidR="00D24AB8" w:rsidRPr="001B11C9">
                <w:rPr>
                  <w:rStyle w:val="Hyperlink"/>
                  <w:rFonts w:ascii="Times New Roman" w:eastAsia="Calibri" w:hAnsi="Times New Roman" w:cs="Times New Roman"/>
                </w:rPr>
                <w:t>E</w:t>
              </w:r>
              <w:r w:rsidR="009168C3" w:rsidRPr="001B11C9">
                <w:rPr>
                  <w:rStyle w:val="Hyperlink"/>
                  <w:rFonts w:ascii="Times New Roman" w:eastAsia="Calibri" w:hAnsi="Times New Roman" w:cs="Times New Roman"/>
                </w:rPr>
                <w:t>SEA</w:t>
              </w:r>
              <w:r w:rsidR="00D24AB8" w:rsidRPr="001B11C9">
                <w:rPr>
                  <w:rStyle w:val="Hyperlink"/>
                  <w:rFonts w:ascii="Times New Roman" w:eastAsia="Calibri" w:hAnsi="Times New Roman" w:cs="Times New Roman"/>
                </w:rPr>
                <w:t xml:space="preserve"> Section 1114</w:t>
              </w:r>
              <w:r w:rsidR="00D6171D" w:rsidRPr="001B11C9">
                <w:rPr>
                  <w:rStyle w:val="Hyperlink"/>
                  <w:rFonts w:ascii="Times New Roman" w:eastAsia="Calibri" w:hAnsi="Times New Roman" w:cs="Times New Roman"/>
                </w:rPr>
                <w:t>(</w:t>
              </w:r>
              <w:r w:rsidR="00D24AB8" w:rsidRPr="001B11C9">
                <w:rPr>
                  <w:rStyle w:val="Hyperlink"/>
                  <w:rFonts w:ascii="Times New Roman" w:eastAsia="Calibri" w:hAnsi="Times New Roman" w:cs="Times New Roman"/>
                </w:rPr>
                <w:t>b</w:t>
              </w:r>
              <w:r w:rsidR="00D6171D" w:rsidRPr="001B11C9">
                <w:rPr>
                  <w:rStyle w:val="Hyperlink"/>
                  <w:rFonts w:ascii="Times New Roman" w:eastAsia="Calibri" w:hAnsi="Times New Roman" w:cs="Times New Roman"/>
                </w:rPr>
                <w:t>)</w:t>
              </w:r>
              <w:r w:rsidR="00D24AB8" w:rsidRPr="001B11C9">
                <w:rPr>
                  <w:rStyle w:val="Hyperlink"/>
                  <w:rFonts w:ascii="Times New Roman" w:eastAsia="Calibri" w:hAnsi="Times New Roman" w:cs="Times New Roman"/>
                </w:rPr>
                <w:t>(5)</w:t>
              </w:r>
            </w:hyperlink>
          </w:p>
          <w:p w14:paraId="722C96E9" w14:textId="1A42AE07" w:rsidR="00D24AB8" w:rsidRDefault="00705C02" w:rsidP="005A493A">
            <w:pPr>
              <w:autoSpaceDE w:val="0"/>
              <w:autoSpaceDN w:val="0"/>
              <w:adjustRightInd w:val="0"/>
              <w:spacing w:before="0" w:after="0"/>
              <w:jc w:val="center"/>
              <w:rPr>
                <w:rFonts w:ascii="Times New Roman" w:eastAsia="Calibri" w:hAnsi="Times New Roman" w:cs="Times New Roman"/>
                <w:b/>
              </w:rPr>
            </w:pPr>
            <w:r>
              <w:rPr>
                <w:rFonts w:ascii="Times New Roman" w:eastAsia="Calibri" w:hAnsi="Times New Roman" w:cs="Times New Roman"/>
                <w:b/>
              </w:rPr>
              <w:t>OR</w:t>
            </w:r>
          </w:p>
          <w:p w14:paraId="0B1B1365" w14:textId="77777777" w:rsidR="001B11C9" w:rsidRPr="00D24AB8" w:rsidRDefault="001B11C9" w:rsidP="005A493A">
            <w:pPr>
              <w:autoSpaceDE w:val="0"/>
              <w:autoSpaceDN w:val="0"/>
              <w:adjustRightInd w:val="0"/>
              <w:spacing w:before="0" w:after="0"/>
              <w:jc w:val="center"/>
              <w:rPr>
                <w:rFonts w:ascii="Times New Roman" w:eastAsia="Calibri" w:hAnsi="Times New Roman" w:cs="Times New Roman"/>
                <w:b/>
              </w:rPr>
            </w:pPr>
          </w:p>
          <w:p w14:paraId="33A65871" w14:textId="7557B5AC" w:rsidR="00D24AB8" w:rsidRPr="00D24AB8" w:rsidRDefault="00000000" w:rsidP="00D24AB8">
            <w:pPr>
              <w:autoSpaceDE w:val="0"/>
              <w:autoSpaceDN w:val="0"/>
              <w:adjustRightInd w:val="0"/>
              <w:spacing w:before="0" w:after="0"/>
              <w:rPr>
                <w:rFonts w:ascii="Times New Roman" w:eastAsia="Calibri" w:hAnsi="Times New Roman" w:cs="Times New Roman"/>
              </w:rPr>
            </w:pPr>
            <w:sdt>
              <w:sdtPr>
                <w:rPr>
                  <w:rFonts w:ascii="Times New Roman" w:eastAsia="Calibri" w:hAnsi="Times New Roman" w:cs="Times New Roman"/>
                </w:rPr>
                <w:id w:val="-436680883"/>
                <w14:checkbox>
                  <w14:checked w14:val="1"/>
                  <w14:checkedState w14:val="2612" w14:font="MS Gothic"/>
                  <w14:uncheckedState w14:val="2610" w14:font="MS Gothic"/>
                </w14:checkbox>
              </w:sdtPr>
              <w:sdtContent>
                <w:r w:rsidR="003A6BAF">
                  <w:rPr>
                    <w:rFonts w:ascii="MS Gothic" w:eastAsia="MS Gothic" w:hAnsi="MS Gothic" w:cs="Times New Roman" w:hint="eastAsia"/>
                  </w:rPr>
                  <w:t>☒</w:t>
                </w:r>
              </w:sdtContent>
            </w:sdt>
            <w:r w:rsidR="00D24AB8" w:rsidRPr="00D24AB8">
              <w:rPr>
                <w:rFonts w:ascii="Times New Roman" w:eastAsia="Calibri" w:hAnsi="Times New Roman" w:cs="Times New Roman"/>
              </w:rPr>
              <w:t xml:space="preserve"> By checking this box, the school principal certifies that, if </w:t>
            </w:r>
            <w:r w:rsidR="00067F5A">
              <w:rPr>
                <w:rFonts w:ascii="Times New Roman" w:eastAsia="Calibri" w:hAnsi="Times New Roman" w:cs="Times New Roman"/>
              </w:rPr>
              <w:t>s</w:t>
            </w:r>
            <w:r w:rsidR="00D24AB8" w:rsidRPr="00D24AB8">
              <w:rPr>
                <w:rFonts w:ascii="Times New Roman" w:eastAsia="Calibri" w:hAnsi="Times New Roman" w:cs="Times New Roman"/>
              </w:rPr>
              <w:t>tate, local and other federal programs are to be consolidated in project 785, then the schoolwide plan outlines the ways in which funds will be used to meet the intent and purpose of each program that was consolidated.</w:t>
            </w:r>
            <w:r w:rsidR="00D24AB8" w:rsidRPr="00D24AB8">
              <w:rPr>
                <w:rFonts w:ascii="Times New Roman" w:eastAsia="Calibri" w:hAnsi="Times New Roman" w:cs="Times New Roman"/>
                <w:b/>
              </w:rPr>
              <w:t xml:space="preserve"> </w:t>
            </w:r>
            <w:hyperlink r:id="rId22" w:anchor="TITLE-I-PART-A:~:text=if%20programs%20are%20consolidated%2C%20the%20specific%20State%20educational%20agency%20and%20local%20educational%20agency%20programs%20and%20other%20Federal%20programs%20that%20will%20be%20consolidated%20in%20the%20schoolwide%20program." w:history="1">
              <w:r w:rsidR="00D24AB8" w:rsidRPr="001B11C9">
                <w:rPr>
                  <w:rStyle w:val="Hyperlink"/>
                  <w:rFonts w:ascii="Times New Roman" w:eastAsia="Calibri" w:hAnsi="Times New Roman" w:cs="Times New Roman"/>
                </w:rPr>
                <w:t>E</w:t>
              </w:r>
              <w:r w:rsidR="009168C3" w:rsidRPr="001B11C9">
                <w:rPr>
                  <w:rStyle w:val="Hyperlink"/>
                  <w:rFonts w:ascii="Times New Roman" w:eastAsia="Calibri" w:hAnsi="Times New Roman" w:cs="Times New Roman"/>
                </w:rPr>
                <w:t>SE</w:t>
              </w:r>
              <w:r w:rsidR="00D24AB8" w:rsidRPr="001B11C9">
                <w:rPr>
                  <w:rStyle w:val="Hyperlink"/>
                  <w:rFonts w:ascii="Times New Roman" w:eastAsia="Calibri" w:hAnsi="Times New Roman" w:cs="Times New Roman"/>
                </w:rPr>
                <w:t>A Section 1114</w:t>
              </w:r>
              <w:r w:rsidR="00D6171D" w:rsidRPr="001B11C9">
                <w:rPr>
                  <w:rStyle w:val="Hyperlink"/>
                  <w:rFonts w:ascii="Times New Roman" w:eastAsia="Calibri" w:hAnsi="Times New Roman" w:cs="Times New Roman"/>
                </w:rPr>
                <w:t>(</w:t>
              </w:r>
              <w:r w:rsidR="00D24AB8" w:rsidRPr="001B11C9">
                <w:rPr>
                  <w:rStyle w:val="Hyperlink"/>
                  <w:rFonts w:ascii="Times New Roman" w:eastAsia="Calibri" w:hAnsi="Times New Roman" w:cs="Times New Roman"/>
                </w:rPr>
                <w:t>b</w:t>
              </w:r>
              <w:r w:rsidR="00D6171D" w:rsidRPr="001B11C9">
                <w:rPr>
                  <w:rStyle w:val="Hyperlink"/>
                  <w:rFonts w:ascii="Times New Roman" w:eastAsia="Calibri" w:hAnsi="Times New Roman" w:cs="Times New Roman"/>
                </w:rPr>
                <w:t>)</w:t>
              </w:r>
              <w:r w:rsidR="00D24AB8" w:rsidRPr="001B11C9">
                <w:rPr>
                  <w:rStyle w:val="Hyperlink"/>
                  <w:rFonts w:ascii="Times New Roman" w:eastAsia="Calibri" w:hAnsi="Times New Roman" w:cs="Times New Roman"/>
                </w:rPr>
                <w:t>(7)(B)</w:t>
              </w:r>
            </w:hyperlink>
          </w:p>
        </w:tc>
      </w:tr>
      <w:tr w:rsidR="00D24AB8" w:rsidRPr="00D24AB8" w14:paraId="4BA099C2" w14:textId="77777777" w:rsidTr="007E25FC">
        <w:tc>
          <w:tcPr>
            <w:tcW w:w="10710" w:type="dxa"/>
            <w:shd w:val="clear" w:color="auto" w:fill="E2EFD9" w:themeFill="accent6" w:themeFillTint="33"/>
          </w:tcPr>
          <w:p w14:paraId="6304D65D" w14:textId="55D4ACEF" w:rsidR="00D24AB8" w:rsidRPr="00D24AB8" w:rsidRDefault="00D24AB8" w:rsidP="00D24AB8">
            <w:pPr>
              <w:autoSpaceDE w:val="0"/>
              <w:autoSpaceDN w:val="0"/>
              <w:adjustRightInd w:val="0"/>
              <w:spacing w:before="0" w:after="0"/>
              <w:rPr>
                <w:rFonts w:ascii="Times New Roman" w:eastAsia="Calibri" w:hAnsi="Times New Roman" w:cs="Times New Roman"/>
              </w:rPr>
            </w:pPr>
            <w:r w:rsidRPr="00D24AB8">
              <w:rPr>
                <w:rFonts w:ascii="Times New Roman" w:eastAsia="Calibri" w:hAnsi="Times New Roman" w:cs="Times New Roman"/>
                <w:b/>
              </w:rPr>
              <w:t>Expectations</w:t>
            </w:r>
          </w:p>
        </w:tc>
      </w:tr>
      <w:tr w:rsidR="00D24AB8" w:rsidRPr="00D24AB8" w14:paraId="7244AD60" w14:textId="77777777" w:rsidTr="00CB500E">
        <w:tc>
          <w:tcPr>
            <w:tcW w:w="10710" w:type="dxa"/>
          </w:tcPr>
          <w:p w14:paraId="6B37777F" w14:textId="77777777" w:rsidR="00D24AB8" w:rsidRPr="00D24AB8" w:rsidRDefault="00D24AB8" w:rsidP="00D24AB8">
            <w:pPr>
              <w:numPr>
                <w:ilvl w:val="0"/>
                <w:numId w:val="18"/>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Leverages sufficient resources (i.e., fiscal, human, time) to improve student outcomes.</w:t>
            </w:r>
          </w:p>
          <w:p w14:paraId="49F0430A" w14:textId="77777777" w:rsidR="00D24AB8" w:rsidRPr="00D24AB8" w:rsidRDefault="00D24AB8" w:rsidP="00D24AB8">
            <w:pPr>
              <w:numPr>
                <w:ilvl w:val="0"/>
                <w:numId w:val="18"/>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Leverages funding streams to connect the reform strategies developed.</w:t>
            </w:r>
          </w:p>
          <w:p w14:paraId="2148B2DF" w14:textId="77777777" w:rsidR="00D24AB8" w:rsidRPr="00D24AB8" w:rsidRDefault="00D24AB8" w:rsidP="00D24AB8">
            <w:pPr>
              <w:numPr>
                <w:ilvl w:val="0"/>
                <w:numId w:val="18"/>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Outlines how the school will meet the intents and purposes of each funding source.</w:t>
            </w:r>
          </w:p>
          <w:p w14:paraId="7D02DF7D" w14:textId="77777777" w:rsidR="00D24AB8" w:rsidRPr="00D24AB8" w:rsidRDefault="00D24AB8" w:rsidP="00D24AB8">
            <w:pPr>
              <w:numPr>
                <w:ilvl w:val="0"/>
                <w:numId w:val="18"/>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Outlines how funds from Title I and other state and federal education programs will be used to meet the intent and purpose of the programs.</w:t>
            </w:r>
          </w:p>
        </w:tc>
      </w:tr>
      <w:tr w:rsidR="00D24AB8" w:rsidRPr="00D24AB8" w14:paraId="56112FD1" w14:textId="77777777" w:rsidTr="007E25FC">
        <w:tc>
          <w:tcPr>
            <w:tcW w:w="10710" w:type="dxa"/>
            <w:shd w:val="clear" w:color="auto" w:fill="E2EFD9" w:themeFill="accent6" w:themeFillTint="33"/>
          </w:tcPr>
          <w:p w14:paraId="103B82AF" w14:textId="6C9190DF" w:rsidR="00D24AB8" w:rsidRPr="00D24AB8" w:rsidRDefault="00D24AB8" w:rsidP="00D24AB8">
            <w:pPr>
              <w:spacing w:before="0" w:after="0"/>
              <w:rPr>
                <w:rFonts w:ascii="Times New Roman" w:eastAsia="Calibri" w:hAnsi="Times New Roman" w:cs="Times New Roman"/>
                <w:b/>
              </w:rPr>
            </w:pPr>
            <w:r w:rsidRPr="00D24AB8">
              <w:rPr>
                <w:rFonts w:ascii="Times New Roman" w:eastAsia="Calibri" w:hAnsi="Times New Roman" w:cs="Times New Roman"/>
                <w:b/>
              </w:rPr>
              <w:t>Addressing the above expectations, describe in the box below the ways in which funds</w:t>
            </w:r>
            <w:r w:rsidR="00705C02" w:rsidRPr="00705C02">
              <w:rPr>
                <w:rFonts w:ascii="Times New Roman" w:eastAsia="Calibri" w:hAnsi="Times New Roman" w:cs="Times New Roman"/>
                <w:b/>
              </w:rPr>
              <w:t xml:space="preserve"> </w:t>
            </w:r>
            <w:r w:rsidR="00705C02" w:rsidRPr="00D24AB8">
              <w:rPr>
                <w:rFonts w:ascii="Times New Roman" w:eastAsia="Calibri" w:hAnsi="Times New Roman" w:cs="Times New Roman"/>
                <w:b/>
              </w:rPr>
              <w:t>(e.g.</w:t>
            </w:r>
            <w:r w:rsidR="00705C02" w:rsidRPr="00705C02">
              <w:rPr>
                <w:rFonts w:ascii="Times New Roman" w:eastAsia="Calibri" w:hAnsi="Times New Roman" w:cs="Times New Roman"/>
                <w:b/>
              </w:rPr>
              <w:t xml:space="preserve">, </w:t>
            </w:r>
            <w:r w:rsidR="00705C02" w:rsidRPr="00D24AB8">
              <w:rPr>
                <w:rFonts w:ascii="Times New Roman" w:eastAsia="Calibri" w:hAnsi="Times New Roman" w:cs="Times New Roman"/>
                <w:b/>
              </w:rPr>
              <w:t>Title III, Part A, donations, competitive grants)</w:t>
            </w:r>
            <w:r w:rsidRPr="00D24AB8">
              <w:rPr>
                <w:rFonts w:ascii="Times New Roman" w:eastAsia="Calibri" w:hAnsi="Times New Roman" w:cs="Times New Roman"/>
                <w:b/>
              </w:rPr>
              <w:t xml:space="preserve"> are to be braided</w:t>
            </w:r>
            <w:r w:rsidR="004141D2">
              <w:rPr>
                <w:rFonts w:ascii="Times New Roman" w:eastAsia="Calibri" w:hAnsi="Times New Roman" w:cs="Times New Roman"/>
                <w:b/>
              </w:rPr>
              <w:t xml:space="preserve"> in</w:t>
            </w:r>
            <w:r w:rsidRPr="00D24AB8">
              <w:rPr>
                <w:rFonts w:ascii="Times New Roman" w:eastAsia="Calibri" w:hAnsi="Times New Roman" w:cs="Times New Roman"/>
                <w:b/>
              </w:rPr>
              <w:t xml:space="preserve"> the Title I schoolwide program.</w:t>
            </w:r>
          </w:p>
        </w:tc>
      </w:tr>
      <w:tr w:rsidR="00D24AB8" w:rsidRPr="00D24AB8" w14:paraId="5B0A3A6E" w14:textId="77777777" w:rsidTr="00CB500E">
        <w:trPr>
          <w:trHeight w:val="470"/>
        </w:trPr>
        <w:tc>
          <w:tcPr>
            <w:tcW w:w="10710" w:type="dxa"/>
          </w:tcPr>
          <w:p w14:paraId="33446429" w14:textId="13DE884A" w:rsidR="00B32B2A" w:rsidRPr="004845FD" w:rsidRDefault="00B32B2A" w:rsidP="00B32B2A">
            <w:pPr>
              <w:rPr>
                <w:rFonts w:ascii="Arial Narrow" w:hAnsi="Arial Narrow" w:cs="Times New Roman"/>
              </w:rPr>
            </w:pPr>
            <w:r w:rsidRPr="004845FD">
              <w:rPr>
                <w:rFonts w:ascii="Arial Narrow" w:hAnsi="Arial Narrow" w:cs="Times New Roman"/>
              </w:rPr>
              <w:t xml:space="preserve">Bryant is committed to improving academic outcomes for all students. Title I funds are spent on personnel as well as supplemental materials to target the core standards in reading, language arts, writing and mathematics. Funds are also used to host parent involvement events to support parent education. </w:t>
            </w:r>
          </w:p>
          <w:p w14:paraId="61C3532E" w14:textId="4E4AE7C0" w:rsidR="00B32B2A" w:rsidRDefault="00B32B2A" w:rsidP="00B32B2A">
            <w:pPr>
              <w:rPr>
                <w:rFonts w:ascii="Arial Narrow" w:hAnsi="Arial Narrow" w:cs="Times New Roman"/>
              </w:rPr>
            </w:pPr>
            <w:r w:rsidRPr="004845FD">
              <w:rPr>
                <w:rFonts w:ascii="Arial Narrow" w:hAnsi="Arial Narrow" w:cs="Times New Roman"/>
              </w:rPr>
              <w:t xml:space="preserve">Title I funds at Bryant are used to hire a certified reading specialist and Title I highly qualified assistant.   This allows students in grades K-3 to be served in a small group intervention setting. Students are able to fill gaps in knowledge, meet RTI goals, and increase district benchmark and OSTP scores. For the past year, Bryant’s Title I budget has allowed the hiring of </w:t>
            </w:r>
            <w:r w:rsidR="003078F6">
              <w:rPr>
                <w:rFonts w:ascii="Arial Narrow" w:hAnsi="Arial Narrow" w:cs="Times New Roman"/>
              </w:rPr>
              <w:t>one</w:t>
            </w:r>
            <w:r w:rsidRPr="004845FD">
              <w:rPr>
                <w:rFonts w:ascii="Arial Narrow" w:hAnsi="Arial Narrow" w:cs="Times New Roman"/>
              </w:rPr>
              <w:t xml:space="preserve"> highly qualified day tutor who work</w:t>
            </w:r>
            <w:r w:rsidR="003078F6">
              <w:rPr>
                <w:rFonts w:ascii="Arial Narrow" w:hAnsi="Arial Narrow" w:cs="Times New Roman"/>
              </w:rPr>
              <w:t>s</w:t>
            </w:r>
            <w:r w:rsidRPr="004845FD">
              <w:rPr>
                <w:rFonts w:ascii="Arial Narrow" w:hAnsi="Arial Narrow" w:cs="Times New Roman"/>
              </w:rPr>
              <w:t xml:space="preserve"> with at-risk or struggling students in grades 4-6. These students are able to work with the</w:t>
            </w:r>
            <w:r w:rsidR="003078F6">
              <w:rPr>
                <w:rFonts w:ascii="Arial Narrow" w:hAnsi="Arial Narrow" w:cs="Times New Roman"/>
              </w:rPr>
              <w:t xml:space="preserve"> </w:t>
            </w:r>
            <w:r w:rsidRPr="004845FD">
              <w:rPr>
                <w:rFonts w:ascii="Arial Narrow" w:hAnsi="Arial Narrow" w:cs="Times New Roman"/>
              </w:rPr>
              <w:t xml:space="preserve">tutor to fill gaps in knowledge, meet RTI goals, and increase district benchmark and OSTP scores.  </w:t>
            </w:r>
          </w:p>
          <w:p w14:paraId="65C518B7" w14:textId="77777777" w:rsidR="00B40962" w:rsidRDefault="00B40962" w:rsidP="00B32B2A">
            <w:pPr>
              <w:rPr>
                <w:rFonts w:ascii="Arial Narrow" w:hAnsi="Arial Narrow" w:cs="Times New Roman"/>
              </w:rPr>
            </w:pPr>
          </w:p>
          <w:p w14:paraId="488D3F52" w14:textId="77777777" w:rsidR="00B40962" w:rsidRPr="004845FD" w:rsidRDefault="00B40962" w:rsidP="00B32B2A">
            <w:pPr>
              <w:rPr>
                <w:rFonts w:ascii="Arial Narrow" w:hAnsi="Arial Narrow" w:cs="Times New Roman"/>
              </w:rPr>
            </w:pPr>
          </w:p>
          <w:p w14:paraId="6C5E9A7C" w14:textId="7672085A" w:rsidR="00B32B2A" w:rsidRPr="004845FD" w:rsidRDefault="00B32B2A" w:rsidP="00B32B2A">
            <w:pPr>
              <w:rPr>
                <w:rFonts w:ascii="Arial Narrow" w:hAnsi="Arial Narrow" w:cs="Times New Roman"/>
              </w:rPr>
            </w:pPr>
            <w:r w:rsidRPr="004845FD">
              <w:rPr>
                <w:rFonts w:ascii="Arial Narrow" w:hAnsi="Arial Narrow" w:cs="Times New Roman"/>
              </w:rPr>
              <w:t xml:space="preserve">These resources are directly related to improving student outcomes and meeting the school-wide goals for Bryant. As funding allows, Title I will purchase reading and math materials designed to increase academic achievement in regards to core instruction and interventions as determined by the needs assessment. These materials also increase the effectiveness of both whole-group and small-group reading and math instruction. Materials are often hands-on practice that is highly engaging for students. Teachers are able to check-out these materials to use in their classrooms for student use and interventions.  </w:t>
            </w:r>
          </w:p>
          <w:p w14:paraId="7A1F2E90" w14:textId="035C6700" w:rsidR="00B32B2A" w:rsidRPr="004845FD" w:rsidRDefault="00B32B2A" w:rsidP="00B32B2A">
            <w:pPr>
              <w:rPr>
                <w:rFonts w:ascii="Arial Narrow" w:hAnsi="Arial Narrow" w:cs="Times New Roman"/>
              </w:rPr>
            </w:pPr>
            <w:r w:rsidRPr="004845FD">
              <w:rPr>
                <w:rFonts w:ascii="Arial Narrow" w:hAnsi="Arial Narrow" w:cs="Times New Roman"/>
              </w:rPr>
              <w:t xml:space="preserve">As funding allows, Title I will purchase appropriate programs, software or equipment to help meet the technology needs of teachers and students. This allows for authentic technology lessons to be conducted in the classroom setting. Professional development is also held, based on funding, to increase teacher competencies in technology education.   </w:t>
            </w:r>
          </w:p>
          <w:p w14:paraId="194A3D68" w14:textId="64FAA32C" w:rsidR="00B32B2A" w:rsidRPr="004845FD" w:rsidRDefault="00B32B2A" w:rsidP="00B32B2A">
            <w:pPr>
              <w:rPr>
                <w:rFonts w:ascii="Arial Narrow" w:hAnsi="Arial Narrow" w:cs="Times New Roman"/>
              </w:rPr>
            </w:pPr>
            <w:r w:rsidRPr="004845FD">
              <w:rPr>
                <w:rFonts w:ascii="Arial Narrow" w:hAnsi="Arial Narrow" w:cs="Times New Roman"/>
              </w:rPr>
              <w:t xml:space="preserve">The Title I Teacher, with the help of a volunteer committee of teachers and parents, will design numerous opportunities for parent involvement such as </w:t>
            </w:r>
            <w:r w:rsidR="00493E38">
              <w:rPr>
                <w:rFonts w:ascii="Arial Narrow" w:hAnsi="Arial Narrow" w:cs="Times New Roman"/>
              </w:rPr>
              <w:t>Family Literacy Night</w:t>
            </w:r>
            <w:r w:rsidRPr="004845FD">
              <w:rPr>
                <w:rFonts w:ascii="Arial Narrow" w:hAnsi="Arial Narrow" w:cs="Times New Roman"/>
              </w:rPr>
              <w:t>, STEAM Family Night</w:t>
            </w:r>
            <w:r>
              <w:rPr>
                <w:rFonts w:ascii="Arial Narrow" w:hAnsi="Arial Narrow" w:cs="Times New Roman"/>
              </w:rPr>
              <w:t>, Night at the Library</w:t>
            </w:r>
            <w:r w:rsidRPr="004845FD">
              <w:rPr>
                <w:rFonts w:ascii="Arial Narrow" w:hAnsi="Arial Narrow" w:cs="Times New Roman"/>
              </w:rPr>
              <w:t>,</w:t>
            </w:r>
            <w:r w:rsidR="00493E38">
              <w:rPr>
                <w:rFonts w:ascii="Arial Narrow" w:hAnsi="Arial Narrow" w:cs="Times New Roman"/>
              </w:rPr>
              <w:t xml:space="preserve"> Parent University,</w:t>
            </w:r>
            <w:r w:rsidRPr="004845FD">
              <w:rPr>
                <w:rFonts w:ascii="Arial Narrow" w:hAnsi="Arial Narrow" w:cs="Times New Roman"/>
              </w:rPr>
              <w:t xml:space="preserve"> and Introduction to Kindergarten. Parent Funds are used to support these events and provide materials for parent education in the areas of reading, language arts, writing and math.  </w:t>
            </w:r>
          </w:p>
          <w:p w14:paraId="54861FA6" w14:textId="5B7BD893" w:rsidR="00B32B2A" w:rsidRPr="004845FD" w:rsidRDefault="00B32B2A" w:rsidP="00B32B2A">
            <w:pPr>
              <w:rPr>
                <w:rFonts w:ascii="Arial Narrow" w:hAnsi="Arial Narrow" w:cs="Times New Roman"/>
              </w:rPr>
            </w:pPr>
            <w:r w:rsidRPr="004845FD">
              <w:rPr>
                <w:rFonts w:ascii="Arial Narrow" w:hAnsi="Arial Narrow" w:cs="Times New Roman"/>
              </w:rPr>
              <w:t xml:space="preserve">Bryant uses the Response to Intervention (RTI) model to provide skill specific intervention to students who are below grade-level in Reading and Mathematics.  Data is used to make instructional decisions for whole class, small group, and individual students. Data meetings are held with a team consisting of classroom teachers, ELL teacher, Special Education department head, principal, psychometrist, Title I teacher, etc.  During the Data meetings, intervention strategies are discussed and tweaked to improve student learning. Teachers progress monitor students performing below grade-level expectation in Reading and Mathematics and use the data to measure effectiveness of the intervention used with the students. STAR Reading and Math benchmark data is used to measure student growth towards proficiency in the Oklahoma Academic Standards.  </w:t>
            </w:r>
          </w:p>
          <w:p w14:paraId="148306E4" w14:textId="736BB477" w:rsidR="00B32B2A" w:rsidRPr="004845FD" w:rsidRDefault="00B32B2A" w:rsidP="00B32B2A">
            <w:pPr>
              <w:rPr>
                <w:rFonts w:ascii="Arial Narrow" w:hAnsi="Arial Narrow" w:cs="Times New Roman"/>
              </w:rPr>
            </w:pPr>
            <w:r w:rsidRPr="004845FD">
              <w:rPr>
                <w:rFonts w:ascii="Arial Narrow" w:hAnsi="Arial Narrow" w:cs="Times New Roman"/>
              </w:rPr>
              <w:t xml:space="preserve">Students receive services based on their STAR (universal screener for both reading and math) scores and classroom performance.  Classroom teachers, special education teachers, guidance counselor, speech-language pathologists, ELL teacher, Indian tutor and the Title I teacher administer assessments and analyze data in order to best identify the needs of the students.  Students’ progress is monitored continually, and all parties communicate on a regular basis to track the effectiveness of instruction and interventions. During the Data meetings that </w:t>
            </w:r>
            <w:r w:rsidR="00493E38">
              <w:rPr>
                <w:rFonts w:ascii="Arial Narrow" w:hAnsi="Arial Narrow" w:cs="Times New Roman"/>
              </w:rPr>
              <w:t>occur once a month</w:t>
            </w:r>
            <w:r w:rsidRPr="004845FD">
              <w:rPr>
                <w:rFonts w:ascii="Arial Narrow" w:hAnsi="Arial Narrow" w:cs="Times New Roman"/>
              </w:rPr>
              <w:t xml:space="preserve">, special education teachers, guidance counselor, speech-language pathologists, ELL teacher, and Indian tutor work closely with the classroom teacher to determine the intervention strategy needed to meet the specific needs of the students receiving their services. The students receive these services until their support team determines that they no longer qualify and/or require the service. </w:t>
            </w:r>
          </w:p>
          <w:p w14:paraId="4404341B" w14:textId="43342873" w:rsidR="00B32B2A" w:rsidRPr="004845FD" w:rsidRDefault="00B32B2A" w:rsidP="00B32B2A">
            <w:pPr>
              <w:rPr>
                <w:rFonts w:ascii="Arial Narrow" w:hAnsi="Arial Narrow" w:cs="Times New Roman"/>
              </w:rPr>
            </w:pPr>
            <w:r w:rsidRPr="004845FD">
              <w:rPr>
                <w:rFonts w:ascii="Arial Narrow" w:hAnsi="Arial Narrow" w:cs="Times New Roman"/>
              </w:rPr>
              <w:t xml:space="preserve">Moore Public Schools strives to serve any and all students who might be in need of academic, social, emotional, and/or special education services at any point during their education through Title I, Title III, Title IV, Indian Education and/or Special Education.  Utilizing the Child Find Program, we identify students in the community; at an early age, who might be in need of special education services and work to provide families with education and support before their child even begins school.  Once a child begins school, any need that is identified is quickly addressed by either Title I, ELL, Indian Education, Speech, and/or Special Education; in addition to other programs that are available within the district depending on the student’s needs and qualifications.  We see it as our duty to ensure that all student’s needs are being meet.  We have implemented social and emotional programs at all our elementary, junior high, and high schools through </w:t>
            </w:r>
            <w:r w:rsidRPr="004845FD">
              <w:rPr>
                <w:rFonts w:ascii="Arial Narrow" w:hAnsi="Arial Narrow" w:cs="Times New Roman"/>
              </w:rPr>
              <w:lastRenderedPageBreak/>
              <w:t xml:space="preserve">our school counselors and licensed professional counselors and we work to identify any student who might be in need of additional outside counseling services.    </w:t>
            </w:r>
          </w:p>
          <w:p w14:paraId="704FD0B1" w14:textId="77777777" w:rsidR="00B32B2A" w:rsidRPr="004845FD" w:rsidRDefault="00B32B2A" w:rsidP="00B32B2A">
            <w:pPr>
              <w:rPr>
                <w:rFonts w:ascii="Arial Narrow" w:hAnsi="Arial Narrow" w:cs="Times New Roman"/>
              </w:rPr>
            </w:pPr>
            <w:r w:rsidRPr="004845FD">
              <w:rPr>
                <w:rFonts w:ascii="Arial Narrow" w:hAnsi="Arial Narrow" w:cs="Times New Roman"/>
              </w:rPr>
              <w:t xml:space="preserve">Moore Public Schools works with all school sites and programs to ensure that funds from State and Federal programs are being used in the way they were intended to be used.  The district utilizes Federal Programs Coordinators who work with the school sites to develop programs and hire staff to carry out programmatic roles and responsibilities directly related to such programs listed below.  The district’s Federal Programs Coordinators actively participate in consortium meetings with other local districts to help ensure an understanding of current programmatic practices and maintain these procedures are being followed as well as working closely with Oklahoma State Department offices and programs. </w:t>
            </w:r>
          </w:p>
          <w:p w14:paraId="074AC8E9" w14:textId="2CFE386F" w:rsidR="00D24AB8" w:rsidRPr="005833EA" w:rsidRDefault="00B32B2A" w:rsidP="005833EA">
            <w:pPr>
              <w:rPr>
                <w:rFonts w:ascii="Arial Narrow" w:hAnsi="Arial Narrow" w:cs="Times New Roman"/>
              </w:rPr>
            </w:pPr>
            <w:r w:rsidRPr="004845FD">
              <w:rPr>
                <w:rFonts w:ascii="Arial Narrow" w:hAnsi="Arial Narrow" w:cs="Times New Roman"/>
              </w:rPr>
              <w:t>• Title I – funds will be used to meet the needs of at-risk and underprivileged youth at sites with more than 40% poverty. • Title II – funds will be used to improved teacher education; retain and recruit highly skilled teachers for at-risk skills and high needs subject areas.</w:t>
            </w:r>
            <w:r w:rsidR="006312AA">
              <w:rPr>
                <w:rFonts w:ascii="Arial Narrow" w:hAnsi="Arial Narrow" w:cs="Times New Roman"/>
              </w:rPr>
              <w:br/>
            </w:r>
            <w:r w:rsidRPr="004845FD">
              <w:rPr>
                <w:rFonts w:ascii="Arial Narrow" w:hAnsi="Arial Narrow" w:cs="Times New Roman"/>
              </w:rPr>
              <w:t>• Title III – funds will be used to provide educational support for English Language Learners.</w:t>
            </w:r>
            <w:r w:rsidR="006312AA">
              <w:rPr>
                <w:rFonts w:ascii="Arial Narrow" w:hAnsi="Arial Narrow" w:cs="Times New Roman"/>
              </w:rPr>
              <w:br/>
            </w:r>
            <w:r w:rsidRPr="004845FD">
              <w:rPr>
                <w:rFonts w:ascii="Arial Narrow" w:hAnsi="Arial Narrow" w:cs="Times New Roman"/>
              </w:rPr>
              <w:t>• Title IV – funds will be used to provide all students with access to a well-rounded education; improve school conditions for student learning; and improve the use of technology to improve the academic achievement and digital literacy of all students.</w:t>
            </w:r>
            <w:r w:rsidR="006312AA">
              <w:rPr>
                <w:rFonts w:ascii="Arial Narrow" w:hAnsi="Arial Narrow" w:cs="Times New Roman"/>
              </w:rPr>
              <w:br/>
            </w:r>
            <w:r w:rsidRPr="004845FD">
              <w:rPr>
                <w:rFonts w:ascii="Arial Narrow" w:hAnsi="Arial Narrow" w:cs="Times New Roman"/>
              </w:rPr>
              <w:t>• Indian Education – fund will be used to provide educational supports for students of Native American heritage.</w:t>
            </w:r>
            <w:r w:rsidR="006312AA">
              <w:rPr>
                <w:rFonts w:ascii="Arial Narrow" w:hAnsi="Arial Narrow" w:cs="Times New Roman"/>
              </w:rPr>
              <w:br/>
            </w:r>
            <w:r w:rsidRPr="004845FD">
              <w:rPr>
                <w:rFonts w:ascii="Arial Narrow" w:hAnsi="Arial Narrow" w:cs="Times New Roman"/>
              </w:rPr>
              <w:t>• Special Education – funds will be used to provide educational support for students with learning disabilities including but limited to IEP, 504, OT and PT</w:t>
            </w:r>
          </w:p>
        </w:tc>
      </w:tr>
    </w:tbl>
    <w:p w14:paraId="3270791C" w14:textId="77777777" w:rsidR="00D24AB8" w:rsidRPr="00D24AB8" w:rsidRDefault="00D24AB8" w:rsidP="00D24AB8">
      <w:pPr>
        <w:spacing w:before="0" w:after="0" w:line="276" w:lineRule="auto"/>
        <w:rPr>
          <w:rFonts w:ascii="Times New Roman" w:eastAsia="Calibri" w:hAnsi="Times New Roman" w:cs="Times New Roman"/>
        </w:rPr>
      </w:pPr>
    </w:p>
    <w:tbl>
      <w:tblPr>
        <w:tblW w:w="5727"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09"/>
      </w:tblGrid>
      <w:tr w:rsidR="00D24AB8" w:rsidRPr="00D24AB8" w14:paraId="6134F293" w14:textId="77777777" w:rsidTr="00E3629C">
        <w:trPr>
          <w:trHeight w:val="323"/>
        </w:trPr>
        <w:tc>
          <w:tcPr>
            <w:tcW w:w="5000" w:type="pct"/>
            <w:tcBorders>
              <w:bottom w:val="single" w:sz="4" w:space="0" w:color="auto"/>
            </w:tcBorders>
            <w:shd w:val="clear" w:color="auto" w:fill="C5E0B3" w:themeFill="accent6" w:themeFillTint="66"/>
          </w:tcPr>
          <w:p w14:paraId="1FE2F746" w14:textId="77777777" w:rsidR="00D24AB8" w:rsidRPr="00D24AB8" w:rsidRDefault="00D24AB8" w:rsidP="00D24AB8">
            <w:pPr>
              <w:spacing w:before="0" w:after="0" w:line="276" w:lineRule="auto"/>
              <w:rPr>
                <w:rFonts w:ascii="Times New Roman" w:eastAsia="Calibri" w:hAnsi="Times New Roman" w:cs="Times New Roman"/>
                <w:b/>
              </w:rPr>
            </w:pPr>
            <w:r w:rsidRPr="00D24AB8">
              <w:rPr>
                <w:rFonts w:ascii="Times New Roman" w:eastAsia="Calibri" w:hAnsi="Times New Roman" w:cs="Times New Roman"/>
                <w:b/>
              </w:rPr>
              <w:t>5. Evaluation and Plan Revision</w:t>
            </w:r>
          </w:p>
        </w:tc>
      </w:tr>
      <w:tr w:rsidR="00D24AB8" w:rsidRPr="00D24AB8" w14:paraId="1B1EDE4D" w14:textId="77777777" w:rsidTr="00E3629C">
        <w:tc>
          <w:tcPr>
            <w:tcW w:w="5000" w:type="pct"/>
            <w:tcBorders>
              <w:top w:val="single" w:sz="4" w:space="0" w:color="auto"/>
              <w:left w:val="single" w:sz="4" w:space="0" w:color="auto"/>
              <w:bottom w:val="single" w:sz="4" w:space="0" w:color="auto"/>
              <w:right w:val="single" w:sz="4" w:space="0" w:color="auto"/>
            </w:tcBorders>
          </w:tcPr>
          <w:p w14:paraId="474AC971" w14:textId="0D257EE4" w:rsidR="00D24AB8" w:rsidRPr="00D24AB8" w:rsidRDefault="00000000" w:rsidP="00D24AB8">
            <w:pPr>
              <w:spacing w:before="0" w:after="0"/>
              <w:rPr>
                <w:rFonts w:ascii="Times New Roman" w:eastAsia="Calibri" w:hAnsi="Times New Roman" w:cs="Times New Roman"/>
              </w:rPr>
            </w:pPr>
            <w:sdt>
              <w:sdtPr>
                <w:rPr>
                  <w:rFonts w:ascii="Times New Roman" w:eastAsia="Calibri" w:hAnsi="Times New Roman" w:cs="Times New Roman"/>
                </w:rPr>
                <w:id w:val="-1279948739"/>
                <w14:checkbox>
                  <w14:checked w14:val="1"/>
                  <w14:checkedState w14:val="2612" w14:font="MS Gothic"/>
                  <w14:uncheckedState w14:val="2610" w14:font="MS Gothic"/>
                </w14:checkbox>
              </w:sdtPr>
              <w:sdtContent>
                <w:r w:rsidR="003A6BAF">
                  <w:rPr>
                    <w:rFonts w:ascii="MS Gothic" w:eastAsia="MS Gothic" w:hAnsi="MS Gothic" w:cs="Times New Roman" w:hint="eastAsia"/>
                  </w:rPr>
                  <w:t>☒</w:t>
                </w:r>
              </w:sdtContent>
            </w:sdt>
            <w:r w:rsidR="00D24AB8" w:rsidRPr="00D24AB8">
              <w:rPr>
                <w:rFonts w:ascii="Times New Roman" w:eastAsia="Calibri" w:hAnsi="Times New Roman" w:cs="Times New Roman"/>
              </w:rPr>
              <w:t xml:space="preserve"> By checking this box, the school principal certifies that the plan will  be regularly monitored and revised as necessary based on student needs to ensure that all students are provided opportunities to meet the challenging </w:t>
            </w:r>
            <w:r w:rsidR="007C31EE">
              <w:rPr>
                <w:rFonts w:ascii="Times New Roman" w:eastAsia="Calibri" w:hAnsi="Times New Roman" w:cs="Times New Roman"/>
              </w:rPr>
              <w:t>s</w:t>
            </w:r>
            <w:r w:rsidR="00D24AB8" w:rsidRPr="00D24AB8">
              <w:rPr>
                <w:rFonts w:ascii="Times New Roman" w:eastAsia="Calibri" w:hAnsi="Times New Roman" w:cs="Times New Roman"/>
              </w:rPr>
              <w:t xml:space="preserve">tate academic standards. </w:t>
            </w:r>
            <w:hyperlink r:id="rId23" w:anchor="TITLE-I-PART-A:~:text=remains%20in%20effect,State%20academic%20standards%3B" w:history="1">
              <w:r w:rsidR="00D24AB8" w:rsidRPr="005E68E7">
                <w:rPr>
                  <w:rStyle w:val="Hyperlink"/>
                  <w:rFonts w:ascii="Times New Roman" w:eastAsia="Calibri" w:hAnsi="Times New Roman" w:cs="Times New Roman"/>
                </w:rPr>
                <w:t>ES</w:t>
              </w:r>
              <w:r w:rsidR="009364E9" w:rsidRPr="005E68E7">
                <w:rPr>
                  <w:rStyle w:val="Hyperlink"/>
                  <w:rFonts w:ascii="Times New Roman" w:eastAsia="Calibri" w:hAnsi="Times New Roman" w:cs="Times New Roman"/>
                </w:rPr>
                <w:t>E</w:t>
              </w:r>
              <w:r w:rsidR="00D24AB8" w:rsidRPr="005E68E7">
                <w:rPr>
                  <w:rStyle w:val="Hyperlink"/>
                  <w:rFonts w:ascii="Times New Roman" w:eastAsia="Calibri" w:hAnsi="Times New Roman" w:cs="Times New Roman"/>
                </w:rPr>
                <w:t>A</w:t>
              </w:r>
              <w:r w:rsidR="00FE35D5" w:rsidRPr="005E68E7">
                <w:rPr>
                  <w:rStyle w:val="Hyperlink"/>
                  <w:rFonts w:ascii="Times New Roman" w:eastAsia="Calibri" w:hAnsi="Times New Roman" w:cs="Times New Roman"/>
                </w:rPr>
                <w:t xml:space="preserve"> </w:t>
              </w:r>
              <w:r w:rsidR="00D24AB8" w:rsidRPr="005E68E7">
                <w:rPr>
                  <w:rStyle w:val="Hyperlink"/>
                  <w:rFonts w:ascii="Times New Roman" w:eastAsia="Calibri" w:hAnsi="Times New Roman" w:cs="Times New Roman"/>
                </w:rPr>
                <w:t>Section 1114(b)(3)</w:t>
              </w:r>
            </w:hyperlink>
          </w:p>
        </w:tc>
      </w:tr>
      <w:tr w:rsidR="00D24AB8" w:rsidRPr="00D24AB8" w14:paraId="465E1EF2" w14:textId="77777777" w:rsidTr="00E3629C">
        <w:tc>
          <w:tcPr>
            <w:tcW w:w="5000"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A42F92E" w14:textId="156DF98B" w:rsidR="00D24AB8" w:rsidRPr="00D24AB8" w:rsidRDefault="00D24AB8" w:rsidP="00D24AB8">
            <w:pPr>
              <w:spacing w:before="0" w:after="0"/>
              <w:rPr>
                <w:rFonts w:ascii="Times New Roman" w:eastAsia="Calibri" w:hAnsi="Times New Roman" w:cs="Times New Roman"/>
              </w:rPr>
            </w:pPr>
            <w:r w:rsidRPr="00D24AB8">
              <w:rPr>
                <w:rFonts w:ascii="Times New Roman" w:eastAsia="Calibri" w:hAnsi="Times New Roman" w:cs="Times New Roman"/>
                <w:b/>
              </w:rPr>
              <w:t>Expectations</w:t>
            </w:r>
          </w:p>
        </w:tc>
      </w:tr>
      <w:tr w:rsidR="00D24AB8" w:rsidRPr="00D24AB8" w14:paraId="4B52C556" w14:textId="77777777" w:rsidTr="00005D30">
        <w:trPr>
          <w:trHeight w:val="1590"/>
        </w:trPr>
        <w:tc>
          <w:tcPr>
            <w:tcW w:w="5000" w:type="pct"/>
            <w:tcBorders>
              <w:top w:val="single" w:sz="4" w:space="0" w:color="auto"/>
              <w:left w:val="single" w:sz="4" w:space="0" w:color="auto"/>
              <w:bottom w:val="single" w:sz="4" w:space="0" w:color="auto"/>
              <w:right w:val="single" w:sz="4" w:space="0" w:color="auto"/>
            </w:tcBorders>
          </w:tcPr>
          <w:p w14:paraId="23D5FD76" w14:textId="77777777" w:rsidR="00D24AB8" w:rsidRPr="00D24AB8" w:rsidRDefault="00D24AB8" w:rsidP="00704751">
            <w:pPr>
              <w:numPr>
                <w:ilvl w:val="0"/>
                <w:numId w:val="21"/>
              </w:numPr>
              <w:spacing w:before="0" w:after="0"/>
              <w:contextualSpacing/>
              <w:rPr>
                <w:rFonts w:ascii="Times New Roman" w:eastAsia="Calibri" w:hAnsi="Times New Roman" w:cs="Times New Roman"/>
              </w:rPr>
            </w:pPr>
            <w:r w:rsidRPr="00D24AB8">
              <w:rPr>
                <w:rFonts w:ascii="Times New Roman" w:eastAsia="Calibri" w:hAnsi="Times New Roman" w:cs="Times New Roman"/>
              </w:rPr>
              <w:t>School leadership, including families and community stakeholders, regularly monitors and adjusts implementation of the Title I schoolwide plan based on short- and long-term goals for student outcomes, as well as measures to evaluate high-quality implementation.</w:t>
            </w:r>
          </w:p>
          <w:p w14:paraId="63695FA6" w14:textId="77777777" w:rsidR="00D24AB8" w:rsidRPr="00D24AB8" w:rsidRDefault="00D24AB8" w:rsidP="00704751">
            <w:pPr>
              <w:numPr>
                <w:ilvl w:val="0"/>
                <w:numId w:val="21"/>
              </w:numPr>
              <w:spacing w:before="0" w:after="0"/>
              <w:contextualSpacing/>
              <w:rPr>
                <w:rFonts w:ascii="Times New Roman" w:eastAsia="Calibri" w:hAnsi="Times New Roman" w:cs="Times New Roman"/>
              </w:rPr>
            </w:pPr>
            <w:r w:rsidRPr="00D24AB8">
              <w:rPr>
                <w:rFonts w:ascii="Times New Roman" w:eastAsia="Calibri" w:hAnsi="Times New Roman" w:cs="Times New Roman"/>
              </w:rPr>
              <w:t>The monitoring and revising of the Title I schoolwide plan includes regular analysis of multiple types of data (i.e., student learning, demographic, process, perception) and necessary adjustments are made to increase student learning.</w:t>
            </w:r>
          </w:p>
          <w:p w14:paraId="5C873D98" w14:textId="37E1EB45" w:rsidR="005833EA" w:rsidRPr="00F06CAC" w:rsidRDefault="00D24AB8" w:rsidP="00F06CAC">
            <w:pPr>
              <w:numPr>
                <w:ilvl w:val="0"/>
                <w:numId w:val="21"/>
              </w:numPr>
              <w:spacing w:before="0" w:after="0"/>
              <w:contextualSpacing/>
              <w:rPr>
                <w:rFonts w:ascii="Times New Roman" w:eastAsia="Calibri" w:hAnsi="Times New Roman" w:cs="Times New Roman"/>
              </w:rPr>
            </w:pPr>
            <w:r w:rsidRPr="00D24AB8">
              <w:rPr>
                <w:rFonts w:ascii="Times New Roman" w:eastAsia="Calibri" w:hAnsi="Times New Roman" w:cs="Times New Roman"/>
              </w:rPr>
              <w:t>School leadership, including families and community stakeholders, and instructional staff regularly analyze interim and summative assessment data to evaluate instructional practices, determine patterns of student achievement, growth, and changes in growth gaps across classrooms, grade levels, and content areas.</w:t>
            </w:r>
          </w:p>
        </w:tc>
      </w:tr>
      <w:tr w:rsidR="00005D30" w:rsidRPr="00D24AB8" w14:paraId="622337CE" w14:textId="77777777" w:rsidTr="00005D30">
        <w:trPr>
          <w:trHeight w:val="1425"/>
        </w:trPr>
        <w:tc>
          <w:tcPr>
            <w:tcW w:w="5000"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2B418AB" w14:textId="62C823FA" w:rsidR="00005D30" w:rsidRPr="00E73F41" w:rsidRDefault="00005D30" w:rsidP="00E73F41">
            <w:pPr>
              <w:spacing w:before="0" w:after="0"/>
              <w:contextualSpacing/>
              <w:rPr>
                <w:rFonts w:ascii="Times New Roman" w:eastAsia="Calibri" w:hAnsi="Times New Roman" w:cs="Times New Roman"/>
                <w:b/>
              </w:rPr>
            </w:pPr>
            <w:r w:rsidRPr="00D24AB8">
              <w:rPr>
                <w:rFonts w:ascii="Times New Roman" w:eastAsia="Calibri" w:hAnsi="Times New Roman" w:cs="Times New Roman"/>
                <w:b/>
              </w:rPr>
              <w:t xml:space="preserve">Addressing the above expectations, describe in the box below how the school, with assistance from the LEA, will annually evaluate the implementation of, and results achieved by, the schoolwide program, using data from the </w:t>
            </w:r>
            <w:r>
              <w:rPr>
                <w:rFonts w:ascii="Times New Roman" w:eastAsia="Calibri" w:hAnsi="Times New Roman" w:cs="Times New Roman"/>
                <w:b/>
              </w:rPr>
              <w:t>s</w:t>
            </w:r>
            <w:r w:rsidRPr="00D24AB8">
              <w:rPr>
                <w:rFonts w:ascii="Times New Roman" w:eastAsia="Calibri" w:hAnsi="Times New Roman" w:cs="Times New Roman"/>
                <w:b/>
              </w:rPr>
              <w:t xml:space="preserve">tate’s annual assessments and other indicators of academic achievement to determine whether the schoolwide program has been effective in increasing the achievement of students in meeting the </w:t>
            </w:r>
            <w:r>
              <w:rPr>
                <w:rFonts w:ascii="Times New Roman" w:eastAsia="Calibri" w:hAnsi="Times New Roman" w:cs="Times New Roman"/>
                <w:b/>
              </w:rPr>
              <w:t>s</w:t>
            </w:r>
            <w:r w:rsidRPr="00D24AB8">
              <w:rPr>
                <w:rFonts w:ascii="Times New Roman" w:eastAsia="Calibri" w:hAnsi="Times New Roman" w:cs="Times New Roman"/>
                <w:b/>
              </w:rPr>
              <w:t>tate’s academic standards, particularly for those students who had been furthest from achieving the standards; and how the school will revise the plan, as necessary, based on the results of the evaluation, to ensure continuous improvement of students in the schoolwide program.</w:t>
            </w:r>
          </w:p>
        </w:tc>
      </w:tr>
      <w:tr w:rsidR="00005D30" w:rsidRPr="00D24AB8" w14:paraId="628CC48E" w14:textId="77777777" w:rsidTr="00005D30">
        <w:trPr>
          <w:trHeight w:val="1425"/>
        </w:trPr>
        <w:tc>
          <w:tcPr>
            <w:tcW w:w="5000" w:type="pct"/>
            <w:tcBorders>
              <w:top w:val="single" w:sz="4" w:space="0" w:color="auto"/>
              <w:left w:val="single" w:sz="4" w:space="0" w:color="auto"/>
              <w:bottom w:val="single" w:sz="4" w:space="0" w:color="auto"/>
              <w:right w:val="single" w:sz="4" w:space="0" w:color="auto"/>
            </w:tcBorders>
          </w:tcPr>
          <w:p w14:paraId="24499309" w14:textId="4D0E9E1E" w:rsidR="00682BCE" w:rsidRPr="003A5223" w:rsidRDefault="00682BCE" w:rsidP="00682BCE">
            <w:pPr>
              <w:rPr>
                <w:rFonts w:ascii="Arial Narrow" w:hAnsi="Arial Narrow"/>
              </w:rPr>
            </w:pPr>
            <w:r w:rsidRPr="003A5223">
              <w:rPr>
                <w:rFonts w:ascii="Arial Narrow" w:hAnsi="Arial Narrow"/>
              </w:rPr>
              <w:lastRenderedPageBreak/>
              <w:t>Title I Site Base Meetings are held every fall and spring and are attended by the Title I committee, principal, assistant principal, other staff members, district coordinator, and parents. The purpose of these meetings are to inform all stakeholders involved about the Title I program and to monitor and adjust the schoolwide plan. Short and long term goals for student outcomes are discussed in the fall as well as an overview of the current year’s program, budget, site goals for the year, parent involvement plan, and professional development plan. The spring agenda includes a review of the Title I program for the current year. Topics include what worked and what did not work for the year, budget breakdown, needs assessment results, professional development that was offered, an overview of next year’s program, site goals for next year, and the approval of Bryant’s compact and parent involvement policy. Grade level benchmark growth data is also looked at and discussed in the spring to monitor if we are meeting our Title I site goals for the year.</w:t>
            </w:r>
          </w:p>
          <w:p w14:paraId="04315737" w14:textId="04064D2B" w:rsidR="00682BCE" w:rsidRPr="003A5223" w:rsidRDefault="00682BCE" w:rsidP="00682BCE">
            <w:pPr>
              <w:rPr>
                <w:rFonts w:ascii="Arial Narrow" w:hAnsi="Arial Narrow"/>
              </w:rPr>
            </w:pPr>
            <w:r w:rsidRPr="003A5223">
              <w:rPr>
                <w:rFonts w:ascii="Arial Narrow" w:hAnsi="Arial Narrow"/>
              </w:rPr>
              <w:t xml:space="preserve">A survey of all of the stakeholders is also conducted prior to the Site Base Meeting to gather input from all parties on their opinions about the effectiveness of Title I provided supplements, technology, subscriptions, and parent events.  The data from these surveys is compiled into the program’s Annual Review and is included for review during the Site Base Meeting. </w:t>
            </w:r>
          </w:p>
          <w:p w14:paraId="2CC349D6" w14:textId="506F6769" w:rsidR="00682BCE" w:rsidRPr="003A5223" w:rsidRDefault="00682BCE" w:rsidP="00682BCE">
            <w:pPr>
              <w:rPr>
                <w:rFonts w:ascii="Arial Narrow" w:hAnsi="Arial Narrow"/>
              </w:rPr>
            </w:pPr>
            <w:r w:rsidRPr="003A5223">
              <w:rPr>
                <w:rFonts w:ascii="Arial Narrow" w:hAnsi="Arial Narrow"/>
              </w:rPr>
              <w:t>In Section 2 you will find a wide-variety of data.  This data is reviewed at updated every fall and every spring through our STAR Benchmarks, needs assessment and OSTP.  Our Title I Committee meets to review all data and to decided how the current data should affect changes in our site plan.</w:t>
            </w:r>
          </w:p>
          <w:p w14:paraId="6AA782CE" w14:textId="25547337" w:rsidR="00682BCE" w:rsidRPr="003A5223" w:rsidRDefault="00682BCE" w:rsidP="00682BCE">
            <w:pPr>
              <w:rPr>
                <w:rFonts w:ascii="Arial Narrow" w:hAnsi="Arial Narrow"/>
              </w:rPr>
            </w:pPr>
            <w:r w:rsidRPr="003A5223">
              <w:rPr>
                <w:rFonts w:ascii="Arial Narrow" w:hAnsi="Arial Narrow"/>
              </w:rPr>
              <w:t>Our plan includes three goals, one for Reading/ELA, Math and Technology.  These goals are discussed, changed and update bi-annually.  At this time, the goals for Bryant do not need to be adjusted as all grade levels have not yet met the goals.</w:t>
            </w:r>
          </w:p>
          <w:p w14:paraId="5FF9CFF2" w14:textId="0945A6DE" w:rsidR="00682BCE" w:rsidRPr="003A5223" w:rsidRDefault="00682BCE" w:rsidP="00682BCE">
            <w:pPr>
              <w:rPr>
                <w:rFonts w:ascii="Arial Narrow" w:hAnsi="Arial Narrow"/>
              </w:rPr>
            </w:pPr>
            <w:r w:rsidRPr="003A5223">
              <w:rPr>
                <w:rFonts w:ascii="Arial Narrow" w:hAnsi="Arial Narrow"/>
              </w:rPr>
              <w:t xml:space="preserve">September In-Service focuses on school leadership and instructional staff spending a day reviewing data and instructional practices. During the September In-Service, classroom teachers evaluate the previous year’s STAR end of the year benchmark for each student. Students who have growth gaps or who did not meet end of the year grade-level expectations are given an intervention plan. Preliminary intervention strategies are determined and discussed with grade-level teachers, as well as classroom teachers from the previous school year. The Title I teacher and Literacy Coach work during the September In-Service with classroom teachers to provide feedback as intervention strategies are determined that meet RTI criteria that will increase student learning. These students with the greatest needs are given an intervention plan that is researched based. The classroom teachers are provided with help to develop differentiated instruction and effective small group instruction that will meet the needs of the students. The Title I teacher and Literacy Coach provide support to the classroom teachers throughout the year to determine patterns of student achievement, growth and changes in growth gaps across classrooms, grade levels and content areas.  </w:t>
            </w:r>
          </w:p>
          <w:p w14:paraId="0398A782" w14:textId="0FD57881" w:rsidR="00682BCE" w:rsidRPr="003A5223" w:rsidRDefault="00682BCE" w:rsidP="00682BCE">
            <w:pPr>
              <w:rPr>
                <w:rFonts w:ascii="Arial Narrow" w:hAnsi="Arial Narrow"/>
              </w:rPr>
            </w:pPr>
            <w:r w:rsidRPr="003A5223">
              <w:rPr>
                <w:rFonts w:ascii="Arial Narrow" w:hAnsi="Arial Narrow"/>
              </w:rPr>
              <w:t xml:space="preserve">Data from the STAR fall benchmark is used to determine the students with the greatest need of intervention. Bryant’s leadership and staff write SMART goals for each of the students performing below expectations for their grade level. Research based interventions are determined for each student for interventions. Classroom teachers, Title I teachers, and the Literacy Coach deliver the interventions in small groups each day.  RTI Data meetings are held to focus on student achievement data, growth, and changes in growth gaps across classrooms, grade levels and content areas. Interventions at increasing levels of intensity are given to students with the greatest needs are modified or changed based on the progress and growth of each student to ensure student achievement. Organic conversations among classroom teachers, site principals, Title I teacher, Literacy Coach, Special Education department head, school </w:t>
            </w:r>
            <w:r w:rsidRPr="003A5223">
              <w:rPr>
                <w:rFonts w:ascii="Arial Narrow" w:hAnsi="Arial Narrow"/>
              </w:rPr>
              <w:lastRenderedPageBreak/>
              <w:t xml:space="preserve">psychometrist, and counselor, continue, evolve, and develop throughout the year about effective instruction in reading and mathematics for all students.  </w:t>
            </w:r>
          </w:p>
          <w:p w14:paraId="0A12722C" w14:textId="43DA5A3A" w:rsidR="00005D30" w:rsidRDefault="00682BCE" w:rsidP="00005D30">
            <w:pPr>
              <w:spacing w:before="0" w:after="0" w:line="276" w:lineRule="auto"/>
              <w:contextualSpacing/>
              <w:rPr>
                <w:rFonts w:ascii="Times New Roman" w:eastAsia="Calibri" w:hAnsi="Times New Roman" w:cs="Times New Roman"/>
                <w:b/>
              </w:rPr>
            </w:pPr>
            <w:r w:rsidRPr="003A5223">
              <w:rPr>
                <w:rFonts w:ascii="Arial Narrow" w:hAnsi="Arial Narrow"/>
              </w:rPr>
              <w:t>Grade level teachers work together to implement learned strategies based on overall student achievement data. Research based curriculum is used across content areas. Effective teaching is monitored by site principal, assistant principal, and the reading specialist/literacy coach through classroom observation and walkthroughs, monthly data meetings, and overall student achievement.  At Bryant Elementary, teachers are supported and encouraged to facilitate professional development for other teachers to show what they have learned. Vertical team meetings focus on the Oklahoma Standards for each grade-level and content areas. Classroom teachers provide achievement data for students at the beginning of the school year. Then, in December, site goals are evaluated to determine if student growth is meeting the goals.  Intervention strategies and classroom instruction are adjusted in order meet the goals by the end of the year.</w:t>
            </w:r>
          </w:p>
          <w:p w14:paraId="57729A0D" w14:textId="647A0000" w:rsidR="00005D30" w:rsidRPr="00D24AB8" w:rsidRDefault="00005D30" w:rsidP="00005D30">
            <w:pPr>
              <w:spacing w:before="0" w:after="0" w:line="276" w:lineRule="auto"/>
              <w:contextualSpacing/>
              <w:rPr>
                <w:rFonts w:ascii="Times New Roman" w:eastAsia="Calibri" w:hAnsi="Times New Roman" w:cs="Times New Roman"/>
                <w:b/>
              </w:rPr>
            </w:pPr>
          </w:p>
        </w:tc>
      </w:tr>
    </w:tbl>
    <w:p w14:paraId="00063A6F" w14:textId="12FC1E7E" w:rsidR="00DA7A58" w:rsidRPr="003119ED" w:rsidRDefault="00DA7A58" w:rsidP="00E3629C">
      <w:pPr>
        <w:rPr>
          <w:rFonts w:ascii="Times New Roman" w:hAnsi="Times New Roman" w:cs="Times New Roman"/>
        </w:rPr>
      </w:pPr>
    </w:p>
    <w:sectPr w:rsidR="00DA7A58" w:rsidRPr="003119ED" w:rsidSect="002B22D2">
      <w:headerReference w:type="even" r:id="rId24"/>
      <w:headerReference w:type="default" r:id="rId25"/>
      <w:footerReference w:type="even" r:id="rId26"/>
      <w:footerReference w:type="default" r:id="rId27"/>
      <w:headerReference w:type="first" r:id="rId28"/>
      <w:footerReference w:type="firs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2282D" w14:textId="77777777" w:rsidR="00E52A37" w:rsidRDefault="00E52A37" w:rsidP="00DA7A58">
      <w:pPr>
        <w:spacing w:before="0" w:after="0"/>
      </w:pPr>
      <w:r>
        <w:separator/>
      </w:r>
    </w:p>
  </w:endnote>
  <w:endnote w:type="continuationSeparator" w:id="0">
    <w:p w14:paraId="03425136" w14:textId="77777777" w:rsidR="00E52A37" w:rsidRDefault="00E52A37" w:rsidP="00DA7A5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EB8F9" w14:textId="77777777" w:rsidR="00DF293E" w:rsidRDefault="00DF29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4819059"/>
      <w:docPartObj>
        <w:docPartGallery w:val="Page Numbers (Bottom of Page)"/>
        <w:docPartUnique/>
      </w:docPartObj>
    </w:sdtPr>
    <w:sdtEndPr>
      <w:rPr>
        <w:rFonts w:ascii="Times New Roman" w:hAnsi="Times New Roman" w:cs="Times New Roman"/>
        <w:noProof/>
        <w:sz w:val="20"/>
        <w:szCs w:val="20"/>
      </w:rPr>
    </w:sdtEndPr>
    <w:sdtContent>
      <w:p w14:paraId="295542A9" w14:textId="77777777" w:rsidR="00DA7A58" w:rsidRPr="00DA7A58" w:rsidRDefault="00DA7A58" w:rsidP="00DA7A58">
        <w:pPr>
          <w:pStyle w:val="Footer"/>
          <w:spacing w:before="0"/>
          <w:jc w:val="right"/>
          <w:rPr>
            <w:rFonts w:ascii="Times New Roman" w:hAnsi="Times New Roman" w:cs="Times New Roman"/>
            <w:noProof/>
            <w:sz w:val="20"/>
            <w:szCs w:val="20"/>
          </w:rPr>
        </w:pPr>
        <w:r w:rsidRPr="00DA7A58">
          <w:rPr>
            <w:rFonts w:ascii="Times New Roman" w:hAnsi="Times New Roman" w:cs="Times New Roman"/>
            <w:sz w:val="20"/>
            <w:szCs w:val="20"/>
          </w:rPr>
          <w:fldChar w:fldCharType="begin"/>
        </w:r>
        <w:r w:rsidRPr="00DA7A58">
          <w:rPr>
            <w:rFonts w:ascii="Times New Roman" w:hAnsi="Times New Roman" w:cs="Times New Roman"/>
            <w:sz w:val="20"/>
            <w:szCs w:val="20"/>
          </w:rPr>
          <w:instrText xml:space="preserve"> PAGE   \* MERGEFORMAT </w:instrText>
        </w:r>
        <w:r w:rsidRPr="00DA7A58">
          <w:rPr>
            <w:rFonts w:ascii="Times New Roman" w:hAnsi="Times New Roman" w:cs="Times New Roman"/>
            <w:sz w:val="20"/>
            <w:szCs w:val="20"/>
          </w:rPr>
          <w:fldChar w:fldCharType="separate"/>
        </w:r>
        <w:r w:rsidRPr="00DA7A58">
          <w:rPr>
            <w:rFonts w:ascii="Times New Roman" w:hAnsi="Times New Roman" w:cs="Times New Roman"/>
            <w:noProof/>
            <w:sz w:val="20"/>
            <w:szCs w:val="20"/>
          </w:rPr>
          <w:t>2</w:t>
        </w:r>
        <w:r w:rsidRPr="00DA7A58">
          <w:rPr>
            <w:rFonts w:ascii="Times New Roman" w:hAnsi="Times New Roman" w:cs="Times New Roman"/>
            <w:noProof/>
            <w:sz w:val="20"/>
            <w:szCs w:val="20"/>
          </w:rPr>
          <w:fldChar w:fldCharType="end"/>
        </w:r>
      </w:p>
      <w:p w14:paraId="10359091" w14:textId="77777777" w:rsidR="00DA7A58" w:rsidRPr="00DA7A58" w:rsidRDefault="00DA7A58" w:rsidP="00DA7A58">
        <w:pPr>
          <w:pStyle w:val="Footer"/>
          <w:spacing w:before="0"/>
          <w:rPr>
            <w:rFonts w:ascii="Times New Roman" w:hAnsi="Times New Roman" w:cs="Times New Roman"/>
            <w:sz w:val="20"/>
            <w:szCs w:val="20"/>
          </w:rPr>
        </w:pPr>
        <w:r w:rsidRPr="00DA7A58">
          <w:rPr>
            <w:rFonts w:ascii="Times New Roman" w:hAnsi="Times New Roman" w:cs="Times New Roman"/>
            <w:sz w:val="20"/>
            <w:szCs w:val="20"/>
          </w:rPr>
          <w:t xml:space="preserve">Oklahoma State Department of Education (OSDE) </w:t>
        </w:r>
      </w:p>
      <w:p w14:paraId="5A64B309" w14:textId="77777777" w:rsidR="00DA7A58" w:rsidRPr="00DA7A58" w:rsidRDefault="00DA7A58" w:rsidP="00DA7A58">
        <w:pPr>
          <w:pStyle w:val="Footer"/>
          <w:spacing w:before="0"/>
          <w:rPr>
            <w:rFonts w:ascii="Times New Roman" w:hAnsi="Times New Roman" w:cs="Times New Roman"/>
            <w:sz w:val="20"/>
            <w:szCs w:val="20"/>
          </w:rPr>
        </w:pPr>
        <w:r w:rsidRPr="00DA7A58">
          <w:rPr>
            <w:rFonts w:ascii="Times New Roman" w:hAnsi="Times New Roman" w:cs="Times New Roman"/>
            <w:sz w:val="20"/>
            <w:szCs w:val="20"/>
          </w:rPr>
          <w:t xml:space="preserve">Office of Title Services (OTS) </w:t>
        </w:r>
      </w:p>
      <w:p w14:paraId="1B19FA51" w14:textId="1EC85BA7" w:rsidR="00DA7A58" w:rsidRPr="00DA7A58" w:rsidRDefault="00DA7A58" w:rsidP="00DA7A58">
        <w:pPr>
          <w:pStyle w:val="Footer"/>
          <w:spacing w:before="0"/>
          <w:rPr>
            <w:rFonts w:ascii="Times New Roman" w:hAnsi="Times New Roman" w:cs="Times New Roman"/>
            <w:sz w:val="20"/>
            <w:szCs w:val="20"/>
          </w:rPr>
        </w:pPr>
        <w:r w:rsidRPr="00DA7A58">
          <w:rPr>
            <w:rFonts w:ascii="Times New Roman" w:hAnsi="Times New Roman" w:cs="Times New Roman"/>
            <w:sz w:val="20"/>
            <w:szCs w:val="20"/>
          </w:rPr>
          <w:t>January 2024</w:t>
        </w:r>
      </w:p>
    </w:sdtContent>
  </w:sdt>
  <w:p w14:paraId="3B214074" w14:textId="77777777" w:rsidR="00DA7A58" w:rsidRPr="00DA7A58" w:rsidRDefault="00DA7A58" w:rsidP="00DA7A58">
    <w:pPr>
      <w:pStyle w:val="Footer"/>
      <w:spacing w:before="0"/>
      <w:rPr>
        <w:rFonts w:ascii="Times New Roman" w:hAnsi="Times New Roman" w:cs="Times New Roman"/>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223BA" w14:textId="77777777" w:rsidR="00DF293E" w:rsidRDefault="00DF29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AB867" w14:textId="77777777" w:rsidR="00E52A37" w:rsidRDefault="00E52A37" w:rsidP="00DA7A58">
      <w:pPr>
        <w:spacing w:before="0" w:after="0"/>
      </w:pPr>
      <w:r>
        <w:separator/>
      </w:r>
    </w:p>
  </w:footnote>
  <w:footnote w:type="continuationSeparator" w:id="0">
    <w:p w14:paraId="7EEECEA3" w14:textId="77777777" w:rsidR="00E52A37" w:rsidRDefault="00E52A37" w:rsidP="00DA7A5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9C618" w14:textId="77777777" w:rsidR="00DF293E" w:rsidRDefault="00DF29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5F275" w14:textId="66CD8CDB" w:rsidR="00DA7A58" w:rsidRDefault="00865F9A" w:rsidP="007E25FC">
    <w:pPr>
      <w:pStyle w:val="Header"/>
      <w:spacing w:before="0"/>
      <w:jc w:val="center"/>
      <w:rPr>
        <w:rFonts w:ascii="Times New Roman" w:hAnsi="Times New Roman" w:cs="Times New Roman"/>
        <w:b/>
        <w:bCs/>
      </w:rPr>
    </w:pPr>
    <w:r>
      <w:rPr>
        <w:rFonts w:ascii="Times New Roman" w:hAnsi="Times New Roman" w:cs="Times New Roman"/>
        <w:b/>
        <w:bCs/>
        <w:noProof/>
      </w:rPr>
      <mc:AlternateContent>
        <mc:Choice Requires="wps">
          <w:drawing>
            <wp:anchor distT="0" distB="0" distL="114300" distR="114300" simplePos="0" relativeHeight="251659264" behindDoc="0" locked="0" layoutInCell="1" allowOverlap="1" wp14:anchorId="04A63985" wp14:editId="31C29481">
              <wp:simplePos x="0" y="0"/>
              <wp:positionH relativeFrom="page">
                <wp:align>left</wp:align>
              </wp:positionH>
              <wp:positionV relativeFrom="paragraph">
                <wp:posOffset>-457200</wp:posOffset>
              </wp:positionV>
              <wp:extent cx="7810500" cy="895350"/>
              <wp:effectExtent l="0" t="0" r="19050" b="19050"/>
              <wp:wrapNone/>
              <wp:docPr id="1008840287" name="Text Box 1"/>
              <wp:cNvGraphicFramePr/>
              <a:graphic xmlns:a="http://schemas.openxmlformats.org/drawingml/2006/main">
                <a:graphicData uri="http://schemas.microsoft.com/office/word/2010/wordprocessingShape">
                  <wps:wsp>
                    <wps:cNvSpPr txBox="1"/>
                    <wps:spPr>
                      <a:xfrm>
                        <a:off x="0" y="0"/>
                        <a:ext cx="7810500" cy="895350"/>
                      </a:xfrm>
                      <a:prstGeom prst="rect">
                        <a:avLst/>
                      </a:prstGeom>
                      <a:solidFill>
                        <a:schemeClr val="accent6">
                          <a:lumMod val="60000"/>
                          <a:lumOff val="40000"/>
                        </a:schemeClr>
                      </a:solidFill>
                      <a:ln w="6350">
                        <a:solidFill>
                          <a:prstClr val="black"/>
                        </a:solidFill>
                      </a:ln>
                    </wps:spPr>
                    <wps:txbx>
                      <w:txbxContent>
                        <w:p w14:paraId="1738BD33" w14:textId="4D65ADCE" w:rsidR="00005D30" w:rsidRDefault="00865F9A" w:rsidP="00865F9A">
                          <w:pPr>
                            <w:spacing w:before="0" w:after="0"/>
                          </w:pPr>
                          <w:r>
                            <w:rPr>
                              <w:noProof/>
                            </w:rPr>
                            <w:drawing>
                              <wp:inline distT="0" distB="0" distL="0" distR="0" wp14:anchorId="50C98862" wp14:editId="4C9C2B06">
                                <wp:extent cx="2188845" cy="778510"/>
                                <wp:effectExtent l="0" t="0" r="1905" b="2540"/>
                                <wp:docPr id="810636472" name="Picture 6"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636472" name="Picture 6" descr="Shap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2188845" cy="7785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A63985" id="_x0000_t202" coordsize="21600,21600" o:spt="202" path="m,l,21600r21600,l21600,xe">
              <v:stroke joinstyle="miter"/>
              <v:path gradientshapeok="t" o:connecttype="rect"/>
            </v:shapetype>
            <v:shape id="Text Box 1" o:spid="_x0000_s1026" type="#_x0000_t202" style="position:absolute;left:0;text-align:left;margin-left:0;margin-top:-36pt;width:615pt;height:70.5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" fillcolor="#a8d08d [1945]" strokeweight=".5pt">
              <v:textbox>
                <w:txbxContent>
                  <w:p w14:paraId="1738BD33" w14:textId="4D65ADCE" w:rsidR="00005D30" w:rsidRDefault="00865F9A" w:rsidP="00865F9A">
                    <w:pPr>
                      <w:spacing w:before="0" w:after="0"/>
                    </w:pPr>
                    <w:r>
                      <w:rPr>
                        <w:noProof/>
                      </w:rPr>
                      <w:drawing>
                        <wp:inline distT="0" distB="0" distL="0" distR="0" wp14:anchorId="50C98862" wp14:editId="4C9C2B06">
                          <wp:extent cx="2188845" cy="778510"/>
                          <wp:effectExtent l="0" t="0" r="1905" b="2540"/>
                          <wp:docPr id="810636472" name="Picture 6"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636472" name="Picture 6" descr="Shape&#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2188845" cy="778510"/>
                                  </a:xfrm>
                                  <a:prstGeom prst="rect">
                                    <a:avLst/>
                                  </a:prstGeom>
                                </pic:spPr>
                              </pic:pic>
                            </a:graphicData>
                          </a:graphic>
                        </wp:inline>
                      </w:drawing>
                    </w:r>
                  </w:p>
                </w:txbxContent>
              </v:textbox>
              <w10:wrap anchorx="page"/>
            </v:shape>
          </w:pict>
        </mc:Fallback>
      </mc:AlternateContent>
    </w:r>
    <w:r w:rsidR="00005D30">
      <w:rPr>
        <w:rFonts w:ascii="Times New Roman" w:hAnsi="Times New Roman" w:cs="Times New Roman"/>
        <w:b/>
        <w:bCs/>
        <w:noProof/>
      </w:rPr>
      <mc:AlternateContent>
        <mc:Choice Requires="wps">
          <w:drawing>
            <wp:anchor distT="0" distB="0" distL="114300" distR="114300" simplePos="0" relativeHeight="251660288" behindDoc="0" locked="0" layoutInCell="1" allowOverlap="1" wp14:anchorId="455F73CC" wp14:editId="58D4ECA0">
              <wp:simplePos x="0" y="0"/>
              <wp:positionH relativeFrom="column">
                <wp:posOffset>2333625</wp:posOffset>
              </wp:positionH>
              <wp:positionV relativeFrom="paragraph">
                <wp:posOffset>-266700</wp:posOffset>
              </wp:positionV>
              <wp:extent cx="4067175" cy="581025"/>
              <wp:effectExtent l="0" t="0" r="9525" b="9525"/>
              <wp:wrapNone/>
              <wp:docPr id="1465724025" name="Text Box 6"/>
              <wp:cNvGraphicFramePr/>
              <a:graphic xmlns:a="http://schemas.openxmlformats.org/drawingml/2006/main">
                <a:graphicData uri="http://schemas.microsoft.com/office/word/2010/wordprocessingShape">
                  <wps:wsp>
                    <wps:cNvSpPr txBox="1"/>
                    <wps:spPr>
                      <a:xfrm>
                        <a:off x="0" y="0"/>
                        <a:ext cx="4067175" cy="581025"/>
                      </a:xfrm>
                      <a:prstGeom prst="rect">
                        <a:avLst/>
                      </a:prstGeom>
                      <a:solidFill>
                        <a:schemeClr val="accent6">
                          <a:lumMod val="60000"/>
                          <a:lumOff val="40000"/>
                        </a:schemeClr>
                      </a:solidFill>
                      <a:ln w="6350">
                        <a:noFill/>
                      </a:ln>
                    </wps:spPr>
                    <wps:txbx>
                      <w:txbxContent>
                        <w:p w14:paraId="27404E40" w14:textId="09B4EB2C" w:rsidR="00005D30" w:rsidRPr="00865F9A" w:rsidRDefault="00005D30" w:rsidP="00005D30">
                          <w:pPr>
                            <w:spacing w:before="0" w:after="0"/>
                            <w:jc w:val="center"/>
                            <w:rPr>
                              <w:rFonts w:ascii="Times New Roman" w:hAnsi="Times New Roman" w:cs="Times New Roman"/>
                              <w:b/>
                              <w:bCs/>
                              <w:sz w:val="28"/>
                              <w:szCs w:val="28"/>
                            </w:rPr>
                          </w:pPr>
                          <w:r w:rsidRPr="00865F9A">
                            <w:rPr>
                              <w:rFonts w:ascii="Times New Roman" w:hAnsi="Times New Roman" w:cs="Times New Roman"/>
                              <w:b/>
                              <w:bCs/>
                              <w:sz w:val="28"/>
                              <w:szCs w:val="28"/>
                            </w:rPr>
                            <w:t>Elementary and Secondary Education Act (ESEA)</w:t>
                          </w:r>
                        </w:p>
                        <w:p w14:paraId="7CAE99F9" w14:textId="13041BB4" w:rsidR="00005D30" w:rsidRPr="00865F9A" w:rsidRDefault="00005D30" w:rsidP="00005D30">
                          <w:pPr>
                            <w:spacing w:before="0" w:after="0"/>
                            <w:jc w:val="center"/>
                            <w:rPr>
                              <w:rFonts w:ascii="Times New Roman" w:hAnsi="Times New Roman" w:cs="Times New Roman"/>
                              <w:b/>
                              <w:bCs/>
                              <w:sz w:val="28"/>
                              <w:szCs w:val="28"/>
                            </w:rPr>
                          </w:pPr>
                          <w:r w:rsidRPr="00865F9A">
                            <w:rPr>
                              <w:rFonts w:ascii="Times New Roman" w:hAnsi="Times New Roman" w:cs="Times New Roman"/>
                              <w:b/>
                              <w:bCs/>
                              <w:sz w:val="28"/>
                              <w:szCs w:val="28"/>
                            </w:rPr>
                            <w:t>Schoolwide Program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5F73CC" id="Text Box 6" o:spid="_x0000_s1027" type="#_x0000_t202" style="position:absolute;left:0;text-align:left;margin-left:183.75pt;margin-top:-21pt;width:320.25pt;height:4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" fillcolor="#a8d08d [1945]" stroked="f" strokeweight=".5pt">
              <v:textbox>
                <w:txbxContent>
                  <w:p w14:paraId="27404E40" w14:textId="09B4EB2C" w:rsidR="00005D30" w:rsidRPr="00865F9A" w:rsidRDefault="00005D30" w:rsidP="00005D30">
                    <w:pPr>
                      <w:spacing w:before="0" w:after="0"/>
                      <w:jc w:val="center"/>
                      <w:rPr>
                        <w:rFonts w:ascii="Times New Roman" w:hAnsi="Times New Roman" w:cs="Times New Roman"/>
                        <w:b/>
                        <w:bCs/>
                        <w:sz w:val="28"/>
                        <w:szCs w:val="28"/>
                      </w:rPr>
                    </w:pPr>
                    <w:r w:rsidRPr="00865F9A">
                      <w:rPr>
                        <w:rFonts w:ascii="Times New Roman" w:hAnsi="Times New Roman" w:cs="Times New Roman"/>
                        <w:b/>
                        <w:bCs/>
                        <w:sz w:val="28"/>
                        <w:szCs w:val="28"/>
                      </w:rPr>
                      <w:t>Elementary and Secondary Education Act (ESEA)</w:t>
                    </w:r>
                  </w:p>
                  <w:p w14:paraId="7CAE99F9" w14:textId="13041BB4" w:rsidR="00005D30" w:rsidRPr="00865F9A" w:rsidRDefault="00005D30" w:rsidP="00005D30">
                    <w:pPr>
                      <w:spacing w:before="0" w:after="0"/>
                      <w:jc w:val="center"/>
                      <w:rPr>
                        <w:rFonts w:ascii="Times New Roman" w:hAnsi="Times New Roman" w:cs="Times New Roman"/>
                        <w:b/>
                        <w:bCs/>
                        <w:sz w:val="28"/>
                        <w:szCs w:val="28"/>
                      </w:rPr>
                    </w:pPr>
                    <w:r w:rsidRPr="00865F9A">
                      <w:rPr>
                        <w:rFonts w:ascii="Times New Roman" w:hAnsi="Times New Roman" w:cs="Times New Roman"/>
                        <w:b/>
                        <w:bCs/>
                        <w:sz w:val="28"/>
                        <w:szCs w:val="28"/>
                      </w:rPr>
                      <w:t>Schoolwide Program Plan</w:t>
                    </w:r>
                  </w:p>
                </w:txbxContent>
              </v:textbox>
            </v:shape>
          </w:pict>
        </mc:Fallback>
      </mc:AlternateContent>
    </w:r>
    <w:r w:rsidR="00190871">
      <w:rPr>
        <w:rFonts w:ascii="Times New Roman" w:hAnsi="Times New Roman" w:cs="Times New Roman"/>
        <w:b/>
        <w:bCs/>
      </w:rPr>
      <w:t xml:space="preserve"> </w:t>
    </w:r>
  </w:p>
  <w:p w14:paraId="5D1FB4E9" w14:textId="70FE4C99" w:rsidR="00190871" w:rsidRPr="00DA7A58" w:rsidRDefault="00190871" w:rsidP="00190871">
    <w:pPr>
      <w:pStyle w:val="Header"/>
      <w:spacing w:before="0"/>
      <w:rPr>
        <w:rFonts w:ascii="Times New Roman" w:hAnsi="Times New Roman" w:cs="Times New Roman"/>
        <w:b/>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36EA8" w14:textId="77777777" w:rsidR="00DF293E" w:rsidRDefault="00DF29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0396D"/>
    <w:multiLevelType w:val="hybridMultilevel"/>
    <w:tmpl w:val="8D764D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C72A32"/>
    <w:multiLevelType w:val="hybridMultilevel"/>
    <w:tmpl w:val="D8A60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944F9D"/>
    <w:multiLevelType w:val="hybridMultilevel"/>
    <w:tmpl w:val="185602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08263C"/>
    <w:multiLevelType w:val="hybridMultilevel"/>
    <w:tmpl w:val="2E7486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3250AE"/>
    <w:multiLevelType w:val="hybridMultilevel"/>
    <w:tmpl w:val="FC1E9FF8"/>
    <w:lvl w:ilvl="0" w:tplc="0409000F">
      <w:start w:val="1"/>
      <w:numFmt w:val="decimal"/>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5" w15:restartNumberingAfterBreak="0">
    <w:nsid w:val="21043CE7"/>
    <w:multiLevelType w:val="hybridMultilevel"/>
    <w:tmpl w:val="4CB67A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503F66"/>
    <w:multiLevelType w:val="hybridMultilevel"/>
    <w:tmpl w:val="B90C73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3A770F"/>
    <w:multiLevelType w:val="hybridMultilevel"/>
    <w:tmpl w:val="AF9208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AE3FED"/>
    <w:multiLevelType w:val="hybridMultilevel"/>
    <w:tmpl w:val="6EFA095E"/>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9" w15:restartNumberingAfterBreak="0">
    <w:nsid w:val="32093BEC"/>
    <w:multiLevelType w:val="hybridMultilevel"/>
    <w:tmpl w:val="FCE8E64E"/>
    <w:lvl w:ilvl="0" w:tplc="B060E986">
      <w:start w:val="1"/>
      <w:numFmt w:val="bullet"/>
      <w:pStyle w:val="ListParagraph"/>
      <w:lvlText w:val=""/>
      <w:lvlJc w:val="left"/>
      <w:pPr>
        <w:ind w:left="720" w:hanging="360"/>
      </w:pPr>
      <w:rPr>
        <w:rFonts w:ascii="Symbol" w:hAnsi="Symbol" w:hint="default"/>
        <w:color w:val="32681F"/>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674744"/>
    <w:multiLevelType w:val="hybridMultilevel"/>
    <w:tmpl w:val="7F60F7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7679AE"/>
    <w:multiLevelType w:val="hybridMultilevel"/>
    <w:tmpl w:val="41280F90"/>
    <w:lvl w:ilvl="0" w:tplc="0409000F">
      <w:start w:val="1"/>
      <w:numFmt w:val="decimal"/>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2" w15:restartNumberingAfterBreak="0">
    <w:nsid w:val="46887FD9"/>
    <w:multiLevelType w:val="hybridMultilevel"/>
    <w:tmpl w:val="36F23F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E76628"/>
    <w:multiLevelType w:val="hybridMultilevel"/>
    <w:tmpl w:val="BBB23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F800A1"/>
    <w:multiLevelType w:val="hybridMultilevel"/>
    <w:tmpl w:val="781C5A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586341D"/>
    <w:multiLevelType w:val="hybridMultilevel"/>
    <w:tmpl w:val="028C14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564CB0"/>
    <w:multiLevelType w:val="hybridMultilevel"/>
    <w:tmpl w:val="903CBB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457AD6"/>
    <w:multiLevelType w:val="hybridMultilevel"/>
    <w:tmpl w:val="84F2C8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567513"/>
    <w:multiLevelType w:val="hybridMultilevel"/>
    <w:tmpl w:val="1A2A2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1AB195F"/>
    <w:multiLevelType w:val="hybridMultilevel"/>
    <w:tmpl w:val="1E4828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1CE6D41"/>
    <w:multiLevelType w:val="hybridMultilevel"/>
    <w:tmpl w:val="3BF6B9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DB50D1"/>
    <w:multiLevelType w:val="hybridMultilevel"/>
    <w:tmpl w:val="3B267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E9C0683"/>
    <w:multiLevelType w:val="hybridMultilevel"/>
    <w:tmpl w:val="E690A284"/>
    <w:lvl w:ilvl="0" w:tplc="0409000F">
      <w:start w:val="1"/>
      <w:numFmt w:val="decimal"/>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num w:numId="1" w16cid:durableId="1756632436">
    <w:abstractNumId w:val="9"/>
  </w:num>
  <w:num w:numId="2" w16cid:durableId="1498958574">
    <w:abstractNumId w:val="12"/>
  </w:num>
  <w:num w:numId="3" w16cid:durableId="1889560593">
    <w:abstractNumId w:val="3"/>
  </w:num>
  <w:num w:numId="4" w16cid:durableId="101808504">
    <w:abstractNumId w:val="19"/>
  </w:num>
  <w:num w:numId="5" w16cid:durableId="875194135">
    <w:abstractNumId w:val="21"/>
  </w:num>
  <w:num w:numId="6" w16cid:durableId="1332415981">
    <w:abstractNumId w:val="15"/>
  </w:num>
  <w:num w:numId="7" w16cid:durableId="971905900">
    <w:abstractNumId w:val="18"/>
  </w:num>
  <w:num w:numId="8" w16cid:durableId="2029797500">
    <w:abstractNumId w:val="8"/>
  </w:num>
  <w:num w:numId="9" w16cid:durableId="1062798272">
    <w:abstractNumId w:val="11"/>
  </w:num>
  <w:num w:numId="10" w16cid:durableId="1063261424">
    <w:abstractNumId w:val="4"/>
  </w:num>
  <w:num w:numId="11" w16cid:durableId="443037406">
    <w:abstractNumId w:val="22"/>
  </w:num>
  <w:num w:numId="12" w16cid:durableId="1797136858">
    <w:abstractNumId w:val="13"/>
  </w:num>
  <w:num w:numId="13" w16cid:durableId="1688171571">
    <w:abstractNumId w:val="2"/>
  </w:num>
  <w:num w:numId="14" w16cid:durableId="2058629148">
    <w:abstractNumId w:val="5"/>
  </w:num>
  <w:num w:numId="15" w16cid:durableId="1439179943">
    <w:abstractNumId w:val="6"/>
  </w:num>
  <w:num w:numId="16" w16cid:durableId="465466846">
    <w:abstractNumId w:val="17"/>
  </w:num>
  <w:num w:numId="17" w16cid:durableId="1406343997">
    <w:abstractNumId w:val="10"/>
  </w:num>
  <w:num w:numId="18" w16cid:durableId="1284575260">
    <w:abstractNumId w:val="1"/>
  </w:num>
  <w:num w:numId="19" w16cid:durableId="608240084">
    <w:abstractNumId w:val="20"/>
  </w:num>
  <w:num w:numId="20" w16cid:durableId="1317220724">
    <w:abstractNumId w:val="16"/>
  </w:num>
  <w:num w:numId="21" w16cid:durableId="93980250">
    <w:abstractNumId w:val="14"/>
  </w:num>
  <w:num w:numId="22" w16cid:durableId="1423140987">
    <w:abstractNumId w:val="0"/>
  </w:num>
  <w:num w:numId="23" w16cid:durableId="63387327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A58"/>
    <w:rsid w:val="00005D30"/>
    <w:rsid w:val="000079B2"/>
    <w:rsid w:val="00007E80"/>
    <w:rsid w:val="000108AE"/>
    <w:rsid w:val="000116C1"/>
    <w:rsid w:val="00022682"/>
    <w:rsid w:val="000267B8"/>
    <w:rsid w:val="00040860"/>
    <w:rsid w:val="00047BFA"/>
    <w:rsid w:val="00057663"/>
    <w:rsid w:val="00057C11"/>
    <w:rsid w:val="00060D1D"/>
    <w:rsid w:val="00062173"/>
    <w:rsid w:val="00067F5A"/>
    <w:rsid w:val="0007244F"/>
    <w:rsid w:val="00072688"/>
    <w:rsid w:val="000749C6"/>
    <w:rsid w:val="000767E0"/>
    <w:rsid w:val="000770F6"/>
    <w:rsid w:val="00081E63"/>
    <w:rsid w:val="000B2E72"/>
    <w:rsid w:val="000C536B"/>
    <w:rsid w:val="000C6E8A"/>
    <w:rsid w:val="000D3EEC"/>
    <w:rsid w:val="000D5102"/>
    <w:rsid w:val="000E4D35"/>
    <w:rsid w:val="000E5AB6"/>
    <w:rsid w:val="000F07D3"/>
    <w:rsid w:val="00100511"/>
    <w:rsid w:val="00101F6E"/>
    <w:rsid w:val="001044CF"/>
    <w:rsid w:val="00141E48"/>
    <w:rsid w:val="00154C27"/>
    <w:rsid w:val="00157620"/>
    <w:rsid w:val="0016003B"/>
    <w:rsid w:val="00161DDE"/>
    <w:rsid w:val="00165590"/>
    <w:rsid w:val="00165D90"/>
    <w:rsid w:val="001663BB"/>
    <w:rsid w:val="0016677B"/>
    <w:rsid w:val="001845DD"/>
    <w:rsid w:val="00184619"/>
    <w:rsid w:val="00190871"/>
    <w:rsid w:val="00191284"/>
    <w:rsid w:val="0019217D"/>
    <w:rsid w:val="001A1EF3"/>
    <w:rsid w:val="001B11C9"/>
    <w:rsid w:val="001C41B4"/>
    <w:rsid w:val="001C626E"/>
    <w:rsid w:val="001C697D"/>
    <w:rsid w:val="001D0437"/>
    <w:rsid w:val="001D045C"/>
    <w:rsid w:val="001D28EA"/>
    <w:rsid w:val="001E31F5"/>
    <w:rsid w:val="001F0AE3"/>
    <w:rsid w:val="001F16BF"/>
    <w:rsid w:val="001F605F"/>
    <w:rsid w:val="002005D8"/>
    <w:rsid w:val="00205704"/>
    <w:rsid w:val="00206311"/>
    <w:rsid w:val="00217A3D"/>
    <w:rsid w:val="00223448"/>
    <w:rsid w:val="002306F3"/>
    <w:rsid w:val="00234F73"/>
    <w:rsid w:val="0024744B"/>
    <w:rsid w:val="00251383"/>
    <w:rsid w:val="0027559D"/>
    <w:rsid w:val="00282697"/>
    <w:rsid w:val="002A0742"/>
    <w:rsid w:val="002B22D2"/>
    <w:rsid w:val="002B255C"/>
    <w:rsid w:val="002B33E7"/>
    <w:rsid w:val="002B537E"/>
    <w:rsid w:val="002B57B8"/>
    <w:rsid w:val="002B7836"/>
    <w:rsid w:val="002C3290"/>
    <w:rsid w:val="002C63D0"/>
    <w:rsid w:val="002C7757"/>
    <w:rsid w:val="002C7FBA"/>
    <w:rsid w:val="002E54B6"/>
    <w:rsid w:val="002E6B5D"/>
    <w:rsid w:val="002E736D"/>
    <w:rsid w:val="00300235"/>
    <w:rsid w:val="0030661F"/>
    <w:rsid w:val="003078F6"/>
    <w:rsid w:val="00311690"/>
    <w:rsid w:val="003119ED"/>
    <w:rsid w:val="00316794"/>
    <w:rsid w:val="00320743"/>
    <w:rsid w:val="0033640E"/>
    <w:rsid w:val="00350F0D"/>
    <w:rsid w:val="00361704"/>
    <w:rsid w:val="0037509D"/>
    <w:rsid w:val="00395F59"/>
    <w:rsid w:val="003A3DAD"/>
    <w:rsid w:val="003A62C2"/>
    <w:rsid w:val="003A6BAF"/>
    <w:rsid w:val="003C1B3D"/>
    <w:rsid w:val="003C4C51"/>
    <w:rsid w:val="003D026B"/>
    <w:rsid w:val="003D419A"/>
    <w:rsid w:val="003D5C50"/>
    <w:rsid w:val="003E0775"/>
    <w:rsid w:val="003E3E09"/>
    <w:rsid w:val="003F3314"/>
    <w:rsid w:val="003F3BED"/>
    <w:rsid w:val="003F3DB9"/>
    <w:rsid w:val="0040242B"/>
    <w:rsid w:val="004025F5"/>
    <w:rsid w:val="00402985"/>
    <w:rsid w:val="004141D2"/>
    <w:rsid w:val="0044290C"/>
    <w:rsid w:val="00444421"/>
    <w:rsid w:val="00444C74"/>
    <w:rsid w:val="004504DD"/>
    <w:rsid w:val="0045100F"/>
    <w:rsid w:val="00456A7A"/>
    <w:rsid w:val="00463A00"/>
    <w:rsid w:val="00471C07"/>
    <w:rsid w:val="0047270E"/>
    <w:rsid w:val="00474D89"/>
    <w:rsid w:val="004806CE"/>
    <w:rsid w:val="00485A7F"/>
    <w:rsid w:val="00485CBC"/>
    <w:rsid w:val="0049017E"/>
    <w:rsid w:val="00493E38"/>
    <w:rsid w:val="00495954"/>
    <w:rsid w:val="004A1688"/>
    <w:rsid w:val="004C0940"/>
    <w:rsid w:val="004D26D6"/>
    <w:rsid w:val="004D7B2C"/>
    <w:rsid w:val="004E4131"/>
    <w:rsid w:val="004E7EA1"/>
    <w:rsid w:val="004F447B"/>
    <w:rsid w:val="00500C8C"/>
    <w:rsid w:val="005014DF"/>
    <w:rsid w:val="00501C3A"/>
    <w:rsid w:val="00503C66"/>
    <w:rsid w:val="00513C86"/>
    <w:rsid w:val="00517467"/>
    <w:rsid w:val="005213D2"/>
    <w:rsid w:val="00523678"/>
    <w:rsid w:val="00526B42"/>
    <w:rsid w:val="00542513"/>
    <w:rsid w:val="00544B46"/>
    <w:rsid w:val="00546C32"/>
    <w:rsid w:val="00550DAC"/>
    <w:rsid w:val="0055686E"/>
    <w:rsid w:val="0056122C"/>
    <w:rsid w:val="00563808"/>
    <w:rsid w:val="005720B9"/>
    <w:rsid w:val="005764E8"/>
    <w:rsid w:val="00577900"/>
    <w:rsid w:val="00582C7D"/>
    <w:rsid w:val="005833EA"/>
    <w:rsid w:val="005846EF"/>
    <w:rsid w:val="00590B38"/>
    <w:rsid w:val="00591C87"/>
    <w:rsid w:val="005A03BD"/>
    <w:rsid w:val="005A493A"/>
    <w:rsid w:val="005B190C"/>
    <w:rsid w:val="005C1946"/>
    <w:rsid w:val="005E2038"/>
    <w:rsid w:val="005E68E7"/>
    <w:rsid w:val="00602161"/>
    <w:rsid w:val="006027A1"/>
    <w:rsid w:val="0063128F"/>
    <w:rsid w:val="006312AA"/>
    <w:rsid w:val="006326EC"/>
    <w:rsid w:val="00645258"/>
    <w:rsid w:val="006552C3"/>
    <w:rsid w:val="0065654A"/>
    <w:rsid w:val="00663677"/>
    <w:rsid w:val="0067437D"/>
    <w:rsid w:val="00682BCE"/>
    <w:rsid w:val="0069281D"/>
    <w:rsid w:val="006A46DC"/>
    <w:rsid w:val="006B11A2"/>
    <w:rsid w:val="006B7055"/>
    <w:rsid w:val="006C5731"/>
    <w:rsid w:val="006D2E58"/>
    <w:rsid w:val="006D71C2"/>
    <w:rsid w:val="006E76DD"/>
    <w:rsid w:val="006F2238"/>
    <w:rsid w:val="00704751"/>
    <w:rsid w:val="00705C02"/>
    <w:rsid w:val="0072070F"/>
    <w:rsid w:val="007255BD"/>
    <w:rsid w:val="00734C26"/>
    <w:rsid w:val="00744F77"/>
    <w:rsid w:val="00745E9B"/>
    <w:rsid w:val="00753D01"/>
    <w:rsid w:val="007541B8"/>
    <w:rsid w:val="007546A6"/>
    <w:rsid w:val="007615C5"/>
    <w:rsid w:val="00774E97"/>
    <w:rsid w:val="0077514D"/>
    <w:rsid w:val="00780A58"/>
    <w:rsid w:val="00780DC7"/>
    <w:rsid w:val="007827F4"/>
    <w:rsid w:val="0078429B"/>
    <w:rsid w:val="00794C5F"/>
    <w:rsid w:val="00796A91"/>
    <w:rsid w:val="0079726C"/>
    <w:rsid w:val="007B13CB"/>
    <w:rsid w:val="007B70B0"/>
    <w:rsid w:val="007C31EE"/>
    <w:rsid w:val="007C3EC6"/>
    <w:rsid w:val="007E084F"/>
    <w:rsid w:val="007E25FC"/>
    <w:rsid w:val="007E5760"/>
    <w:rsid w:val="007F36B1"/>
    <w:rsid w:val="00800C22"/>
    <w:rsid w:val="008044E0"/>
    <w:rsid w:val="00812B11"/>
    <w:rsid w:val="008265AC"/>
    <w:rsid w:val="008360F5"/>
    <w:rsid w:val="00847571"/>
    <w:rsid w:val="00850D2E"/>
    <w:rsid w:val="008515A5"/>
    <w:rsid w:val="008628D4"/>
    <w:rsid w:val="00865F9A"/>
    <w:rsid w:val="0087036E"/>
    <w:rsid w:val="00875ACA"/>
    <w:rsid w:val="00876C41"/>
    <w:rsid w:val="00876FFA"/>
    <w:rsid w:val="00877FBB"/>
    <w:rsid w:val="008A7976"/>
    <w:rsid w:val="008A7B14"/>
    <w:rsid w:val="008B3298"/>
    <w:rsid w:val="008F3E2F"/>
    <w:rsid w:val="0090087B"/>
    <w:rsid w:val="00904CD6"/>
    <w:rsid w:val="009168C3"/>
    <w:rsid w:val="00920CB3"/>
    <w:rsid w:val="00925EA2"/>
    <w:rsid w:val="00931DCF"/>
    <w:rsid w:val="009364E9"/>
    <w:rsid w:val="009369C4"/>
    <w:rsid w:val="009559AA"/>
    <w:rsid w:val="00963AC0"/>
    <w:rsid w:val="009812D6"/>
    <w:rsid w:val="00992075"/>
    <w:rsid w:val="009A7814"/>
    <w:rsid w:val="009B4942"/>
    <w:rsid w:val="009D2581"/>
    <w:rsid w:val="009D2778"/>
    <w:rsid w:val="009F1B15"/>
    <w:rsid w:val="009F47BB"/>
    <w:rsid w:val="00A04006"/>
    <w:rsid w:val="00A1326A"/>
    <w:rsid w:val="00A25EDC"/>
    <w:rsid w:val="00A42B49"/>
    <w:rsid w:val="00A5071F"/>
    <w:rsid w:val="00A55D43"/>
    <w:rsid w:val="00A648A6"/>
    <w:rsid w:val="00A6528F"/>
    <w:rsid w:val="00A72E6E"/>
    <w:rsid w:val="00A73EDF"/>
    <w:rsid w:val="00A97783"/>
    <w:rsid w:val="00AA1E4D"/>
    <w:rsid w:val="00AD07DA"/>
    <w:rsid w:val="00AD1014"/>
    <w:rsid w:val="00AD2237"/>
    <w:rsid w:val="00AD36DF"/>
    <w:rsid w:val="00AD7604"/>
    <w:rsid w:val="00AE212C"/>
    <w:rsid w:val="00AE535D"/>
    <w:rsid w:val="00AF2F5C"/>
    <w:rsid w:val="00B02BFA"/>
    <w:rsid w:val="00B17C46"/>
    <w:rsid w:val="00B22EB1"/>
    <w:rsid w:val="00B247CE"/>
    <w:rsid w:val="00B32B2A"/>
    <w:rsid w:val="00B40962"/>
    <w:rsid w:val="00B47D51"/>
    <w:rsid w:val="00B546E7"/>
    <w:rsid w:val="00B70E43"/>
    <w:rsid w:val="00B80171"/>
    <w:rsid w:val="00B876C5"/>
    <w:rsid w:val="00B971E0"/>
    <w:rsid w:val="00BB33BC"/>
    <w:rsid w:val="00BB555E"/>
    <w:rsid w:val="00BC04F9"/>
    <w:rsid w:val="00BD18E5"/>
    <w:rsid w:val="00C0006B"/>
    <w:rsid w:val="00C00C00"/>
    <w:rsid w:val="00C04E75"/>
    <w:rsid w:val="00C05839"/>
    <w:rsid w:val="00C124D7"/>
    <w:rsid w:val="00C206EE"/>
    <w:rsid w:val="00C21867"/>
    <w:rsid w:val="00C342E3"/>
    <w:rsid w:val="00C345FB"/>
    <w:rsid w:val="00C34808"/>
    <w:rsid w:val="00C35325"/>
    <w:rsid w:val="00C3770D"/>
    <w:rsid w:val="00C50DB5"/>
    <w:rsid w:val="00C81A80"/>
    <w:rsid w:val="00C862B5"/>
    <w:rsid w:val="00CA08E3"/>
    <w:rsid w:val="00CC2D52"/>
    <w:rsid w:val="00CC63B5"/>
    <w:rsid w:val="00CE34B2"/>
    <w:rsid w:val="00CF71DF"/>
    <w:rsid w:val="00D0285F"/>
    <w:rsid w:val="00D05AB8"/>
    <w:rsid w:val="00D24AB8"/>
    <w:rsid w:val="00D323BE"/>
    <w:rsid w:val="00D36757"/>
    <w:rsid w:val="00D4003D"/>
    <w:rsid w:val="00D40E99"/>
    <w:rsid w:val="00D51226"/>
    <w:rsid w:val="00D52229"/>
    <w:rsid w:val="00D54B25"/>
    <w:rsid w:val="00D55C0E"/>
    <w:rsid w:val="00D561A1"/>
    <w:rsid w:val="00D6171D"/>
    <w:rsid w:val="00D72969"/>
    <w:rsid w:val="00D73840"/>
    <w:rsid w:val="00D73ABF"/>
    <w:rsid w:val="00D80171"/>
    <w:rsid w:val="00D8264E"/>
    <w:rsid w:val="00D867E8"/>
    <w:rsid w:val="00D925A9"/>
    <w:rsid w:val="00D966FF"/>
    <w:rsid w:val="00DA1439"/>
    <w:rsid w:val="00DA3A09"/>
    <w:rsid w:val="00DA6BE0"/>
    <w:rsid w:val="00DA7A58"/>
    <w:rsid w:val="00DB7033"/>
    <w:rsid w:val="00DB78FA"/>
    <w:rsid w:val="00DC4159"/>
    <w:rsid w:val="00DC61E4"/>
    <w:rsid w:val="00DC6A80"/>
    <w:rsid w:val="00DD471C"/>
    <w:rsid w:val="00DE2478"/>
    <w:rsid w:val="00DE37EF"/>
    <w:rsid w:val="00DF293E"/>
    <w:rsid w:val="00DF73DA"/>
    <w:rsid w:val="00E065A0"/>
    <w:rsid w:val="00E15991"/>
    <w:rsid w:val="00E3629C"/>
    <w:rsid w:val="00E52A37"/>
    <w:rsid w:val="00E64DB9"/>
    <w:rsid w:val="00E73F41"/>
    <w:rsid w:val="00EB399F"/>
    <w:rsid w:val="00EB4DC8"/>
    <w:rsid w:val="00EB7F27"/>
    <w:rsid w:val="00ED0D86"/>
    <w:rsid w:val="00EE0ED1"/>
    <w:rsid w:val="00EE267D"/>
    <w:rsid w:val="00F03118"/>
    <w:rsid w:val="00F05B3E"/>
    <w:rsid w:val="00F06CAC"/>
    <w:rsid w:val="00F36F20"/>
    <w:rsid w:val="00F4137D"/>
    <w:rsid w:val="00F45810"/>
    <w:rsid w:val="00F46779"/>
    <w:rsid w:val="00F669A3"/>
    <w:rsid w:val="00F725B0"/>
    <w:rsid w:val="00F81CAE"/>
    <w:rsid w:val="00F945C4"/>
    <w:rsid w:val="00FD2E1C"/>
    <w:rsid w:val="00FD7CCA"/>
    <w:rsid w:val="00FE35D5"/>
    <w:rsid w:val="00FE5211"/>
    <w:rsid w:val="00FF1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153646"/>
  <w15:chartTrackingRefBased/>
  <w15:docId w15:val="{D0FA2085-2EB9-4422-AD4B-62AC9A7A8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7A58"/>
    <w:pPr>
      <w:spacing w:before="240" w:after="24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7A58"/>
    <w:pPr>
      <w:tabs>
        <w:tab w:val="center" w:pos="4680"/>
        <w:tab w:val="right" w:pos="9360"/>
      </w:tabs>
      <w:spacing w:after="0"/>
    </w:pPr>
  </w:style>
  <w:style w:type="character" w:customStyle="1" w:styleId="HeaderChar">
    <w:name w:val="Header Char"/>
    <w:basedOn w:val="DefaultParagraphFont"/>
    <w:link w:val="Header"/>
    <w:uiPriority w:val="99"/>
    <w:rsid w:val="00DA7A58"/>
  </w:style>
  <w:style w:type="paragraph" w:styleId="Footer">
    <w:name w:val="footer"/>
    <w:basedOn w:val="Normal"/>
    <w:link w:val="FooterChar"/>
    <w:uiPriority w:val="99"/>
    <w:unhideWhenUsed/>
    <w:rsid w:val="00DA7A58"/>
    <w:pPr>
      <w:tabs>
        <w:tab w:val="center" w:pos="4680"/>
        <w:tab w:val="right" w:pos="9360"/>
      </w:tabs>
      <w:spacing w:after="0"/>
    </w:pPr>
  </w:style>
  <w:style w:type="character" w:customStyle="1" w:styleId="FooterChar">
    <w:name w:val="Footer Char"/>
    <w:basedOn w:val="DefaultParagraphFont"/>
    <w:link w:val="Footer"/>
    <w:uiPriority w:val="99"/>
    <w:rsid w:val="00DA7A58"/>
  </w:style>
  <w:style w:type="paragraph" w:styleId="ListParagraph">
    <w:name w:val="List Paragraph"/>
    <w:basedOn w:val="Normal"/>
    <w:uiPriority w:val="34"/>
    <w:qFormat/>
    <w:rsid w:val="00DA7A58"/>
    <w:pPr>
      <w:numPr>
        <w:numId w:val="1"/>
      </w:numPr>
      <w:suppressAutoHyphens/>
      <w:spacing w:line="276" w:lineRule="auto"/>
    </w:pPr>
  </w:style>
  <w:style w:type="table" w:styleId="TableGrid">
    <w:name w:val="Table Grid"/>
    <w:basedOn w:val="TableNormal"/>
    <w:uiPriority w:val="59"/>
    <w:rsid w:val="00DA7A58"/>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A7A58"/>
    <w:rPr>
      <w:color w:val="0563C1" w:themeColor="hyperlink"/>
      <w:u w:val="single"/>
    </w:rPr>
  </w:style>
  <w:style w:type="paragraph" w:styleId="NormalWeb">
    <w:name w:val="Normal (Web)"/>
    <w:basedOn w:val="Normal"/>
    <w:uiPriority w:val="99"/>
    <w:unhideWhenUsed/>
    <w:rsid w:val="00DA7A58"/>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1DCF"/>
    <w:rPr>
      <w:color w:val="605E5C"/>
      <w:shd w:val="clear" w:color="auto" w:fill="E1DFDD"/>
    </w:rPr>
  </w:style>
  <w:style w:type="paragraph" w:styleId="NoSpacing">
    <w:name w:val="No Spacing"/>
    <w:link w:val="NoSpacingChar"/>
    <w:uiPriority w:val="1"/>
    <w:qFormat/>
    <w:rsid w:val="003F3BED"/>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3F3BED"/>
    <w:rPr>
      <w:rFonts w:ascii="Calibri" w:eastAsia="Calibri" w:hAnsi="Calibri" w:cs="Times New Roman"/>
    </w:rPr>
  </w:style>
  <w:style w:type="table" w:customStyle="1" w:styleId="TableGrid1">
    <w:name w:val="Table Grid1"/>
    <w:basedOn w:val="TableNormal"/>
    <w:next w:val="TableGrid"/>
    <w:uiPriority w:val="59"/>
    <w:rsid w:val="00D24A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bertromines@mooreschools.com" TargetMode="External"/><Relationship Id="rId13" Type="http://schemas.openxmlformats.org/officeDocument/2006/relationships/hyperlink" Target="https://oese.ed.gov/offices/office-of-formula-grants/school-support-and-accountability/essa-legislation-table-contents/title-i-part-a/" TargetMode="External"/><Relationship Id="rId18" Type="http://schemas.openxmlformats.org/officeDocument/2006/relationships/hyperlink" Target="https://oese.ed.gov/offices/office-of-formula-grants/school-support-and-accountability/essa-legislation-table-contents/title-i-part-a/"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oese.ed.gov/offices/office-of-formula-grants/school-support-and-accountability/essa-legislation-table-contents/title-i-part-a/" TargetMode="External"/><Relationship Id="rId7" Type="http://schemas.openxmlformats.org/officeDocument/2006/relationships/hyperlink" Target="https://oese.ed.gov/offices/office-of-formula-grants/school-support-and-accountability/essa-legislation-table-contents/title-i-part-a/" TargetMode="External"/><Relationship Id="rId12" Type="http://schemas.openxmlformats.org/officeDocument/2006/relationships/hyperlink" Target="https://oese.ed.gov/offices/office-of-formula-grants/school-support-and-accountability/essa-legislation-table-contents/title-i-part-a/" TargetMode="External"/><Relationship Id="rId17" Type="http://schemas.openxmlformats.org/officeDocument/2006/relationships/hyperlink" Target="https://oese.ed.gov/offices/office-of-formula-grants/school-support-and-accountability/essa-legislation-table-contents/title-viii-general-provisions/"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oese.ed.gov/offices/office-of-formula-grants/school-support-and-accountability/essa-legislation-table-contents/title-i-part-a/" TargetMode="External"/><Relationship Id="rId20" Type="http://schemas.openxmlformats.org/officeDocument/2006/relationships/hyperlink" Target="https://oese.ed.gov/offices/office-of-formula-grants/school-support-and-accountability/essa-legislation-table-contents/title-i-part-a/" TargetMode="External"/><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ese.ed.gov/offices/office-of-formula-grants/school-support-and-accountability/essa-legislation-table-contents/title-i-part-a/"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oese.ed.gov/offices/office-of-formula-grants/school-support-and-accountability/essa-legislation-table-contents/title-viii-general-provisions/" TargetMode="External"/><Relationship Id="rId23" Type="http://schemas.openxmlformats.org/officeDocument/2006/relationships/hyperlink" Target="https://oese.ed.gov/offices/office-of-formula-grants/school-support-and-accountability/essa-legislation-table-contents/title-i-part-a/" TargetMode="External"/><Relationship Id="rId28" Type="http://schemas.openxmlformats.org/officeDocument/2006/relationships/header" Target="header3.xml"/><Relationship Id="rId10" Type="http://schemas.openxmlformats.org/officeDocument/2006/relationships/hyperlink" Target="https://oese.ed.gov/offices/office-of-formula-grants/school-support-and-accountability/essa-legislation-table-contents/title-i-part-a/" TargetMode="External"/><Relationship Id="rId19" Type="http://schemas.openxmlformats.org/officeDocument/2006/relationships/hyperlink" Target="https://oese.ed.gov/offices/office-of-formula-grants/school-support-and-accountability/essa-legislation-table-contents/title-i-part-a/"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donaldskaggs@mooreschools.com" TargetMode="External"/><Relationship Id="rId14" Type="http://schemas.openxmlformats.org/officeDocument/2006/relationships/hyperlink" Target="https://oese.ed.gov/offices/office-of-formula-grants/school-support-and-accountability/essa-legislation-table-contents/title-i-part-a/" TargetMode="External"/><Relationship Id="rId22" Type="http://schemas.openxmlformats.org/officeDocument/2006/relationships/hyperlink" Target="https://oese.ed.gov/offices/office-of-formula-grants/school-support-and-accountability/essa-legislation-table-contents/title-i-part-a/" TargetMode="External"/><Relationship Id="rId27" Type="http://schemas.openxmlformats.org/officeDocument/2006/relationships/footer" Target="foot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17</Pages>
  <Words>7463</Words>
  <Characters>42541</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Polach</dc:creator>
  <cp:keywords/>
  <dc:description/>
  <cp:lastModifiedBy>Jennifer Schmitt</cp:lastModifiedBy>
  <cp:revision>4</cp:revision>
  <cp:lastPrinted>2026-09-03T14:29:00Z</cp:lastPrinted>
  <dcterms:created xsi:type="dcterms:W3CDTF">2026-09-04T16:34:00Z</dcterms:created>
  <dcterms:modified xsi:type="dcterms:W3CDTF">2026-09-04T21:18:00Z</dcterms:modified>
</cp:coreProperties>
</file>