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E4341" w14:textId="77777777" w:rsidR="00B2554B" w:rsidRDefault="00D57AA5">
      <w:pPr>
        <w:pStyle w:val="Default"/>
        <w:pageBreakBefore/>
      </w:pPr>
      <w:r>
        <w:rPr>
          <w:b/>
          <w:bCs/>
        </w:rPr>
        <w:t xml:space="preserve">Mackay School District No. 182 </w:t>
      </w:r>
    </w:p>
    <w:p w14:paraId="15F6F280" w14:textId="77777777" w:rsidR="00B2554B" w:rsidRDefault="00D57AA5">
      <w:pPr>
        <w:pStyle w:val="Default"/>
      </w:pPr>
      <w:r>
        <w:t xml:space="preserve"> </w:t>
      </w:r>
    </w:p>
    <w:p w14:paraId="3DC1E2D4" w14:textId="77777777" w:rsidR="00B2554B" w:rsidRDefault="00D57AA5">
      <w:pPr>
        <w:pStyle w:val="Default"/>
      </w:pPr>
      <w:r>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t>2700P</w:t>
      </w:r>
      <w:r>
        <w:t xml:space="preserve"> </w:t>
      </w:r>
    </w:p>
    <w:p w14:paraId="5227C00C" w14:textId="77777777" w:rsidR="00B2554B" w:rsidRDefault="00D57AA5">
      <w:pPr>
        <w:pStyle w:val="Default"/>
      </w:pPr>
      <w:r>
        <w:t xml:space="preserve"> </w:t>
      </w:r>
    </w:p>
    <w:p w14:paraId="59FF6ED0" w14:textId="77777777" w:rsidR="00B2554B" w:rsidRDefault="00D57AA5">
      <w:pPr>
        <w:pStyle w:val="Default"/>
      </w:pPr>
      <w:r>
        <w:rPr>
          <w:u w:val="single"/>
        </w:rPr>
        <w:t xml:space="preserve">High School Graduation Requirements </w:t>
      </w:r>
    </w:p>
    <w:p w14:paraId="374B1554" w14:textId="77777777" w:rsidR="00B2554B" w:rsidRDefault="00D57AA5">
      <w:pPr>
        <w:pStyle w:val="Default"/>
      </w:pPr>
      <w:r>
        <w:t xml:space="preserve"> </w:t>
      </w:r>
    </w:p>
    <w:p w14:paraId="567E0358" w14:textId="77777777" w:rsidR="00B2554B" w:rsidRPr="00A3785F" w:rsidRDefault="00D57AA5">
      <w:pPr>
        <w:pStyle w:val="Default"/>
      </w:pPr>
      <w:r w:rsidRPr="00A3785F">
        <w:t xml:space="preserve">Publication of Graduation Requirements </w:t>
      </w:r>
    </w:p>
    <w:p w14:paraId="3B5319EA" w14:textId="77777777" w:rsidR="00B2554B" w:rsidRDefault="00D57AA5">
      <w:pPr>
        <w:pStyle w:val="Default"/>
      </w:pPr>
      <w:r>
        <w:t xml:space="preserve"> </w:t>
      </w:r>
    </w:p>
    <w:p w14:paraId="7E1602C4" w14:textId="77777777" w:rsidR="00B2554B" w:rsidRDefault="00D57AA5">
      <w:pPr>
        <w:pStyle w:val="Default"/>
      </w:pPr>
      <w:r>
        <w:t xml:space="preserve">Prior to registering for high school, each student will be provided with a copy of the current graduation requirements.  Graduation requirements shall also be included in the student handbook. </w:t>
      </w:r>
    </w:p>
    <w:p w14:paraId="2D751476" w14:textId="77777777" w:rsidR="00B2554B" w:rsidRDefault="00D57AA5">
      <w:pPr>
        <w:pStyle w:val="Default"/>
      </w:pPr>
      <w:r>
        <w:t xml:space="preserve"> </w:t>
      </w:r>
    </w:p>
    <w:p w14:paraId="7F9EC50F" w14:textId="77777777" w:rsidR="00B2554B" w:rsidRPr="00A3785F" w:rsidRDefault="00D57AA5">
      <w:pPr>
        <w:pStyle w:val="Default"/>
      </w:pPr>
      <w:r w:rsidRPr="00A3785F">
        <w:t xml:space="preserve">Credits </w:t>
      </w:r>
    </w:p>
    <w:p w14:paraId="08FADA9F" w14:textId="77777777" w:rsidR="00B2554B" w:rsidRPr="00A3785F" w:rsidRDefault="00D57AA5">
      <w:pPr>
        <w:pStyle w:val="Default"/>
      </w:pPr>
      <w:r w:rsidRPr="00A3785F">
        <w:t xml:space="preserve"> </w:t>
      </w:r>
    </w:p>
    <w:p w14:paraId="1AA1B724" w14:textId="09F91D9E" w:rsidR="00B2554B" w:rsidRDefault="00D57AA5">
      <w:pPr>
        <w:pStyle w:val="Default"/>
      </w:pPr>
      <w:r>
        <w:t>Students shall b</w:t>
      </w:r>
      <w:r w:rsidR="00803191">
        <w:t>e expected to earn a total of 53</w:t>
      </w:r>
      <w:r>
        <w:t xml:space="preserve"> semester credits</w:t>
      </w:r>
      <w:r>
        <w:rPr>
          <w:b/>
          <w:bCs/>
        </w:rPr>
        <w:t xml:space="preserve"> </w:t>
      </w:r>
      <w:r>
        <w:t xml:space="preserve">in order to complete graduation requirements.  </w:t>
      </w:r>
      <w:r w:rsidR="00E716FE" w:rsidRPr="008C2C74">
        <w:t>One credit shall be equal to 60 hours of instruction.</w:t>
      </w:r>
      <w:r w:rsidR="00E716FE">
        <w:t xml:space="preserve"> </w:t>
      </w:r>
      <w:r>
        <w:t xml:space="preserve">Special education students who have successfully completed their IEP leading to completion of high school will be awarded a diploma. </w:t>
      </w:r>
    </w:p>
    <w:p w14:paraId="48FBAE74" w14:textId="77777777" w:rsidR="00B2554B" w:rsidRDefault="00D57AA5">
      <w:pPr>
        <w:pStyle w:val="Default"/>
      </w:pPr>
      <w:r>
        <w:t xml:space="preserve"> </w:t>
      </w:r>
    </w:p>
    <w:p w14:paraId="7A6071D4" w14:textId="3B11E5DA" w:rsidR="00B2554B" w:rsidRPr="007E7553" w:rsidRDefault="00D57AA5">
      <w:pPr>
        <w:pStyle w:val="Default"/>
      </w:pPr>
      <w:r w:rsidRPr="007E7553">
        <w:t>The core of instruction is</w:t>
      </w:r>
      <w:r w:rsidRPr="007E7553">
        <w:rPr>
          <w:b/>
          <w:bCs/>
        </w:rPr>
        <w:t xml:space="preserve"> </w:t>
      </w:r>
      <w:r w:rsidR="00803191" w:rsidRPr="00803191">
        <w:rPr>
          <w:b/>
          <w:bCs/>
        </w:rPr>
        <w:t>38</w:t>
      </w:r>
      <w:r w:rsidRPr="007E7553">
        <w:rPr>
          <w:b/>
          <w:bCs/>
        </w:rPr>
        <w:t xml:space="preserve"> semester credits</w:t>
      </w:r>
      <w:r w:rsidR="001B401B" w:rsidRPr="007E7553">
        <w:rPr>
          <w:b/>
          <w:bCs/>
        </w:rPr>
        <w:t xml:space="preserve">, </w:t>
      </w:r>
      <w:r w:rsidR="001B401B" w:rsidRPr="007E7553">
        <w:t xml:space="preserve">with an additional </w:t>
      </w:r>
      <w:r w:rsidR="00803191">
        <w:t>15</w:t>
      </w:r>
      <w:r w:rsidR="001B401B" w:rsidRPr="007E7553">
        <w:t xml:space="preserve"> elective credits required for graduation</w:t>
      </w:r>
      <w:r w:rsidRPr="007E7553">
        <w:t xml:space="preserve">: </w:t>
      </w:r>
    </w:p>
    <w:p w14:paraId="60FBBC1D" w14:textId="77777777" w:rsidR="00B2554B" w:rsidRDefault="00D57AA5">
      <w:pPr>
        <w:pStyle w:val="Default"/>
      </w:pPr>
      <w:r>
        <w:t xml:space="preserve"> </w:t>
      </w:r>
    </w:p>
    <w:p w14:paraId="346C862B" w14:textId="64B878A8" w:rsidR="00B2554B" w:rsidRDefault="00D57AA5">
      <w:pPr>
        <w:pStyle w:val="Default"/>
      </w:pPr>
      <w:r>
        <w:t>Secondary Language Arts</w:t>
      </w:r>
      <w:r w:rsidR="005D7020">
        <w:t xml:space="preserve">, </w:t>
      </w:r>
      <w:r>
        <w:t>Communication</w:t>
      </w:r>
      <w:r w:rsidR="005D7020">
        <w:t xml:space="preserve">, and </w:t>
      </w:r>
      <w:r w:rsidR="005D7020" w:rsidRPr="00803191">
        <w:t>Communication Technology</w:t>
      </w:r>
      <w:r w:rsidR="005D7020" w:rsidRPr="00803191">
        <w:tab/>
      </w:r>
      <w:r w:rsidR="00803191" w:rsidRPr="00803191">
        <w:t>12</w:t>
      </w:r>
      <w:r w:rsidR="005D7020" w:rsidRPr="00803191">
        <w:t xml:space="preserve"> credits</w:t>
      </w:r>
      <w:r>
        <w:t xml:space="preserve">  </w:t>
      </w:r>
      <w:r>
        <w:tab/>
      </w:r>
      <w:r>
        <w:tab/>
      </w:r>
      <w:r>
        <w:tab/>
      </w:r>
      <w:r>
        <w:tab/>
      </w:r>
      <w:r>
        <w:tab/>
        <w:t xml:space="preserve"> </w:t>
      </w:r>
    </w:p>
    <w:p w14:paraId="4263ED19" w14:textId="77777777" w:rsidR="00B2554B" w:rsidRDefault="00D57AA5">
      <w:pPr>
        <w:pStyle w:val="Default"/>
      </w:pPr>
      <w:r>
        <w:t xml:space="preserve"> </w:t>
      </w:r>
      <w:r>
        <w:tab/>
        <w:t xml:space="preserve">English (language study, composition, literature) </w:t>
      </w:r>
      <w:r>
        <w:tab/>
        <w:t>8 credits</w:t>
      </w:r>
    </w:p>
    <w:p w14:paraId="0E8BAAE2" w14:textId="6ED2B0F3" w:rsidR="00B2554B" w:rsidRDefault="00D57AA5">
      <w:pPr>
        <w:pStyle w:val="Default"/>
      </w:pPr>
      <w:r>
        <w:tab/>
        <w:t>Senior Seminar</w:t>
      </w:r>
      <w:r>
        <w:tab/>
      </w:r>
      <w:r>
        <w:tab/>
      </w:r>
      <w:r>
        <w:tab/>
      </w:r>
      <w:r>
        <w:tab/>
      </w:r>
      <w:r>
        <w:tab/>
      </w:r>
      <w:r w:rsidR="00803191">
        <w:t>1 credit</w:t>
      </w:r>
      <w:r>
        <w:t xml:space="preserve"> </w:t>
      </w:r>
    </w:p>
    <w:p w14:paraId="57D8A3FA" w14:textId="6011AEB0" w:rsidR="00E716FE" w:rsidRPr="008C2C74" w:rsidRDefault="00D57AA5">
      <w:pPr>
        <w:pStyle w:val="Default"/>
      </w:pPr>
      <w:r>
        <w:t xml:space="preserve"> </w:t>
      </w:r>
      <w:r>
        <w:tab/>
        <w:t>Speech or Debate</w:t>
      </w:r>
      <w:r w:rsidR="00E716FE">
        <w:t xml:space="preserve"> </w:t>
      </w:r>
      <w:r w:rsidR="00E716FE" w:rsidRPr="008C2C74">
        <w:t xml:space="preserve">(or activities meeting the Idaho </w:t>
      </w:r>
    </w:p>
    <w:p w14:paraId="1F274891" w14:textId="4793526B" w:rsidR="00B2554B" w:rsidRDefault="00E716FE">
      <w:pPr>
        <w:pStyle w:val="Default"/>
      </w:pPr>
      <w:r w:rsidRPr="008C2C74">
        <w:t xml:space="preserve">            Speech content </w:t>
      </w:r>
      <w:proofErr w:type="gramStart"/>
      <w:r w:rsidRPr="008C2C74">
        <w:t>standards)</w:t>
      </w:r>
      <w:r w:rsidR="00D57AA5">
        <w:t xml:space="preserve">   </w:t>
      </w:r>
      <w:proofErr w:type="gramEnd"/>
      <w:r w:rsidR="00D57AA5">
        <w:t xml:space="preserve"> </w:t>
      </w:r>
      <w:r w:rsidR="00D57AA5">
        <w:tab/>
      </w:r>
      <w:r w:rsidR="00D57AA5">
        <w:tab/>
      </w:r>
      <w:r w:rsidR="00D57AA5">
        <w:tab/>
      </w:r>
      <w:r w:rsidR="00D57AA5">
        <w:tab/>
        <w:t xml:space="preserve">1 credit </w:t>
      </w:r>
    </w:p>
    <w:p w14:paraId="41179973" w14:textId="77777777" w:rsidR="00B2554B" w:rsidRPr="005D7020" w:rsidRDefault="00D57AA5">
      <w:pPr>
        <w:pStyle w:val="Default"/>
        <w:rPr>
          <w:highlight w:val="lightGray"/>
        </w:rPr>
      </w:pPr>
      <w:r>
        <w:tab/>
      </w:r>
      <w:r w:rsidRPr="005D7020">
        <w:t xml:space="preserve">Reading </w:t>
      </w:r>
      <w:r w:rsidRPr="005D7020">
        <w:tab/>
      </w:r>
      <w:r w:rsidRPr="005D7020">
        <w:tab/>
      </w:r>
      <w:r w:rsidRPr="005D7020">
        <w:tab/>
      </w:r>
      <w:r w:rsidRPr="005D7020">
        <w:tab/>
      </w:r>
      <w:r w:rsidRPr="005D7020">
        <w:tab/>
      </w:r>
      <w:r w:rsidRPr="005D7020">
        <w:tab/>
        <w:t>1 credit</w:t>
      </w:r>
    </w:p>
    <w:p w14:paraId="4166A226" w14:textId="505C13C8" w:rsidR="00B2554B" w:rsidRDefault="00D57AA5">
      <w:pPr>
        <w:pStyle w:val="Default"/>
      </w:pPr>
      <w:r w:rsidRPr="00803191">
        <w:t xml:space="preserve"> </w:t>
      </w:r>
      <w:r w:rsidR="005D7020" w:rsidRPr="00803191">
        <w:tab/>
        <w:t>Digital Literacy</w:t>
      </w:r>
      <w:r w:rsidR="008C2C74">
        <w:tab/>
      </w:r>
      <w:r w:rsidR="008C2C74">
        <w:tab/>
      </w:r>
      <w:r w:rsidR="008C2C74">
        <w:tab/>
      </w:r>
      <w:r w:rsidR="008C2C74">
        <w:tab/>
      </w:r>
      <w:r w:rsidR="005D7020" w:rsidRPr="00803191">
        <w:tab/>
        <w:t>1 credit</w:t>
      </w:r>
    </w:p>
    <w:p w14:paraId="66CD6700" w14:textId="77777777" w:rsidR="00B762C7" w:rsidRDefault="00B762C7">
      <w:pPr>
        <w:pStyle w:val="Default"/>
      </w:pPr>
    </w:p>
    <w:p w14:paraId="19676FB0" w14:textId="77777777" w:rsidR="00B2554B" w:rsidRDefault="00D57AA5">
      <w:pPr>
        <w:pStyle w:val="Default"/>
      </w:pPr>
      <w:r>
        <w:t xml:space="preserve">Mathematics          </w:t>
      </w:r>
      <w:r>
        <w:tab/>
      </w:r>
      <w:r>
        <w:tab/>
      </w:r>
      <w:r>
        <w:tab/>
      </w:r>
      <w:r>
        <w:tab/>
      </w:r>
      <w:r>
        <w:tab/>
      </w:r>
      <w:r>
        <w:tab/>
      </w:r>
      <w:r>
        <w:tab/>
      </w:r>
      <w:r>
        <w:tab/>
      </w:r>
      <w:r>
        <w:tab/>
        <w:t xml:space="preserve">8 credits* </w:t>
      </w:r>
    </w:p>
    <w:p w14:paraId="30346B49" w14:textId="77777777" w:rsidR="00B2554B" w:rsidRDefault="00D57AA5">
      <w:pPr>
        <w:pStyle w:val="Default"/>
      </w:pPr>
      <w:r>
        <w:t xml:space="preserve"> </w:t>
      </w:r>
      <w:r>
        <w:tab/>
        <w:t xml:space="preserve">Algebra 1 (or meets Algebra 1 </w:t>
      </w:r>
      <w:proofErr w:type="gramStart"/>
      <w:r>
        <w:t xml:space="preserve">standards)  </w:t>
      </w:r>
      <w:r>
        <w:tab/>
      </w:r>
      <w:proofErr w:type="gramEnd"/>
      <w:r>
        <w:tab/>
        <w:t xml:space="preserve">2 credits </w:t>
      </w:r>
    </w:p>
    <w:p w14:paraId="660499C5" w14:textId="77777777" w:rsidR="00B2554B" w:rsidRDefault="00D57AA5">
      <w:pPr>
        <w:pStyle w:val="Default"/>
      </w:pPr>
      <w:r>
        <w:t xml:space="preserve"> </w:t>
      </w:r>
      <w:r>
        <w:tab/>
        <w:t xml:space="preserve">Geometry (or meets Geometry </w:t>
      </w:r>
      <w:proofErr w:type="gramStart"/>
      <w:r>
        <w:t xml:space="preserve">standards)  </w:t>
      </w:r>
      <w:r>
        <w:tab/>
      </w:r>
      <w:proofErr w:type="gramEnd"/>
      <w:r>
        <w:tab/>
        <w:t xml:space="preserve">2 credits </w:t>
      </w:r>
    </w:p>
    <w:p w14:paraId="598C1AFE" w14:textId="1E746F8B" w:rsidR="00B2554B" w:rsidRDefault="00D57AA5">
      <w:pPr>
        <w:pStyle w:val="Default"/>
      </w:pPr>
      <w:r>
        <w:tab/>
        <w:t>Algebra 2</w:t>
      </w:r>
      <w:r w:rsidR="007E0EE5">
        <w:t xml:space="preserve"> </w:t>
      </w:r>
      <w:r w:rsidR="007E0EE5" w:rsidRPr="007E0EE5">
        <w:rPr>
          <w:u w:val="single"/>
        </w:rPr>
        <w:t>or Equivalent</w:t>
      </w:r>
      <w:r>
        <w:tab/>
      </w:r>
      <w:r>
        <w:tab/>
      </w:r>
      <w:r>
        <w:tab/>
      </w:r>
      <w:r>
        <w:tab/>
        <w:t>2 credits</w:t>
      </w:r>
    </w:p>
    <w:p w14:paraId="6EF468D9" w14:textId="77777777" w:rsidR="00B2554B" w:rsidRDefault="00D57AA5">
      <w:pPr>
        <w:pStyle w:val="Default"/>
      </w:pPr>
      <w:r>
        <w:t xml:space="preserve"> </w:t>
      </w:r>
      <w:r>
        <w:tab/>
        <w:t xml:space="preserve">Secondary Mathematics of the student’s choice </w:t>
      </w:r>
      <w:r>
        <w:tab/>
        <w:t xml:space="preserve">2 credits </w:t>
      </w:r>
      <w:r>
        <w:tab/>
      </w:r>
    </w:p>
    <w:p w14:paraId="61179A0E" w14:textId="77777777" w:rsidR="00B2554B" w:rsidRDefault="00D57AA5">
      <w:pPr>
        <w:pStyle w:val="Default"/>
      </w:pPr>
      <w:r>
        <w:t xml:space="preserve">  </w:t>
      </w:r>
    </w:p>
    <w:p w14:paraId="617DF2A3" w14:textId="4DCA34DB" w:rsidR="00B2554B" w:rsidRDefault="00D57AA5">
      <w:pPr>
        <w:pStyle w:val="Default"/>
        <w:ind w:left="720"/>
      </w:pPr>
      <w:r>
        <w:t>Dual credit engineering and computer science courses aligned to the state standards for grades 9-12 may be counted as mathematics.</w:t>
      </w:r>
    </w:p>
    <w:p w14:paraId="37D2321B" w14:textId="77777777" w:rsidR="00B2554B" w:rsidRDefault="00B2554B">
      <w:pPr>
        <w:pStyle w:val="Default"/>
        <w:ind w:left="720"/>
      </w:pPr>
    </w:p>
    <w:p w14:paraId="15D8F5F3" w14:textId="3AA57BA8" w:rsidR="00B2554B" w:rsidRPr="008C2C74" w:rsidRDefault="00D57AA5" w:rsidP="008C2C74">
      <w:pPr>
        <w:pStyle w:val="Default"/>
        <w:ind w:left="720"/>
        <w:rPr>
          <w:strike/>
        </w:rPr>
      </w:pPr>
      <w:r>
        <w:t xml:space="preserve">Students who choose to take Computer Science </w:t>
      </w:r>
      <w:r w:rsidR="00E716FE" w:rsidRPr="008C2C74">
        <w:t>or</w:t>
      </w:r>
      <w:r w:rsidR="00E716FE">
        <w:t xml:space="preserve"> </w:t>
      </w:r>
      <w:r>
        <w:t>Engineering may not concurrently count such courses as both a mathematics and science credit.</w:t>
      </w:r>
    </w:p>
    <w:p w14:paraId="3F603156" w14:textId="77777777" w:rsidR="00B2554B" w:rsidRDefault="00B2554B">
      <w:pPr>
        <w:pStyle w:val="Default"/>
        <w:ind w:left="720"/>
      </w:pPr>
    </w:p>
    <w:p w14:paraId="76001F18" w14:textId="77777777" w:rsidR="00B762C7" w:rsidRDefault="00B762C7">
      <w:pPr>
        <w:pStyle w:val="Default"/>
        <w:ind w:left="720"/>
      </w:pPr>
    </w:p>
    <w:p w14:paraId="685183B6" w14:textId="0EFF5F85" w:rsidR="00B2554B" w:rsidRDefault="007E0EE5">
      <w:pPr>
        <w:pStyle w:val="Default"/>
        <w:ind w:left="720"/>
      </w:pPr>
      <w:r>
        <w:t>.</w:t>
      </w:r>
    </w:p>
    <w:p w14:paraId="1A36C44C" w14:textId="77777777" w:rsidR="00B2554B" w:rsidRDefault="00D57AA5">
      <w:pPr>
        <w:pStyle w:val="Default"/>
      </w:pPr>
      <w:r>
        <w:t xml:space="preserve">Science </w:t>
      </w:r>
    </w:p>
    <w:p w14:paraId="42154FA8" w14:textId="77777777" w:rsidR="00B2554B" w:rsidRDefault="00D57AA5">
      <w:pPr>
        <w:pStyle w:val="Default"/>
      </w:pPr>
      <w:r>
        <w:lastRenderedPageBreak/>
        <w:t xml:space="preserve"> </w:t>
      </w:r>
      <w:r>
        <w:tab/>
        <w:t xml:space="preserve">Secondary Science        </w:t>
      </w:r>
      <w:r>
        <w:tab/>
      </w:r>
      <w:r>
        <w:tab/>
      </w:r>
      <w:r>
        <w:tab/>
      </w:r>
      <w:r>
        <w:tab/>
      </w:r>
      <w:r>
        <w:tab/>
      </w:r>
      <w:r>
        <w:tab/>
      </w:r>
      <w:r>
        <w:tab/>
        <w:t xml:space="preserve">6 credits* </w:t>
      </w:r>
    </w:p>
    <w:p w14:paraId="469DB4C6" w14:textId="1C78D9C0" w:rsidR="00B2554B" w:rsidRDefault="00D57AA5" w:rsidP="00E716FE">
      <w:pPr>
        <w:pStyle w:val="Default"/>
      </w:pPr>
      <w:r>
        <w:t xml:space="preserve">*(4 credits shall be </w:t>
      </w:r>
      <w:r w:rsidR="00E716FE" w:rsidRPr="008C2C74">
        <w:t xml:space="preserve">required from at least two of the four content areas: physics, chemistry, earth and space or life science. An addition two credits may include applied sciences, physics, chemistry, earth and space science, life science, engineering or computer science. Students who choose to take computer science and dual credit </w:t>
      </w:r>
      <w:proofErr w:type="spellStart"/>
      <w:r w:rsidR="00E716FE" w:rsidRPr="008C2C74">
        <w:t>engeineering</w:t>
      </w:r>
      <w:proofErr w:type="spellEnd"/>
      <w:r w:rsidR="00E716FE" w:rsidRPr="008C2C74">
        <w:t xml:space="preserve"> may not concurrently count such courses as both a mathematics and science credit</w:t>
      </w:r>
      <w:r w:rsidR="008C2C74" w:rsidRPr="008C2C74">
        <w:t>.)</w:t>
      </w:r>
      <w:r>
        <w:t xml:space="preserve"> </w:t>
      </w:r>
    </w:p>
    <w:p w14:paraId="2B2CFA7B" w14:textId="77777777" w:rsidR="00B2554B" w:rsidRDefault="00B2554B">
      <w:pPr>
        <w:pStyle w:val="Default"/>
        <w:ind w:firstLine="720"/>
      </w:pPr>
    </w:p>
    <w:p w14:paraId="7791FF65" w14:textId="04D78BD7" w:rsidR="00B2554B" w:rsidRDefault="00D57AA5">
      <w:pPr>
        <w:pStyle w:val="Default"/>
      </w:pPr>
      <w:r>
        <w:t xml:space="preserve">Social Studies         </w:t>
      </w:r>
      <w:r>
        <w:tab/>
      </w:r>
      <w:r>
        <w:tab/>
      </w:r>
      <w:r>
        <w:tab/>
      </w:r>
      <w:r>
        <w:tab/>
      </w:r>
      <w:r>
        <w:tab/>
      </w:r>
      <w:r>
        <w:tab/>
      </w:r>
      <w:r>
        <w:tab/>
      </w:r>
      <w:r>
        <w:tab/>
      </w:r>
      <w:r>
        <w:tab/>
      </w:r>
      <w:r w:rsidR="001B401B" w:rsidRPr="00803191">
        <w:t>5</w:t>
      </w:r>
      <w:r w:rsidRPr="00803191">
        <w:t xml:space="preserve"> credits</w:t>
      </w:r>
      <w:r>
        <w:t xml:space="preserve"> </w:t>
      </w:r>
    </w:p>
    <w:p w14:paraId="36FFC72B" w14:textId="77777777" w:rsidR="00B2554B" w:rsidRDefault="00D57AA5">
      <w:pPr>
        <w:pStyle w:val="Default"/>
      </w:pPr>
      <w:r>
        <w:t xml:space="preserve"> </w:t>
      </w:r>
      <w:r>
        <w:tab/>
        <w:t xml:space="preserve">Government      </w:t>
      </w:r>
      <w:r>
        <w:tab/>
      </w:r>
      <w:r>
        <w:tab/>
      </w:r>
      <w:r>
        <w:tab/>
      </w:r>
      <w:r>
        <w:tab/>
      </w:r>
      <w:r>
        <w:tab/>
        <w:t xml:space="preserve">2 credits </w:t>
      </w:r>
    </w:p>
    <w:p w14:paraId="0D8891AB" w14:textId="77777777" w:rsidR="00B2554B" w:rsidRDefault="00D57AA5">
      <w:pPr>
        <w:pStyle w:val="Default"/>
      </w:pPr>
      <w:r>
        <w:t xml:space="preserve"> </w:t>
      </w:r>
      <w:r>
        <w:tab/>
        <w:t xml:space="preserve">US History      </w:t>
      </w:r>
      <w:r>
        <w:tab/>
      </w:r>
      <w:r>
        <w:tab/>
      </w:r>
      <w:r>
        <w:tab/>
      </w:r>
      <w:r>
        <w:tab/>
      </w:r>
      <w:r>
        <w:tab/>
        <w:t xml:space="preserve">2 credits </w:t>
      </w:r>
    </w:p>
    <w:p w14:paraId="4B4906D1" w14:textId="4382D11A" w:rsidR="00B2554B" w:rsidRPr="007E7553" w:rsidRDefault="00D57AA5">
      <w:pPr>
        <w:pStyle w:val="Default"/>
      </w:pPr>
      <w:r w:rsidRPr="007E7553">
        <w:t xml:space="preserve"> </w:t>
      </w:r>
      <w:r w:rsidRPr="007E7553">
        <w:tab/>
        <w:t>Economics</w:t>
      </w:r>
      <w:r w:rsidR="007E0EE5" w:rsidRPr="007E7553">
        <w:t xml:space="preserve"> and Financial Literacy</w:t>
      </w:r>
      <w:r w:rsidRPr="007E7553">
        <w:tab/>
      </w:r>
      <w:r w:rsidR="007E0EE5" w:rsidRPr="007E7553">
        <w:tab/>
      </w:r>
      <w:r w:rsidRPr="007E7553">
        <w:tab/>
        <w:t>1 credit</w:t>
      </w:r>
    </w:p>
    <w:p w14:paraId="4B975485" w14:textId="1FF3F533" w:rsidR="00B2554B" w:rsidRPr="007E7553" w:rsidRDefault="00D57AA5">
      <w:pPr>
        <w:pStyle w:val="Default"/>
      </w:pPr>
      <w:r w:rsidRPr="007E7553">
        <w:tab/>
      </w:r>
      <w:r w:rsidRPr="007E7553">
        <w:tab/>
      </w:r>
      <w:r w:rsidRPr="007E7553">
        <w:tab/>
      </w:r>
      <w:r w:rsidRPr="007E7553">
        <w:tab/>
      </w:r>
      <w:r w:rsidRPr="007E7553">
        <w:tab/>
      </w:r>
      <w:r w:rsidRPr="007E7553">
        <w:tab/>
      </w:r>
      <w:r w:rsidRPr="007E7553">
        <w:tab/>
        <w:t xml:space="preserve"> </w:t>
      </w:r>
    </w:p>
    <w:p w14:paraId="07924EEE" w14:textId="55AAACCE" w:rsidR="00B2554B" w:rsidRPr="007E7553" w:rsidRDefault="00E716FE">
      <w:pPr>
        <w:spacing w:after="0" w:line="240" w:lineRule="auto"/>
        <w:rPr>
          <w:rFonts w:ascii="Times New Roman" w:hAnsi="Times New Roman" w:cs="Times New Roman"/>
          <w:sz w:val="24"/>
          <w:szCs w:val="24"/>
        </w:rPr>
      </w:pPr>
      <w:r w:rsidRPr="008C2C74">
        <w:rPr>
          <w:rFonts w:ascii="Times New Roman" w:hAnsi="Times New Roman" w:cs="Times New Roman"/>
          <w:sz w:val="24"/>
          <w:szCs w:val="24"/>
        </w:rPr>
        <w:t>Fine Arts or World Languages</w:t>
      </w:r>
      <w:r w:rsidR="00D57AA5" w:rsidRPr="007E7553">
        <w:rPr>
          <w:rFonts w:ascii="Times New Roman" w:hAnsi="Times New Roman" w:cs="Times New Roman"/>
          <w:sz w:val="24"/>
          <w:szCs w:val="24"/>
        </w:rPr>
        <w:tab/>
      </w:r>
      <w:r w:rsidR="00D57AA5" w:rsidRPr="007E7553">
        <w:rPr>
          <w:rFonts w:ascii="Times New Roman" w:hAnsi="Times New Roman" w:cs="Times New Roman"/>
          <w:sz w:val="24"/>
          <w:szCs w:val="24"/>
        </w:rPr>
        <w:tab/>
      </w:r>
      <w:r w:rsidR="00D57AA5" w:rsidRPr="007E7553">
        <w:rPr>
          <w:rFonts w:ascii="Times New Roman" w:hAnsi="Times New Roman" w:cs="Times New Roman"/>
          <w:sz w:val="24"/>
          <w:szCs w:val="24"/>
        </w:rPr>
        <w:tab/>
      </w:r>
      <w:r w:rsidR="00D57AA5" w:rsidRPr="007E7553">
        <w:rPr>
          <w:rFonts w:ascii="Times New Roman" w:hAnsi="Times New Roman" w:cs="Times New Roman"/>
          <w:sz w:val="24"/>
          <w:szCs w:val="24"/>
        </w:rPr>
        <w:tab/>
      </w:r>
      <w:r w:rsidR="00D57AA5" w:rsidRPr="007E7553">
        <w:rPr>
          <w:rFonts w:ascii="Times New Roman" w:hAnsi="Times New Roman" w:cs="Times New Roman"/>
          <w:sz w:val="24"/>
          <w:szCs w:val="24"/>
        </w:rPr>
        <w:tab/>
      </w:r>
      <w:r w:rsidR="00D57AA5" w:rsidRPr="007E7553">
        <w:rPr>
          <w:rFonts w:ascii="Times New Roman" w:hAnsi="Times New Roman" w:cs="Times New Roman"/>
          <w:sz w:val="24"/>
          <w:szCs w:val="24"/>
        </w:rPr>
        <w:tab/>
      </w:r>
      <w:r w:rsidR="00D57AA5" w:rsidRPr="007E7553">
        <w:rPr>
          <w:rFonts w:ascii="Times New Roman" w:hAnsi="Times New Roman" w:cs="Times New Roman"/>
          <w:sz w:val="24"/>
          <w:szCs w:val="24"/>
        </w:rPr>
        <w:tab/>
      </w:r>
      <w:r w:rsidR="00803191">
        <w:rPr>
          <w:rFonts w:ascii="Times New Roman" w:hAnsi="Times New Roman" w:cs="Times New Roman"/>
          <w:sz w:val="24"/>
          <w:szCs w:val="24"/>
        </w:rPr>
        <w:t>4</w:t>
      </w:r>
      <w:r w:rsidR="001B401B" w:rsidRPr="007E7553">
        <w:rPr>
          <w:rFonts w:ascii="Times New Roman" w:hAnsi="Times New Roman" w:cs="Times New Roman"/>
          <w:sz w:val="24"/>
          <w:szCs w:val="24"/>
        </w:rPr>
        <w:t xml:space="preserve"> </w:t>
      </w:r>
      <w:r w:rsidR="00D57AA5" w:rsidRPr="007E7553">
        <w:rPr>
          <w:rFonts w:ascii="Times New Roman" w:hAnsi="Times New Roman" w:cs="Times New Roman"/>
          <w:sz w:val="24"/>
          <w:szCs w:val="24"/>
        </w:rPr>
        <w:t>credits</w:t>
      </w:r>
    </w:p>
    <w:p w14:paraId="12EAC76C" w14:textId="7F90D968" w:rsidR="00B2554B" w:rsidRPr="007E7553" w:rsidRDefault="00D57AA5">
      <w:pPr>
        <w:spacing w:after="0" w:line="240" w:lineRule="auto"/>
        <w:rPr>
          <w:rFonts w:ascii="Times New Roman" w:hAnsi="Times New Roman" w:cs="Times New Roman"/>
          <w:sz w:val="24"/>
          <w:szCs w:val="24"/>
        </w:rPr>
      </w:pPr>
      <w:r w:rsidRPr="007E7553">
        <w:rPr>
          <w:rFonts w:ascii="Times New Roman" w:hAnsi="Times New Roman" w:cs="Times New Roman"/>
          <w:sz w:val="24"/>
          <w:szCs w:val="24"/>
        </w:rPr>
        <w:tab/>
      </w:r>
      <w:r w:rsidRPr="008C2C74">
        <w:rPr>
          <w:rFonts w:ascii="Times New Roman" w:hAnsi="Times New Roman" w:cs="Times New Roman"/>
          <w:strike/>
          <w:sz w:val="24"/>
          <w:szCs w:val="24"/>
        </w:rPr>
        <w:t>Spanish or</w:t>
      </w:r>
      <w:r w:rsidRPr="007E7553">
        <w:rPr>
          <w:rFonts w:ascii="Times New Roman" w:hAnsi="Times New Roman" w:cs="Times New Roman"/>
          <w:sz w:val="24"/>
          <w:szCs w:val="24"/>
        </w:rPr>
        <w:t xml:space="preserve"> Foreign Language </w:t>
      </w:r>
      <w:r w:rsidRPr="007E7553">
        <w:rPr>
          <w:rFonts w:ascii="Times New Roman" w:hAnsi="Times New Roman" w:cs="Times New Roman"/>
          <w:sz w:val="24"/>
          <w:szCs w:val="24"/>
        </w:rPr>
        <w:tab/>
      </w:r>
      <w:r w:rsidRPr="007E7553">
        <w:rPr>
          <w:rFonts w:ascii="Times New Roman" w:hAnsi="Times New Roman" w:cs="Times New Roman"/>
          <w:sz w:val="24"/>
          <w:szCs w:val="24"/>
        </w:rPr>
        <w:tab/>
      </w:r>
      <w:r w:rsidRPr="007E7553">
        <w:rPr>
          <w:rFonts w:ascii="Times New Roman" w:hAnsi="Times New Roman" w:cs="Times New Roman"/>
          <w:sz w:val="24"/>
          <w:szCs w:val="24"/>
        </w:rPr>
        <w:tab/>
        <w:t>2 credits</w:t>
      </w:r>
    </w:p>
    <w:p w14:paraId="3231FC43" w14:textId="2DE78E0A" w:rsidR="00CE4361" w:rsidRPr="007E7553" w:rsidRDefault="00CE4361">
      <w:pPr>
        <w:spacing w:after="0" w:line="240" w:lineRule="auto"/>
        <w:rPr>
          <w:rFonts w:ascii="Times New Roman" w:hAnsi="Times New Roman" w:cs="Times New Roman"/>
          <w:sz w:val="24"/>
          <w:szCs w:val="24"/>
        </w:rPr>
      </w:pPr>
      <w:r w:rsidRPr="007E7553">
        <w:rPr>
          <w:rFonts w:ascii="Times New Roman" w:hAnsi="Times New Roman" w:cs="Times New Roman"/>
          <w:sz w:val="24"/>
          <w:szCs w:val="24"/>
        </w:rPr>
        <w:tab/>
        <w:t>Secondary Humanities of the student’s choice</w:t>
      </w:r>
      <w:r w:rsidRPr="007E7553">
        <w:rPr>
          <w:rFonts w:ascii="Times New Roman" w:hAnsi="Times New Roman" w:cs="Times New Roman"/>
          <w:sz w:val="24"/>
          <w:szCs w:val="24"/>
        </w:rPr>
        <w:tab/>
      </w:r>
      <w:r w:rsidR="00803191">
        <w:rPr>
          <w:rFonts w:ascii="Times New Roman" w:hAnsi="Times New Roman" w:cs="Times New Roman"/>
          <w:sz w:val="24"/>
          <w:szCs w:val="24"/>
        </w:rPr>
        <w:t>2</w:t>
      </w:r>
      <w:r w:rsidRPr="007E7553">
        <w:rPr>
          <w:rFonts w:ascii="Times New Roman" w:hAnsi="Times New Roman" w:cs="Times New Roman"/>
          <w:sz w:val="24"/>
          <w:szCs w:val="24"/>
        </w:rPr>
        <w:t xml:space="preserve"> credits</w:t>
      </w:r>
    </w:p>
    <w:p w14:paraId="55E8787A" w14:textId="77777777" w:rsidR="00CE4361" w:rsidRPr="007E7553" w:rsidRDefault="00CE4361">
      <w:pPr>
        <w:spacing w:after="0" w:line="240" w:lineRule="auto"/>
        <w:rPr>
          <w:rFonts w:ascii="Times New Roman" w:hAnsi="Times New Roman" w:cs="Times New Roman"/>
          <w:sz w:val="24"/>
          <w:szCs w:val="24"/>
        </w:rPr>
      </w:pPr>
    </w:p>
    <w:p w14:paraId="31B1BB60" w14:textId="6F7BDF75" w:rsidR="00CE4361" w:rsidRPr="007E7553" w:rsidRDefault="00CE4361">
      <w:pPr>
        <w:spacing w:after="0" w:line="240" w:lineRule="auto"/>
        <w:rPr>
          <w:rFonts w:ascii="Times New Roman" w:hAnsi="Times New Roman" w:cs="Times New Roman"/>
          <w:sz w:val="24"/>
          <w:szCs w:val="24"/>
        </w:rPr>
      </w:pPr>
      <w:r w:rsidRPr="007E7553">
        <w:rPr>
          <w:rFonts w:ascii="Times New Roman" w:hAnsi="Times New Roman" w:cs="Times New Roman"/>
          <w:sz w:val="24"/>
          <w:szCs w:val="24"/>
        </w:rPr>
        <w:t>Humanities courses include instruction in visual arts, music, theatre, dance, or world language aligned to the Idaho content standards for those subjects. Other courses such as literature, history, philosophy, architecture, or comparative world religions may satisfy the humanities standards if the course is aligned to the Interdisciplinary Humanities Content Standards</w:t>
      </w:r>
    </w:p>
    <w:p w14:paraId="53F12E3C" w14:textId="77777777" w:rsidR="00B2554B" w:rsidRDefault="00D57AA5">
      <w:pPr>
        <w:pStyle w:val="Default"/>
      </w:pPr>
      <w:r>
        <w:t xml:space="preserve"> </w:t>
      </w:r>
    </w:p>
    <w:p w14:paraId="66878FE2" w14:textId="29A0AD52" w:rsidR="00B2554B" w:rsidRDefault="00D57AA5">
      <w:pPr>
        <w:pStyle w:val="Default"/>
      </w:pPr>
      <w:r>
        <w:t xml:space="preserve">Health/Wellness         </w:t>
      </w:r>
      <w:r>
        <w:tab/>
      </w:r>
      <w:r>
        <w:tab/>
      </w:r>
      <w:r>
        <w:tab/>
      </w:r>
      <w:r>
        <w:tab/>
      </w:r>
      <w:r>
        <w:tab/>
      </w:r>
      <w:r>
        <w:tab/>
      </w:r>
      <w:r>
        <w:tab/>
      </w:r>
      <w:r>
        <w:tab/>
      </w:r>
      <w:r>
        <w:tab/>
      </w:r>
      <w:r w:rsidR="005D7020">
        <w:t>3</w:t>
      </w:r>
      <w:r>
        <w:t>credits*</w:t>
      </w:r>
    </w:p>
    <w:p w14:paraId="203B2F7C" w14:textId="77777777" w:rsidR="00B762C7" w:rsidRPr="008C2C74" w:rsidRDefault="00D57AA5">
      <w:pPr>
        <w:pStyle w:val="Default"/>
      </w:pPr>
      <w:r>
        <w:tab/>
        <w:t>Health</w:t>
      </w:r>
      <w:r>
        <w:tab/>
      </w:r>
      <w:r w:rsidR="00B762C7" w:rsidRPr="008C2C74">
        <w:t xml:space="preserve">(Course must be aligned to the Idaho </w:t>
      </w:r>
    </w:p>
    <w:p w14:paraId="79A7B401" w14:textId="1254D416" w:rsidR="00B2554B" w:rsidRDefault="00B762C7" w:rsidP="00B762C7">
      <w:pPr>
        <w:pStyle w:val="Default"/>
        <w:ind w:firstLine="720"/>
      </w:pPr>
      <w:r w:rsidRPr="008C2C74">
        <w:t>Health Content Standards)</w:t>
      </w:r>
      <w:r>
        <w:tab/>
      </w:r>
      <w:r>
        <w:tab/>
      </w:r>
      <w:r>
        <w:tab/>
      </w:r>
      <w:r>
        <w:tab/>
        <w:t>1 credit</w:t>
      </w:r>
      <w:r w:rsidR="00D57AA5">
        <w:tab/>
      </w:r>
      <w:r w:rsidR="00D57AA5">
        <w:tab/>
      </w:r>
      <w:r w:rsidR="00D57AA5">
        <w:tab/>
      </w:r>
      <w:r w:rsidR="00D57AA5">
        <w:tab/>
      </w:r>
    </w:p>
    <w:p w14:paraId="31B18193" w14:textId="3153A649" w:rsidR="00B2554B" w:rsidRDefault="00D57AA5">
      <w:pPr>
        <w:pStyle w:val="Default"/>
      </w:pPr>
      <w:r>
        <w:tab/>
        <w:t>PE</w:t>
      </w:r>
      <w:r>
        <w:tab/>
      </w:r>
      <w:r>
        <w:tab/>
      </w:r>
      <w:r>
        <w:tab/>
      </w:r>
      <w:r>
        <w:tab/>
      </w:r>
      <w:r>
        <w:tab/>
      </w:r>
      <w:r>
        <w:tab/>
      </w:r>
      <w:r>
        <w:tab/>
        <w:t>1 credit</w:t>
      </w:r>
      <w:r w:rsidR="005D7020">
        <w:t xml:space="preserve"> </w:t>
      </w:r>
    </w:p>
    <w:p w14:paraId="01C4BDF2" w14:textId="760FD134" w:rsidR="00B2554B" w:rsidRDefault="00803191">
      <w:pPr>
        <w:pStyle w:val="Default"/>
      </w:pPr>
      <w:r>
        <w:tab/>
        <w:t>PE Elective</w:t>
      </w:r>
      <w:r>
        <w:tab/>
      </w:r>
      <w:r>
        <w:tab/>
      </w:r>
      <w:r>
        <w:tab/>
      </w:r>
      <w:r>
        <w:tab/>
      </w:r>
      <w:r>
        <w:tab/>
      </w:r>
      <w:r w:rsidR="00D57AA5" w:rsidRPr="00803191">
        <w:t xml:space="preserve"> </w:t>
      </w:r>
      <w:r w:rsidRPr="00803191">
        <w:tab/>
      </w:r>
      <w:r w:rsidR="005D7020" w:rsidRPr="00803191">
        <w:t>1</w:t>
      </w:r>
      <w:r w:rsidR="005D7020">
        <w:t xml:space="preserve"> </w:t>
      </w:r>
      <w:r>
        <w:t>credit</w:t>
      </w:r>
    </w:p>
    <w:p w14:paraId="73B7A2B6" w14:textId="77777777" w:rsidR="00B2554B" w:rsidRDefault="00B2554B">
      <w:pPr>
        <w:pStyle w:val="Default"/>
      </w:pPr>
    </w:p>
    <w:p w14:paraId="3B8E3901" w14:textId="69ED84D8" w:rsidR="00B2554B" w:rsidRDefault="00D57AA5">
      <w:pPr>
        <w:pStyle w:val="Default"/>
      </w:pPr>
      <w:r>
        <w:t>Each student shall receive a minimum of 1 class period of psychomotor cardiopulmonary resuscitation (CPR) training as outlined in the American Heart Association Guidelines for CPR to include the proper utilization of an automatic external defibrillator (AED) as part of the Health/Wellness course</w:t>
      </w:r>
      <w:r w:rsidR="00CB734E">
        <w:t>.</w:t>
      </w:r>
    </w:p>
    <w:p w14:paraId="580E531F" w14:textId="77777777" w:rsidR="00CB734E" w:rsidRDefault="00CB734E">
      <w:pPr>
        <w:pStyle w:val="Default"/>
      </w:pPr>
    </w:p>
    <w:p w14:paraId="5A2DAC22" w14:textId="77777777" w:rsidR="00B2554B" w:rsidRDefault="00D57AA5">
      <w:pPr>
        <w:pStyle w:val="Default"/>
      </w:pPr>
      <w:r>
        <w:rPr>
          <w:u w:val="single"/>
        </w:rPr>
        <w:t xml:space="preserve">Middle School Credit </w:t>
      </w:r>
    </w:p>
    <w:p w14:paraId="25318D36" w14:textId="77777777" w:rsidR="00B2554B" w:rsidRDefault="00D57AA5">
      <w:pPr>
        <w:pStyle w:val="Default"/>
      </w:pPr>
      <w:r>
        <w:t xml:space="preserve"> </w:t>
      </w:r>
    </w:p>
    <w:p w14:paraId="790329EE" w14:textId="77777777" w:rsidR="00B2554B" w:rsidRDefault="00D57AA5">
      <w:pPr>
        <w:pStyle w:val="Default"/>
      </w:pPr>
      <w:r>
        <w:t>If a middle school student completes any required high school course with a grade of C or higher before entering the 9</w:t>
      </w:r>
      <w:r>
        <w:rPr>
          <w:vertAlign w:val="superscript"/>
        </w:rPr>
        <w:t>th</w:t>
      </w:r>
      <w:r>
        <w:t xml:space="preserve"> grade, and if that course meets the same standards that are required in high school and the course is taught by a teacher certified to teach high school content then the student has met the high school content area requirement for such course. The student shall be given a grade for the successful completion of that course and such grade and the number of credit hours assigned to the course shall be transferred to the student’s high school transcript and the student’s parent or guardian shall be notified in advance when credits are going to be transcribed. However, the student’s parent or guardian may elect to not have the credits and grade transferred to the student’s high school transcript. The student still must complete the required number of credits in all high school core subjects identified above in addition to the courses completed in middle school, unless the student is a participant in the 8 in 6 Program. </w:t>
      </w:r>
    </w:p>
    <w:p w14:paraId="096C7D16" w14:textId="77777777" w:rsidR="00B2554B" w:rsidRDefault="00D57AA5">
      <w:pPr>
        <w:pStyle w:val="Default"/>
      </w:pPr>
      <w:r>
        <w:t xml:space="preserve"> </w:t>
      </w:r>
    </w:p>
    <w:p w14:paraId="22075E94" w14:textId="77777777" w:rsidR="00B2554B" w:rsidRDefault="00D57AA5">
      <w:pPr>
        <w:pStyle w:val="Default"/>
        <w:rPr>
          <w:color w:val="FF0000"/>
        </w:rPr>
      </w:pPr>
      <w:r>
        <w:rPr>
          <w:u w:val="single"/>
        </w:rPr>
        <w:lastRenderedPageBreak/>
        <w:t>College Entrance Examination</w:t>
      </w:r>
    </w:p>
    <w:p w14:paraId="0FC42657" w14:textId="77777777" w:rsidR="00B2554B" w:rsidRDefault="00D57AA5">
      <w:pPr>
        <w:pStyle w:val="Default"/>
        <w:rPr>
          <w:strike/>
        </w:rPr>
      </w:pPr>
      <w:r>
        <w:rPr>
          <w:strike/>
        </w:rPr>
        <w:t xml:space="preserve"> </w:t>
      </w:r>
    </w:p>
    <w:p w14:paraId="72FF9186" w14:textId="77777777" w:rsidR="00B2554B" w:rsidRDefault="00D57AA5">
      <w:pPr>
        <w:pStyle w:val="Default"/>
      </w:pPr>
      <w:r>
        <w:t>Completion of a College Entrance Examination is no longer required for graduation; however, the District will facilitate completion of the ACT or SAT prior to the end of the student’s eleventh grade year.</w:t>
      </w:r>
    </w:p>
    <w:p w14:paraId="517EAB2E" w14:textId="77777777" w:rsidR="00B2554B" w:rsidRDefault="00B2554B">
      <w:pPr>
        <w:pStyle w:val="Default"/>
      </w:pPr>
    </w:p>
    <w:p w14:paraId="0379D3F7" w14:textId="1BF7F47A" w:rsidR="00B2554B" w:rsidRPr="008C2C74" w:rsidRDefault="00B762C7">
      <w:pPr>
        <w:pStyle w:val="Default"/>
        <w:rPr>
          <w:strike/>
        </w:rPr>
      </w:pPr>
      <w:r w:rsidRPr="008C2C74">
        <w:rPr>
          <w:u w:val="single"/>
        </w:rPr>
        <w:t xml:space="preserve">Future Readiness Project </w:t>
      </w:r>
    </w:p>
    <w:p w14:paraId="73C54C72" w14:textId="77777777" w:rsidR="00B2554B" w:rsidRPr="008C2C74" w:rsidRDefault="00D57AA5">
      <w:pPr>
        <w:pStyle w:val="Default"/>
      </w:pPr>
      <w:r w:rsidRPr="008C2C74">
        <w:t xml:space="preserve"> </w:t>
      </w:r>
    </w:p>
    <w:p w14:paraId="4CE6C589" w14:textId="45498CB0" w:rsidR="00B762C7" w:rsidRPr="008C2C74" w:rsidRDefault="00B762C7">
      <w:pPr>
        <w:pStyle w:val="Default"/>
      </w:pPr>
      <w:r w:rsidRPr="008C2C74">
        <w:t>Beginning with the class of 2028, a student shall complete a Future Readiness Project by the end of Grade 12. Future Readiness Projects are an individualized student project an</w:t>
      </w:r>
      <w:r w:rsidR="00202AA9" w:rsidRPr="008C2C74">
        <w:t>d</w:t>
      </w:r>
      <w:r w:rsidRPr="008C2C74">
        <w:t xml:space="preserve"> shall include an experiential component, such as work-based, service-based, research-based, or portfolio based experience in which the student demonstrates acquisition of the Idaho College and Career Competencies adopted by the Idaho State Board of Education. The project does not have to be a course and can be completed throughout a student’s high school experience. The project may be accomplished through apprenticeships, internships, volunteer work, and </w:t>
      </w:r>
      <w:proofErr w:type="spellStart"/>
      <w:r w:rsidRPr="008C2C74">
        <w:t>extracurriculuar</w:t>
      </w:r>
      <w:proofErr w:type="spellEnd"/>
      <w:r w:rsidRPr="008C2C74">
        <w:t xml:space="preserve"> activities related to real-world skills acquisition. </w:t>
      </w:r>
    </w:p>
    <w:p w14:paraId="247D512B" w14:textId="77777777" w:rsidR="00B762C7" w:rsidRPr="008C2C74" w:rsidRDefault="00B762C7">
      <w:pPr>
        <w:pStyle w:val="Default"/>
      </w:pPr>
    </w:p>
    <w:p w14:paraId="7312A793" w14:textId="7F6F52F1" w:rsidR="00B2554B" w:rsidRDefault="00B762C7">
      <w:pPr>
        <w:pStyle w:val="Default"/>
      </w:pPr>
      <w:r w:rsidRPr="008C2C74">
        <w:t xml:space="preserve">The class of 2026 and 2027 </w:t>
      </w:r>
      <w:r w:rsidR="00EE1820" w:rsidRPr="008C2C74">
        <w:t>shall complete the Future Readiness Project by completing</w:t>
      </w:r>
      <w:r w:rsidR="00EE1820">
        <w:t xml:space="preserve"> </w:t>
      </w:r>
      <w:r w:rsidR="00D57AA5">
        <w:t>a senior project that includes a written report and oral presentation by the end of grade 12. Senior projects may be multi-year projects, group or individual projects, or approved pre-internship or school to work internship programs at the discretion of the District. The project must include elements of research, development of a thesis using experiential learning or integrated project based learning experiences, and a presentation of the outcome. Additional requirements for the senior project are at the discretion of the District.</w:t>
      </w:r>
    </w:p>
    <w:p w14:paraId="3A2CB96F" w14:textId="77777777" w:rsidR="00EE1820" w:rsidRDefault="00EE1820">
      <w:pPr>
        <w:pStyle w:val="Default"/>
      </w:pPr>
    </w:p>
    <w:p w14:paraId="0C95F8EF" w14:textId="2622D557" w:rsidR="00EE1820" w:rsidRPr="008C2C74" w:rsidRDefault="00EE1820">
      <w:pPr>
        <w:pStyle w:val="Default"/>
        <w:rPr>
          <w:u w:val="single"/>
        </w:rPr>
      </w:pPr>
      <w:r w:rsidRPr="008C2C74">
        <w:rPr>
          <w:u w:val="single"/>
        </w:rPr>
        <w:t>Localized Pathway</w:t>
      </w:r>
    </w:p>
    <w:p w14:paraId="5D0B6F85" w14:textId="77777777" w:rsidR="00EE1820" w:rsidRPr="008C2C74" w:rsidRDefault="00EE1820">
      <w:pPr>
        <w:pStyle w:val="Default"/>
      </w:pPr>
    </w:p>
    <w:p w14:paraId="235F21CB" w14:textId="5104BFDA" w:rsidR="00EE1820" w:rsidRDefault="00EE1820">
      <w:pPr>
        <w:pStyle w:val="Default"/>
      </w:pPr>
      <w:r w:rsidRPr="008C2C74">
        <w:t>The Board directs the Superintendent to establish and post on the District’s website two localized pathways by June 30, 2026. Each pathway will be a framework of locally provided offerings that identify core and elective credits, assessments, and other opportunities aligned to post-secondary outcomes.</w:t>
      </w:r>
    </w:p>
    <w:p w14:paraId="2DB39D7A" w14:textId="77777777" w:rsidR="00B2554B" w:rsidRDefault="00B2554B">
      <w:pPr>
        <w:pStyle w:val="Default"/>
      </w:pPr>
    </w:p>
    <w:p w14:paraId="5EAD1A86" w14:textId="77777777" w:rsidR="00B2554B" w:rsidRDefault="00D57AA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Idaho Standards Achievement Tests (ISAT) </w:t>
      </w:r>
    </w:p>
    <w:p w14:paraId="31DF7247" w14:textId="77777777" w:rsidR="00B2554B" w:rsidRDefault="00D57A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42FE156" w14:textId="77777777" w:rsidR="00B2554B" w:rsidRDefault="00D57AA5">
      <w:pPr>
        <w:spacing w:after="0" w:line="240" w:lineRule="auto"/>
      </w:pPr>
      <w:r>
        <w:rPr>
          <w:rFonts w:ascii="Times New Roman" w:hAnsi="Times New Roman" w:cs="Times New Roman"/>
          <w:sz w:val="24"/>
          <w:szCs w:val="24"/>
        </w:rPr>
        <w:t xml:space="preserve">In addition to obtaining the necessary credits as outlined above, a student will take the Idaho Student Achievement Test (ISAT) as defined by State Board of Education rules.  </w:t>
      </w:r>
    </w:p>
    <w:p w14:paraId="1BE48E64" w14:textId="77777777" w:rsidR="00B2554B" w:rsidRDefault="00B2554B">
      <w:pPr>
        <w:pStyle w:val="Default"/>
        <w:ind w:left="1440" w:hanging="360"/>
      </w:pPr>
    </w:p>
    <w:p w14:paraId="59FE7F5B" w14:textId="77777777" w:rsidR="00EE1820" w:rsidRDefault="00EE1820">
      <w:pPr>
        <w:pStyle w:val="Default"/>
        <w:ind w:left="1440" w:hanging="360"/>
      </w:pPr>
    </w:p>
    <w:p w14:paraId="3185B850" w14:textId="77777777" w:rsidR="00EE1820" w:rsidRDefault="00EE1820">
      <w:pPr>
        <w:pStyle w:val="Default"/>
        <w:ind w:left="1440" w:hanging="360"/>
      </w:pPr>
    </w:p>
    <w:p w14:paraId="2A374641" w14:textId="77777777" w:rsidR="00B2554B" w:rsidRDefault="00D57AA5">
      <w:pPr>
        <w:pStyle w:val="Default"/>
      </w:pPr>
      <w:r>
        <w:rPr>
          <w:u w:val="single"/>
        </w:rPr>
        <w:t>Civics Test</w:t>
      </w:r>
    </w:p>
    <w:p w14:paraId="258F00BC" w14:textId="77777777" w:rsidR="00B2554B" w:rsidRDefault="00B2554B">
      <w:pPr>
        <w:pStyle w:val="Default"/>
      </w:pPr>
    </w:p>
    <w:p w14:paraId="7A1BECF5" w14:textId="3F15E921" w:rsidR="00B2554B" w:rsidRDefault="00D57AA5">
      <w:pPr>
        <w:pStyle w:val="Default"/>
      </w:pPr>
      <w:r>
        <w:t>All secondary students must successfully pass the civics test or alternative path. “Civics test” means the 100 questions used by officers of the United States citizenship and immigration services as a basis for selecting the questions posed to applicants for naturalization</w:t>
      </w:r>
      <w:r w:rsidR="00EE1820">
        <w:t xml:space="preserve"> </w:t>
      </w:r>
      <w:r w:rsidR="00EE1820" w:rsidRPr="008C2C74">
        <w:t>until the beginning of the 2026-2027 school year. At that time, the District will instead administer the new civi</w:t>
      </w:r>
      <w:r w:rsidR="00202AA9" w:rsidRPr="008C2C74">
        <w:t>c</w:t>
      </w:r>
      <w:r w:rsidR="00EE1820" w:rsidRPr="008C2C74">
        <w:t>s test adopted by the State Board of Education.</w:t>
      </w:r>
      <w:r w:rsidR="00EE1820">
        <w:t xml:space="preserve"> </w:t>
      </w:r>
    </w:p>
    <w:p w14:paraId="1C5E69D8" w14:textId="77777777" w:rsidR="00B2554B" w:rsidRDefault="00B2554B">
      <w:pPr>
        <w:pStyle w:val="Default"/>
      </w:pPr>
    </w:p>
    <w:p w14:paraId="6D0F3A3D" w14:textId="77777777" w:rsidR="00B2554B" w:rsidRDefault="00D57AA5">
      <w:pPr>
        <w:pStyle w:val="Default"/>
      </w:pPr>
      <w:r>
        <w:t>Any student who participates in a United States Government and Politics course and an associated college credit-bearing examination shall be deemed to have met this requirement.</w:t>
      </w:r>
    </w:p>
    <w:p w14:paraId="7C3A2DE4" w14:textId="77777777" w:rsidR="00B2554B" w:rsidRDefault="00B2554B">
      <w:pPr>
        <w:pStyle w:val="Default"/>
      </w:pPr>
    </w:p>
    <w:p w14:paraId="5EFF8E38" w14:textId="77777777" w:rsidR="00B2554B" w:rsidRDefault="00D57AA5">
      <w:pPr>
        <w:pStyle w:val="Default"/>
      </w:pPr>
      <w:r>
        <w:t>The District will determine the method and manner in which to administer the civics test. A student may take the civics test</w:t>
      </w:r>
      <w:r w:rsidRPr="00EE1820">
        <w:rPr>
          <w:strike/>
        </w:rPr>
        <w:t xml:space="preserve">, in whole or in part, </w:t>
      </w:r>
      <w:r>
        <w:t>at any time after enrolling in grade 7 and may repeat the test as often as necessary to pass the test. The District will document on the student’s transcript that the student has passed the civics test.</w:t>
      </w:r>
    </w:p>
    <w:p w14:paraId="0CFFE711" w14:textId="77777777" w:rsidR="00B2554B" w:rsidRPr="00BB0BFE" w:rsidRDefault="00D57AA5">
      <w:pPr>
        <w:pStyle w:val="Default"/>
        <w:rPr>
          <w:rStyle w:val="Strong"/>
        </w:rPr>
      </w:pPr>
      <w:r>
        <w:t>The applicability of this requirement for students who receive special education services will be governed by the student’s Individualized Education Plan.</w:t>
      </w:r>
    </w:p>
    <w:p w14:paraId="50504028" w14:textId="77777777" w:rsidR="00B2554B" w:rsidRDefault="00B2554B">
      <w:pPr>
        <w:pStyle w:val="Default"/>
      </w:pPr>
    </w:p>
    <w:p w14:paraId="31BA1539" w14:textId="77777777" w:rsidR="00B2554B" w:rsidRDefault="00D57AA5">
      <w:pPr>
        <w:pStyle w:val="Default"/>
      </w:pPr>
      <w:r>
        <w:rPr>
          <w:u w:val="single"/>
        </w:rPr>
        <w:t xml:space="preserve">Waiver of Requirement </w:t>
      </w:r>
    </w:p>
    <w:p w14:paraId="4ACD0B9D" w14:textId="77777777" w:rsidR="00B2554B" w:rsidRDefault="00D57AA5">
      <w:pPr>
        <w:pStyle w:val="Default"/>
      </w:pPr>
      <w:r>
        <w:t xml:space="preserve"> </w:t>
      </w:r>
    </w:p>
    <w:p w14:paraId="3743730F" w14:textId="0F19C103" w:rsidR="00B2554B" w:rsidRDefault="00D57A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Graduation requirements generally will not be waived </w:t>
      </w:r>
      <w:r w:rsidR="00BB0BFE" w:rsidRPr="00BB0BFE">
        <w:rPr>
          <w:rFonts w:ascii="Times New Roman" w:hAnsi="Times New Roman" w:cs="Times New Roman"/>
          <w:sz w:val="24"/>
          <w:szCs w:val="24"/>
        </w:rPr>
        <w:t>except as outlined in the Early Achievement of College/Career Readiness and Flexible Schedule portion of this policy</w:t>
      </w:r>
      <w:r w:rsidR="00BB0BFE">
        <w:rPr>
          <w:rFonts w:ascii="Times New Roman" w:hAnsi="Times New Roman" w:cs="Times New Roman"/>
          <w:sz w:val="24"/>
          <w:szCs w:val="24"/>
        </w:rPr>
        <w:t>.</w:t>
      </w:r>
      <w:r>
        <w:rPr>
          <w:rFonts w:ascii="Times New Roman" w:hAnsi="Times New Roman" w:cs="Times New Roman"/>
          <w:sz w:val="24"/>
          <w:szCs w:val="24"/>
        </w:rPr>
        <w:t xml:space="preserve">  However, in rare and unique hardship circumstances, the Superintendent may recommend and the School Board may approve minor deviation from the graduation requirements. </w:t>
      </w:r>
    </w:p>
    <w:p w14:paraId="31A1C4F1" w14:textId="77777777" w:rsidR="00B2554B" w:rsidRDefault="00B2554B">
      <w:pPr>
        <w:spacing w:after="0" w:line="240" w:lineRule="auto"/>
        <w:rPr>
          <w:rFonts w:ascii="Times New Roman" w:hAnsi="Times New Roman" w:cs="Times New Roman"/>
          <w:sz w:val="24"/>
          <w:szCs w:val="24"/>
        </w:rPr>
      </w:pPr>
    </w:p>
    <w:p w14:paraId="260D17C3" w14:textId="77777777" w:rsidR="00B2554B" w:rsidRDefault="00D57AA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Alternative Programs </w:t>
      </w:r>
    </w:p>
    <w:p w14:paraId="5F554EE2" w14:textId="77777777" w:rsidR="00B2554B" w:rsidRDefault="00D57AA5">
      <w:pPr>
        <w:pStyle w:val="Default"/>
      </w:pPr>
      <w:r>
        <w:t xml:space="preserve"> </w:t>
      </w:r>
    </w:p>
    <w:p w14:paraId="66C01309" w14:textId="73E7A487" w:rsidR="00B2554B" w:rsidRPr="008C2C74" w:rsidRDefault="00D57AA5">
      <w:pPr>
        <w:pStyle w:val="Default"/>
      </w:pPr>
      <w:r>
        <w:t>Credit toward graduation requirements may be granted for planned learning experiences from accredited programs</w:t>
      </w:r>
      <w:r w:rsidR="008C2C74">
        <w:t>,</w:t>
      </w:r>
      <w:r>
        <w:t xml:space="preserve"> </w:t>
      </w:r>
      <w:r w:rsidR="00EE1820">
        <w:t xml:space="preserve">Examples include </w:t>
      </w:r>
      <w:r>
        <w:t xml:space="preserve">summer school, university courses, correspondence courses, online/virtual courses, </w:t>
      </w:r>
      <w:r w:rsidR="00EE1820" w:rsidRPr="008C2C74">
        <w:t>career-technical courses, work-</w:t>
      </w:r>
      <w:proofErr w:type="spellStart"/>
      <w:r w:rsidR="00EE1820" w:rsidRPr="008C2C74">
        <w:t>base</w:t>
      </w:r>
      <w:proofErr w:type="spellEnd"/>
      <w:r w:rsidR="00EE1820" w:rsidRPr="008C2C74">
        <w:t xml:space="preserve"> learning opportunities, </w:t>
      </w:r>
      <w:r w:rsidRPr="008C2C74">
        <w:t xml:space="preserve">extended learning opportunities, and master-based education.  </w:t>
      </w:r>
    </w:p>
    <w:p w14:paraId="71A71F6D" w14:textId="77777777" w:rsidR="00B2554B" w:rsidRPr="008C2C74" w:rsidRDefault="00D57AA5">
      <w:pPr>
        <w:pStyle w:val="Default"/>
      </w:pPr>
      <w:r w:rsidRPr="008C2C74">
        <w:t xml:space="preserve"> </w:t>
      </w:r>
    </w:p>
    <w:p w14:paraId="336D8CAA" w14:textId="213B8833" w:rsidR="00B2554B" w:rsidRDefault="00D57AA5">
      <w:pPr>
        <w:pStyle w:val="Default"/>
      </w:pPr>
      <w:r w:rsidRPr="008C2C74">
        <w:t>Credit for work experience may be offered when the work program is a part of and supervised by the school</w:t>
      </w:r>
      <w:r w:rsidR="00EE1820" w:rsidRPr="008C2C74">
        <w:t xml:space="preserve"> and, in the case of awarding credit for core academic courses, meets the required Idaho Content Standards.</w:t>
      </w:r>
    </w:p>
    <w:p w14:paraId="0CBA172C" w14:textId="77777777" w:rsidR="00B2554B" w:rsidRDefault="00D57AA5">
      <w:pPr>
        <w:pStyle w:val="Default"/>
      </w:pPr>
      <w:r>
        <w:t xml:space="preserve"> </w:t>
      </w:r>
    </w:p>
    <w:p w14:paraId="5A17BC6A" w14:textId="77777777" w:rsidR="00B2554B" w:rsidRDefault="00D57AA5">
      <w:pPr>
        <w:pStyle w:val="Default"/>
      </w:pPr>
      <w:r>
        <w:t xml:space="preserve">All classes attempted at Mackay Jr./Sr. High School and all acceptable transfer credits shall be recorded on the transcript.  All grades earned, including failures and retakes, shall be recorded as such and utilized in the calculation of grade point average (GPA) and class rank.  Credit shall be awarded only once regardless of repetition of the course. </w:t>
      </w:r>
    </w:p>
    <w:p w14:paraId="5BA408A5" w14:textId="77777777" w:rsidR="00B2554B" w:rsidRDefault="00D57AA5">
      <w:pPr>
        <w:pStyle w:val="Default"/>
      </w:pPr>
      <w:r>
        <w:t xml:space="preserve"> </w:t>
      </w:r>
    </w:p>
    <w:p w14:paraId="3EEC8F7D" w14:textId="77777777" w:rsidR="00B2554B" w:rsidRDefault="00D57AA5">
      <w:pPr>
        <w:pStyle w:val="Default"/>
      </w:pPr>
      <w:r>
        <w:rPr>
          <w:u w:val="single"/>
        </w:rPr>
        <w:t xml:space="preserve">Honor Roll </w:t>
      </w:r>
    </w:p>
    <w:p w14:paraId="14497752" w14:textId="77777777" w:rsidR="00B2554B" w:rsidRDefault="00D57AA5">
      <w:pPr>
        <w:pStyle w:val="Default"/>
      </w:pPr>
      <w:r>
        <w:t xml:space="preserve"> </w:t>
      </w:r>
    </w:p>
    <w:p w14:paraId="61732E26" w14:textId="77777777" w:rsidR="00B2554B" w:rsidRDefault="00D57AA5">
      <w:pPr>
        <w:pStyle w:val="Default"/>
      </w:pPr>
      <w:r>
        <w:t xml:space="preserve">A student must have a minimum GPA of 3.5 to be placed on the honor roll.  Specific information regarding honors at graduation is included in the student handbook. </w:t>
      </w:r>
    </w:p>
    <w:p w14:paraId="1ABE4BD6" w14:textId="77777777" w:rsidR="00B2554B" w:rsidRDefault="00D57AA5">
      <w:pPr>
        <w:pStyle w:val="Default"/>
      </w:pPr>
      <w:r>
        <w:t xml:space="preserve"> </w:t>
      </w:r>
    </w:p>
    <w:p w14:paraId="11701707" w14:textId="77777777" w:rsidR="00B2554B" w:rsidRDefault="00D57AA5">
      <w:pPr>
        <w:pStyle w:val="Default"/>
      </w:pPr>
      <w:r>
        <w:rPr>
          <w:u w:val="single"/>
        </w:rPr>
        <w:t xml:space="preserve">Class Rank (Grade Point Average) </w:t>
      </w:r>
    </w:p>
    <w:p w14:paraId="1430298F" w14:textId="77777777" w:rsidR="00B2554B" w:rsidRDefault="00D57AA5">
      <w:pPr>
        <w:pStyle w:val="Default"/>
      </w:pPr>
      <w:r>
        <w:t xml:space="preserve"> </w:t>
      </w:r>
    </w:p>
    <w:p w14:paraId="16B70767" w14:textId="77777777" w:rsidR="00B2554B" w:rsidRDefault="00D57AA5">
      <w:pPr>
        <w:pStyle w:val="Default"/>
      </w:pPr>
      <w:r>
        <w:t xml:space="preserve">Class Rank is compiled from semester grades.  Courses not eligible for GPA are designated with an asterisk on the report card. </w:t>
      </w:r>
    </w:p>
    <w:p w14:paraId="06A3B398" w14:textId="77777777" w:rsidR="00B2554B" w:rsidRDefault="00D57AA5">
      <w:pPr>
        <w:pStyle w:val="Default"/>
      </w:pPr>
      <w:r>
        <w:t xml:space="preserve"> </w:t>
      </w:r>
    </w:p>
    <w:p w14:paraId="512D7209" w14:textId="77777777" w:rsidR="00B2554B" w:rsidRDefault="00D57AA5">
      <w:pPr>
        <w:pStyle w:val="Default"/>
      </w:pPr>
      <w:r>
        <w:rPr>
          <w:u w:val="single"/>
        </w:rPr>
        <w:t>Early Completion of Graduation Requirements</w:t>
      </w:r>
    </w:p>
    <w:p w14:paraId="577C965D" w14:textId="77777777" w:rsidR="00B2554B" w:rsidRDefault="00D57AA5">
      <w:pPr>
        <w:pStyle w:val="Default"/>
      </w:pPr>
      <w:r>
        <w:t xml:space="preserve"> </w:t>
      </w:r>
    </w:p>
    <w:p w14:paraId="61A1587B" w14:textId="264A6D3C" w:rsidR="00B2554B" w:rsidRDefault="00D57AA5">
      <w:pPr>
        <w:pStyle w:val="Default"/>
      </w:pPr>
      <w:r>
        <w:lastRenderedPageBreak/>
        <w:t xml:space="preserve">A student who completes all of the graduation requirements set forth by the District and the State Department of Education prior to the completion of eight semesters of school attendance in grades 9 through 12 may petition the Superintendent and Board for early graduation by submitting such a petition to the Superintendent through the building principal.  The Superintendent shall submit the petition to the Board for endorsement and approval at the end of the quarter preceding the requested graduation date.  </w:t>
      </w:r>
      <w:r w:rsidR="008C2C74" w:rsidRPr="00CB734E">
        <w:t xml:space="preserve">If a student chooses to graduate early, they will not walk with their class at the </w:t>
      </w:r>
      <w:r w:rsidR="00CB734E" w:rsidRPr="00CB734E">
        <w:t>M</w:t>
      </w:r>
      <w:r w:rsidR="008C2C74" w:rsidRPr="00CB734E">
        <w:t>ay graduation.</w:t>
      </w:r>
    </w:p>
    <w:p w14:paraId="05CC59B4" w14:textId="77777777" w:rsidR="00B2554B" w:rsidRDefault="00B2554B">
      <w:pPr>
        <w:pStyle w:val="Default"/>
      </w:pPr>
    </w:p>
    <w:p w14:paraId="2221E9A0" w14:textId="77777777" w:rsidR="00B2554B" w:rsidRDefault="00D57AA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Early Achievement of College/Career Readiness and Flexible Schedule</w:t>
      </w:r>
    </w:p>
    <w:p w14:paraId="0A0C693C" w14:textId="77777777" w:rsidR="00B2554B" w:rsidRDefault="00B2554B">
      <w:pPr>
        <w:spacing w:after="0" w:line="240" w:lineRule="auto"/>
        <w:rPr>
          <w:rFonts w:ascii="Times New Roman" w:hAnsi="Times New Roman" w:cs="Times New Roman"/>
          <w:sz w:val="24"/>
          <w:szCs w:val="24"/>
        </w:rPr>
      </w:pPr>
    </w:p>
    <w:p w14:paraId="192DC890" w14:textId="77777777" w:rsidR="00B2554B" w:rsidRDefault="00D57AA5">
      <w:pPr>
        <w:spacing w:after="0" w:line="240" w:lineRule="auto"/>
        <w:rPr>
          <w:rFonts w:ascii="Times New Roman" w:hAnsi="Times New Roman" w:cs="Times New Roman"/>
          <w:sz w:val="24"/>
          <w:szCs w:val="24"/>
        </w:rPr>
      </w:pPr>
      <w:r>
        <w:rPr>
          <w:rFonts w:ascii="Times New Roman" w:hAnsi="Times New Roman" w:cs="Times New Roman"/>
          <w:sz w:val="24"/>
          <w:szCs w:val="24"/>
        </w:rPr>
        <w:t>A student may, at the student’s option and upon notification to the student’s school, be relieved from completing their remaining high school graduation requirements and apply for a flexible schedule or graduate early if the student:</w:t>
      </w:r>
    </w:p>
    <w:p w14:paraId="0C7404C6" w14:textId="77777777" w:rsidR="00B2554B" w:rsidRDefault="00D57AA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Is at least 16 years of age;</w:t>
      </w:r>
    </w:p>
    <w:p w14:paraId="59E7C5D8" w14:textId="77777777" w:rsidR="00B2554B" w:rsidRDefault="00D57AA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Maintains a cumulative 3.5 grade point average;</w:t>
      </w:r>
    </w:p>
    <w:p w14:paraId="2B9DC5DD" w14:textId="77777777" w:rsidR="00B2554B" w:rsidRDefault="00D57AA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Obtains permission from a parent/guardian, if under the age of 18;</w:t>
      </w:r>
    </w:p>
    <w:p w14:paraId="5EBC7352" w14:textId="77777777" w:rsidR="00B2554B" w:rsidRDefault="00D57AA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Achieves a college and career readiness score;</w:t>
      </w:r>
    </w:p>
    <w:p w14:paraId="7EA0E7ED" w14:textId="77777777" w:rsidR="00B2554B" w:rsidRDefault="00D57AA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Files the following with the school:</w:t>
      </w:r>
    </w:p>
    <w:p w14:paraId="7DEE78D0" w14:textId="77777777" w:rsidR="00B2554B" w:rsidRDefault="00D57AA5">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Notification of their intent to take a flexible schedule OR graduate early;</w:t>
      </w:r>
    </w:p>
    <w:p w14:paraId="409DBE5F" w14:textId="77777777" w:rsidR="00B2554B" w:rsidRDefault="00D57AA5">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The student’s participation portfolio; and</w:t>
      </w:r>
    </w:p>
    <w:p w14:paraId="7E9D1142" w14:textId="66915BE7" w:rsidR="00B2554B" w:rsidRDefault="00D57AA5">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 essay of at least one page explaining why the student wishes to have a flexible schedule which include the future plans using the flexible schedule </w:t>
      </w:r>
      <w:r w:rsidR="00B174C0">
        <w:rPr>
          <w:rFonts w:ascii="Times New Roman" w:hAnsi="Times New Roman" w:cs="Times New Roman"/>
          <w:sz w:val="24"/>
          <w:szCs w:val="24"/>
        </w:rPr>
        <w:t>or</w:t>
      </w:r>
      <w:r>
        <w:rPr>
          <w:rFonts w:ascii="Times New Roman" w:hAnsi="Times New Roman" w:cs="Times New Roman"/>
          <w:sz w:val="24"/>
          <w:szCs w:val="24"/>
        </w:rPr>
        <w:t xml:space="preserve"> early graduation;</w:t>
      </w:r>
    </w:p>
    <w:p w14:paraId="6AAC0D81" w14:textId="77777777" w:rsidR="00B2554B" w:rsidRDefault="00D57AA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Completes the following:</w:t>
      </w:r>
    </w:p>
    <w:p w14:paraId="658F09DE" w14:textId="77777777" w:rsidR="00B2554B" w:rsidRDefault="00D57A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The required civics test;</w:t>
      </w:r>
    </w:p>
    <w:p w14:paraId="3B7A7B17" w14:textId="77E8397D" w:rsidR="00B2554B" w:rsidRDefault="00D57A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The economics credit, government credits, and senior project required to graduate. A student’s senior project may describe the student’s experience in achieving a college and career readiness score and a detailed explanation of the student’s future plan.</w:t>
      </w:r>
    </w:p>
    <w:p w14:paraId="22F25D35" w14:textId="77777777" w:rsidR="005D7020" w:rsidRDefault="005D7020" w:rsidP="005D7020">
      <w:pPr>
        <w:pStyle w:val="ListParagraph"/>
        <w:spacing w:after="0" w:line="240" w:lineRule="auto"/>
        <w:ind w:left="1800"/>
        <w:rPr>
          <w:rFonts w:ascii="Times New Roman" w:hAnsi="Times New Roman" w:cs="Times New Roman"/>
          <w:sz w:val="24"/>
          <w:szCs w:val="24"/>
        </w:rPr>
      </w:pPr>
    </w:p>
    <w:p w14:paraId="64D0FB58" w14:textId="77777777" w:rsidR="00B2554B" w:rsidRDefault="00D57AA5">
      <w:pPr>
        <w:spacing w:after="0" w:line="240" w:lineRule="auto"/>
        <w:rPr>
          <w:rFonts w:ascii="Times New Roman" w:hAnsi="Times New Roman" w:cs="Times New Roman"/>
          <w:sz w:val="24"/>
          <w:szCs w:val="24"/>
        </w:rPr>
      </w:pPr>
      <w:r>
        <w:rPr>
          <w:rFonts w:ascii="Times New Roman" w:hAnsi="Times New Roman" w:cs="Times New Roman"/>
          <w:sz w:val="24"/>
          <w:szCs w:val="24"/>
        </w:rPr>
        <w:t>Students eligible for a flexible schedule may be relieved from high school graduation requirements in order to:</w:t>
      </w:r>
    </w:p>
    <w:p w14:paraId="40473E94" w14:textId="77777777" w:rsidR="00B2554B" w:rsidRDefault="00B2554B">
      <w:pPr>
        <w:spacing w:after="0" w:line="240" w:lineRule="auto"/>
        <w:rPr>
          <w:rFonts w:ascii="Times New Roman" w:hAnsi="Times New Roman" w:cs="Times New Roman"/>
          <w:sz w:val="24"/>
          <w:szCs w:val="24"/>
        </w:rPr>
      </w:pPr>
    </w:p>
    <w:p w14:paraId="083884EB" w14:textId="77777777" w:rsidR="00B2554B" w:rsidRDefault="00D57AA5">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Take elective courses, career technical education programs, or courses selected by the student which are available within the District;</w:t>
      </w:r>
    </w:p>
    <w:p w14:paraId="7B4FD3FB" w14:textId="77777777" w:rsidR="00B2554B" w:rsidRDefault="00D57AA5">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Participate in apprenticeships or internships;</w:t>
      </w:r>
    </w:p>
    <w:p w14:paraId="40842F42" w14:textId="77777777" w:rsidR="00B2554B" w:rsidRDefault="00D57AA5">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Act as a tutor at any grade level; or</w:t>
      </w:r>
    </w:p>
    <w:p w14:paraId="2A15C02F" w14:textId="77777777" w:rsidR="00B2554B" w:rsidRDefault="00D57AA5">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Engage in such other activities identified by the Board.</w:t>
      </w:r>
    </w:p>
    <w:p w14:paraId="1F7A904F" w14:textId="77777777" w:rsidR="00B2554B" w:rsidRDefault="00B2554B">
      <w:pPr>
        <w:spacing w:after="0" w:line="240" w:lineRule="auto"/>
        <w:rPr>
          <w:rFonts w:ascii="Times New Roman" w:hAnsi="Times New Roman" w:cs="Times New Roman"/>
          <w:sz w:val="24"/>
          <w:szCs w:val="24"/>
        </w:rPr>
      </w:pPr>
    </w:p>
    <w:p w14:paraId="3BFEFA3F" w14:textId="672C5444" w:rsidR="00B2554B" w:rsidRDefault="00D57AA5">
      <w:pPr>
        <w:spacing w:after="0" w:line="240" w:lineRule="auto"/>
        <w:rPr>
          <w:rFonts w:ascii="Times New Roman" w:hAnsi="Times New Roman" w:cs="Times New Roman"/>
          <w:sz w:val="24"/>
          <w:szCs w:val="24"/>
        </w:rPr>
      </w:pPr>
      <w:r>
        <w:rPr>
          <w:rFonts w:ascii="Times New Roman" w:hAnsi="Times New Roman" w:cs="Times New Roman"/>
          <w:sz w:val="24"/>
          <w:szCs w:val="24"/>
        </w:rPr>
        <w:t>A student who is granted a flexible schedule must adhere to the plan submitted to the school as part of their eligibility. Students who are under 18 may modify their plan with the approval of the student’s parent/guardian.</w:t>
      </w:r>
    </w:p>
    <w:p w14:paraId="3FD30AAB" w14:textId="71C0188B" w:rsidR="00B2554B" w:rsidRDefault="00D57AA5">
      <w:pPr>
        <w:spacing w:after="0" w:line="240" w:lineRule="auto"/>
        <w:rPr>
          <w:rFonts w:ascii="Times New Roman" w:hAnsi="Times New Roman" w:cs="Times New Roman"/>
          <w:sz w:val="24"/>
          <w:szCs w:val="24"/>
        </w:rPr>
      </w:pPr>
      <w:r>
        <w:rPr>
          <w:rFonts w:ascii="Times New Roman" w:hAnsi="Times New Roman" w:cs="Times New Roman"/>
          <w:sz w:val="24"/>
          <w:szCs w:val="24"/>
        </w:rPr>
        <w:br/>
        <w:t xml:space="preserve">The Superintendent is authorized to create any procedures necessary to assist students to achieve early graduation as well </w:t>
      </w:r>
      <w:r w:rsidR="00EE1820" w:rsidRPr="008C2C74">
        <w:rPr>
          <w:rFonts w:ascii="Times New Roman" w:hAnsi="Times New Roman" w:cs="Times New Roman"/>
          <w:sz w:val="24"/>
          <w:szCs w:val="24"/>
        </w:rPr>
        <w:t>as</w:t>
      </w:r>
      <w:r w:rsidR="00EE1820">
        <w:rPr>
          <w:rFonts w:ascii="Times New Roman" w:hAnsi="Times New Roman" w:cs="Times New Roman"/>
          <w:sz w:val="24"/>
          <w:szCs w:val="24"/>
        </w:rPr>
        <w:t xml:space="preserve"> </w:t>
      </w:r>
      <w:r>
        <w:rPr>
          <w:rFonts w:ascii="Times New Roman" w:hAnsi="Times New Roman" w:cs="Times New Roman"/>
          <w:sz w:val="24"/>
          <w:szCs w:val="24"/>
        </w:rPr>
        <w:t xml:space="preserve">create incentives for participation in any early graduation program. </w:t>
      </w:r>
      <w:r>
        <w:rPr>
          <w:rFonts w:ascii="Times New Roman" w:hAnsi="Times New Roman" w:cs="Times New Roman"/>
          <w:sz w:val="24"/>
          <w:szCs w:val="24"/>
        </w:rPr>
        <w:lastRenderedPageBreak/>
        <w:t xml:space="preserve">Existing programs providing incentive to complete coursework early are described in Policy 2435 Advanced Opportunities.  </w:t>
      </w:r>
    </w:p>
    <w:p w14:paraId="66AAD524" w14:textId="77777777" w:rsidR="00C53356" w:rsidRDefault="00C53356">
      <w:pPr>
        <w:spacing w:after="0" w:line="240" w:lineRule="auto"/>
        <w:rPr>
          <w:rFonts w:ascii="Times New Roman" w:hAnsi="Times New Roman" w:cs="Times New Roman"/>
          <w:sz w:val="24"/>
          <w:szCs w:val="24"/>
        </w:rPr>
      </w:pPr>
    </w:p>
    <w:p w14:paraId="4BB90F01" w14:textId="24210E5F" w:rsidR="005D7020" w:rsidRDefault="005D7020">
      <w:pPr>
        <w:pStyle w:val="Default"/>
        <w:rPr>
          <w:strike/>
        </w:rPr>
      </w:pPr>
    </w:p>
    <w:p w14:paraId="233112E1" w14:textId="40600642" w:rsidR="005D7020" w:rsidRPr="005D7020" w:rsidRDefault="005D7020">
      <w:pPr>
        <w:pStyle w:val="Default"/>
      </w:pPr>
      <w:r w:rsidRPr="00803191">
        <w:t>One credit of Digital Literacy is required for students graduating beginning in 2028.</w:t>
      </w:r>
    </w:p>
    <w:p w14:paraId="0B97D6A6" w14:textId="77777777" w:rsidR="00B2554B" w:rsidRDefault="00B2554B">
      <w:pPr>
        <w:pStyle w:val="Default"/>
      </w:pPr>
    </w:p>
    <w:p w14:paraId="5B125AC5" w14:textId="77777777" w:rsidR="00B2554B" w:rsidRDefault="00B2554B">
      <w:pPr>
        <w:pStyle w:val="Default"/>
      </w:pPr>
    </w:p>
    <w:p w14:paraId="6A3127CF" w14:textId="77777777" w:rsidR="00B2554B" w:rsidRDefault="00D57AA5">
      <w:pPr>
        <w:pStyle w:val="Default"/>
      </w:pPr>
      <w:r>
        <w:t xml:space="preserve">Cross Reference:  </w:t>
      </w:r>
      <w:r>
        <w:tab/>
        <w:t>2435</w:t>
      </w:r>
      <w:r>
        <w:tab/>
      </w:r>
      <w:r>
        <w:tab/>
        <w:t>Advanced Opportunities</w:t>
      </w:r>
    </w:p>
    <w:p w14:paraId="4BFCC5D6" w14:textId="375009D9" w:rsidR="009A3C95" w:rsidRDefault="009A3C95">
      <w:pPr>
        <w:pStyle w:val="Default"/>
      </w:pPr>
      <w:r>
        <w:tab/>
      </w:r>
      <w:r>
        <w:tab/>
      </w:r>
      <w:r>
        <w:tab/>
        <w:t>2440</w:t>
      </w:r>
      <w:r>
        <w:tab/>
      </w:r>
      <w:r>
        <w:tab/>
        <w:t>Online Courses and Alternative Credit Options</w:t>
      </w:r>
    </w:p>
    <w:p w14:paraId="70544333" w14:textId="549AF220" w:rsidR="009A3C95" w:rsidRDefault="009A3C95">
      <w:pPr>
        <w:pStyle w:val="Default"/>
      </w:pPr>
      <w:r>
        <w:tab/>
      </w:r>
      <w:r>
        <w:tab/>
      </w:r>
      <w:r>
        <w:tab/>
        <w:t>2460</w:t>
      </w:r>
      <w:r>
        <w:tab/>
      </w:r>
      <w:r>
        <w:tab/>
        <w:t>Extended Learning Opportunities</w:t>
      </w:r>
    </w:p>
    <w:p w14:paraId="6EC220A0" w14:textId="085A499D" w:rsidR="009A3C95" w:rsidRDefault="009A3C95">
      <w:pPr>
        <w:pStyle w:val="Default"/>
      </w:pPr>
      <w:r>
        <w:tab/>
      </w:r>
      <w:r>
        <w:tab/>
      </w:r>
      <w:r>
        <w:tab/>
        <w:t>2610</w:t>
      </w:r>
      <w:r>
        <w:tab/>
      </w:r>
      <w:r>
        <w:tab/>
        <w:t>Advancement Requirements (9 through 12)</w:t>
      </w:r>
    </w:p>
    <w:p w14:paraId="06DE888F" w14:textId="3E8AC573" w:rsidR="009A3C95" w:rsidRDefault="009A3C95">
      <w:pPr>
        <w:pStyle w:val="Default"/>
      </w:pPr>
      <w:r>
        <w:tab/>
      </w:r>
      <w:r>
        <w:tab/>
      </w:r>
      <w:r>
        <w:tab/>
        <w:t>2640</w:t>
      </w:r>
      <w:r>
        <w:tab/>
      </w:r>
      <w:r>
        <w:tab/>
        <w:t>Mastery-Based Education</w:t>
      </w:r>
    </w:p>
    <w:p w14:paraId="756AAF02" w14:textId="3D612092" w:rsidR="009A3C95" w:rsidRDefault="009A3C95">
      <w:pPr>
        <w:pStyle w:val="Default"/>
      </w:pPr>
      <w:r>
        <w:tab/>
      </w:r>
      <w:r>
        <w:tab/>
      </w:r>
      <w:r>
        <w:tab/>
        <w:t>2705</w:t>
      </w:r>
      <w:r>
        <w:tab/>
      </w:r>
      <w:r>
        <w:tab/>
        <w:t>Military Compact Waiver</w:t>
      </w:r>
    </w:p>
    <w:p w14:paraId="60DAA2FB" w14:textId="54A16AC6" w:rsidR="009A3C95" w:rsidRDefault="009A3C95">
      <w:pPr>
        <w:pStyle w:val="Default"/>
      </w:pPr>
      <w:r>
        <w:tab/>
      </w:r>
      <w:r>
        <w:tab/>
      </w:r>
      <w:r>
        <w:tab/>
      </w:r>
    </w:p>
    <w:p w14:paraId="7AD10DC8" w14:textId="77777777" w:rsidR="00B2554B" w:rsidRDefault="00D57AA5">
      <w:pPr>
        <w:pStyle w:val="Default"/>
      </w:pPr>
      <w:r>
        <w:tab/>
      </w:r>
      <w:r>
        <w:tab/>
      </w:r>
      <w:r>
        <w:tab/>
      </w:r>
    </w:p>
    <w:p w14:paraId="03FED197" w14:textId="1D48CD9F" w:rsidR="00EE1820" w:rsidRPr="008C2C74" w:rsidRDefault="00D57AA5">
      <w:pPr>
        <w:pStyle w:val="Default"/>
      </w:pPr>
      <w:r>
        <w:t>Legal Reference:</w:t>
      </w:r>
      <w:r>
        <w:tab/>
      </w:r>
      <w:r w:rsidR="00EE1820" w:rsidRPr="008C2C74">
        <w:t xml:space="preserve">I.C. </w:t>
      </w:r>
      <w:r w:rsidR="00202AA9" w:rsidRPr="008C2C74">
        <w:t xml:space="preserve">§ 33-1614 </w:t>
      </w:r>
      <w:r w:rsidR="00202AA9" w:rsidRPr="008C2C74">
        <w:tab/>
      </w:r>
      <w:r w:rsidR="00202AA9" w:rsidRPr="008C2C74">
        <w:tab/>
        <w:t>Financial Literacy</w:t>
      </w:r>
    </w:p>
    <w:p w14:paraId="410AACD7" w14:textId="0D051658" w:rsidR="00B2554B" w:rsidRPr="008C2C74" w:rsidRDefault="00D57AA5" w:rsidP="00EE1820">
      <w:pPr>
        <w:pStyle w:val="Default"/>
        <w:ind w:left="1440" w:firstLine="720"/>
      </w:pPr>
      <w:r w:rsidRPr="008C2C74">
        <w:t xml:space="preserve">I.C. § 33-4601, </w:t>
      </w:r>
      <w:r w:rsidRPr="008C2C74">
        <w:rPr>
          <w:i/>
        </w:rPr>
        <w:t>et seq.</w:t>
      </w:r>
      <w:r w:rsidRPr="008C2C74">
        <w:rPr>
          <w:i/>
        </w:rPr>
        <w:tab/>
      </w:r>
      <w:r w:rsidR="00202AA9" w:rsidRPr="008C2C74">
        <w:rPr>
          <w:i/>
        </w:rPr>
        <w:tab/>
      </w:r>
      <w:r w:rsidRPr="008C2C74">
        <w:t>Advanced Opportunities</w:t>
      </w:r>
    </w:p>
    <w:p w14:paraId="00893D84" w14:textId="72CAEAB2" w:rsidR="009A3C95" w:rsidRPr="008C2C74" w:rsidRDefault="009A3C95" w:rsidP="00202AA9">
      <w:pPr>
        <w:pStyle w:val="Default"/>
        <w:ind w:left="5040" w:hanging="2880"/>
      </w:pPr>
      <w:r w:rsidRPr="008C2C74">
        <w:t>I.C. § 33-6101 et. seq.</w:t>
      </w:r>
      <w:r w:rsidRPr="008C2C74">
        <w:tab/>
        <w:t>Opportunities for College and Career Ready Students</w:t>
      </w:r>
    </w:p>
    <w:p w14:paraId="51957F42" w14:textId="6D9AAE0A" w:rsidR="00B2554B" w:rsidRPr="008C2C74" w:rsidRDefault="00D57AA5">
      <w:pPr>
        <w:pStyle w:val="Default"/>
      </w:pPr>
      <w:r w:rsidRPr="008C2C74">
        <w:tab/>
      </w:r>
      <w:r w:rsidRPr="008C2C74">
        <w:tab/>
      </w:r>
      <w:r w:rsidRPr="008C2C74">
        <w:tab/>
        <w:t>IDAPA 08.02.01.350</w:t>
      </w:r>
      <w:r w:rsidRPr="008C2C74">
        <w:tab/>
      </w:r>
      <w:r w:rsidR="00202AA9" w:rsidRPr="008C2C74">
        <w:tab/>
      </w:r>
      <w:r w:rsidRPr="008C2C74">
        <w:t>Early Graduation</w:t>
      </w:r>
    </w:p>
    <w:p w14:paraId="2A52932E" w14:textId="6213ADBE" w:rsidR="00202AA9" w:rsidRDefault="00202AA9">
      <w:pPr>
        <w:pStyle w:val="Default"/>
      </w:pPr>
      <w:r w:rsidRPr="008C2C74">
        <w:tab/>
      </w:r>
      <w:r w:rsidRPr="008C2C74">
        <w:tab/>
      </w:r>
      <w:r w:rsidRPr="008C2C74">
        <w:tab/>
        <w:t xml:space="preserve">IDAPA </w:t>
      </w:r>
      <w:proofErr w:type="gramStart"/>
      <w:r w:rsidRPr="008C2C74">
        <w:t xml:space="preserve">08.02.01.250.02  </w:t>
      </w:r>
      <w:r w:rsidRPr="008C2C74">
        <w:tab/>
      </w:r>
      <w:proofErr w:type="gramEnd"/>
      <w:r w:rsidRPr="008C2C74">
        <w:t>Required Attendance</w:t>
      </w:r>
    </w:p>
    <w:p w14:paraId="6F3FE7EE" w14:textId="27FD3275" w:rsidR="00B2554B" w:rsidRDefault="00D57AA5">
      <w:pPr>
        <w:pStyle w:val="Default"/>
      </w:pPr>
      <w:r>
        <w:tab/>
      </w:r>
      <w:r>
        <w:tab/>
      </w:r>
      <w:r>
        <w:tab/>
        <w:t>IDAPA 08.02.03.105</w:t>
      </w:r>
      <w:r>
        <w:tab/>
      </w:r>
      <w:r w:rsidR="00202AA9">
        <w:tab/>
      </w:r>
      <w:r>
        <w:t>High School Graduation Requirements</w:t>
      </w:r>
    </w:p>
    <w:p w14:paraId="01B19751" w14:textId="37858394" w:rsidR="00B2554B" w:rsidRDefault="00D57AA5">
      <w:pPr>
        <w:pStyle w:val="Default"/>
      </w:pPr>
      <w:r>
        <w:tab/>
      </w:r>
      <w:r>
        <w:tab/>
      </w:r>
      <w:r>
        <w:tab/>
        <w:t>IDAPA 08.02.03.107</w:t>
      </w:r>
      <w:r>
        <w:tab/>
      </w:r>
      <w:r w:rsidR="00202AA9">
        <w:tab/>
      </w:r>
      <w:r>
        <w:t>Middle Level Credit System</w:t>
      </w:r>
    </w:p>
    <w:p w14:paraId="1506A9AA" w14:textId="77777777" w:rsidR="00B2554B" w:rsidRDefault="00D57AA5">
      <w:pPr>
        <w:pStyle w:val="Default"/>
      </w:pPr>
      <w:r>
        <w:t xml:space="preserve"> </w:t>
      </w:r>
    </w:p>
    <w:p w14:paraId="3BA78AD2" w14:textId="77777777" w:rsidR="00B2554B" w:rsidRDefault="00D57AA5">
      <w:pPr>
        <w:pStyle w:val="Default"/>
      </w:pPr>
      <w:r>
        <w:rPr>
          <w:u w:val="single"/>
        </w:rPr>
        <w:t xml:space="preserve">Procedure History: </w:t>
      </w:r>
    </w:p>
    <w:p w14:paraId="25855D47" w14:textId="77777777" w:rsidR="00B2554B" w:rsidRDefault="00D57AA5">
      <w:pPr>
        <w:pStyle w:val="Default"/>
      </w:pPr>
      <w:r>
        <w:t xml:space="preserve">Promulgated on: March 23, 2015 </w:t>
      </w:r>
    </w:p>
    <w:p w14:paraId="08582F1C" w14:textId="77777777" w:rsidR="00B2554B" w:rsidRDefault="00D57AA5">
      <w:pPr>
        <w:pStyle w:val="Default"/>
      </w:pPr>
      <w:r>
        <w:t>Revised on:  July 12, 2021</w:t>
      </w:r>
    </w:p>
    <w:p w14:paraId="29C9BA67" w14:textId="77777777" w:rsidR="00B2554B" w:rsidRDefault="00D57AA5">
      <w:pPr>
        <w:pStyle w:val="Default"/>
      </w:pPr>
      <w:r>
        <w:t>Revised on: April 11, 2022</w:t>
      </w:r>
    </w:p>
    <w:p w14:paraId="3B00CD19" w14:textId="77777777" w:rsidR="00B2554B" w:rsidRDefault="00D57AA5">
      <w:pPr>
        <w:pStyle w:val="Default"/>
      </w:pPr>
      <w:r>
        <w:t>Revised on: December 12, 2022</w:t>
      </w:r>
    </w:p>
    <w:p w14:paraId="6A421A7E" w14:textId="7C2FE006" w:rsidR="00CE4361" w:rsidRDefault="00CE4361">
      <w:pPr>
        <w:pStyle w:val="Default"/>
      </w:pPr>
      <w:r>
        <w:t xml:space="preserve">Revised on: </w:t>
      </w:r>
      <w:r w:rsidR="001F6F8B">
        <w:t>November 13, 2023</w:t>
      </w:r>
    </w:p>
    <w:p w14:paraId="53B23EF7" w14:textId="2EDE4078" w:rsidR="00BB0BFE" w:rsidRDefault="00BB0BFE">
      <w:pPr>
        <w:pStyle w:val="Default"/>
      </w:pPr>
      <w:r>
        <w:t>Revised on: March 12, 2024</w:t>
      </w:r>
    </w:p>
    <w:p w14:paraId="6FA6C7FB" w14:textId="1B5EAEA5" w:rsidR="009A3C95" w:rsidRDefault="009A3C95">
      <w:pPr>
        <w:pStyle w:val="Default"/>
      </w:pPr>
      <w:r>
        <w:t>Revised on: January 13, 2025</w:t>
      </w:r>
    </w:p>
    <w:p w14:paraId="1A5EA093" w14:textId="0DC650C3" w:rsidR="005D7020" w:rsidRDefault="005D7020">
      <w:pPr>
        <w:pStyle w:val="Default"/>
      </w:pPr>
      <w:r w:rsidRPr="00202AA9">
        <w:t>Revised on: July 14, 2025</w:t>
      </w:r>
    </w:p>
    <w:p w14:paraId="1F50DC5F" w14:textId="3E786149" w:rsidR="00202AA9" w:rsidRDefault="00202AA9">
      <w:pPr>
        <w:pStyle w:val="Default"/>
      </w:pPr>
      <w:r w:rsidRPr="008C2C74">
        <w:t>Revised on: December 8, 2025</w:t>
      </w:r>
    </w:p>
    <w:p w14:paraId="15850BDA" w14:textId="1C5FC198" w:rsidR="008C2C74" w:rsidRPr="008C2C74" w:rsidRDefault="008C2C74" w:rsidP="008C2C74">
      <w:pPr>
        <w:pStyle w:val="Default"/>
        <w:rPr>
          <w:color w:val="auto"/>
        </w:rPr>
      </w:pPr>
      <w:bookmarkStart w:id="0" w:name="_GoBack"/>
      <w:bookmarkEnd w:id="0"/>
      <w:r w:rsidRPr="00CB734E">
        <w:rPr>
          <w:color w:val="auto"/>
        </w:rPr>
        <w:t>Revised on: August 10, 2026</w:t>
      </w:r>
    </w:p>
    <w:p w14:paraId="28C8FD18" w14:textId="053D116E" w:rsidR="00B2554B" w:rsidRDefault="00B2554B">
      <w:pPr>
        <w:pStyle w:val="Default"/>
      </w:pPr>
    </w:p>
    <w:p w14:paraId="41A2405C" w14:textId="77777777" w:rsidR="00B2554B" w:rsidRDefault="00B2554B">
      <w:pPr>
        <w:rPr>
          <w:sz w:val="24"/>
          <w:szCs w:val="24"/>
        </w:rPr>
      </w:pPr>
    </w:p>
    <w:sectPr w:rsidR="00B2554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439EF" w14:textId="77777777" w:rsidR="00563182" w:rsidRDefault="00563182">
      <w:pPr>
        <w:spacing w:line="240" w:lineRule="auto"/>
      </w:pPr>
      <w:r>
        <w:separator/>
      </w:r>
    </w:p>
  </w:endnote>
  <w:endnote w:type="continuationSeparator" w:id="0">
    <w:p w14:paraId="2DE33507" w14:textId="77777777" w:rsidR="00563182" w:rsidRDefault="005631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5FB13" w14:textId="0AD0FB60" w:rsidR="00B2554B" w:rsidRDefault="00D57AA5">
    <w:pPr>
      <w:pStyle w:val="Footer"/>
      <w:jc w:val="center"/>
      <w:rPr>
        <w:rFonts w:ascii="Times New Roman" w:hAnsi="Times New Roman" w:cs="Times New Roman"/>
      </w:rPr>
    </w:pPr>
    <w:r>
      <w:rPr>
        <w:rFonts w:ascii="Times New Roman" w:hAnsi="Times New Roman" w:cs="Times New Roman"/>
      </w:rPr>
      <w:t>2700P-</w:t>
    </w:r>
    <w:sdt>
      <w:sdtPr>
        <w:rPr>
          <w:rFonts w:ascii="Times New Roman" w:hAnsi="Times New Roman" w:cs="Times New Roman"/>
        </w:rPr>
        <w:id w:val="3043015"/>
        <w:docPartObj>
          <w:docPartGallery w:val="AutoText"/>
        </w:docPartObj>
      </w:sdtPr>
      <w:sdtEndPr/>
      <w:sdtContent>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B734E">
          <w:rPr>
            <w:rFonts w:ascii="Times New Roman" w:hAnsi="Times New Roman" w:cs="Times New Roman"/>
            <w:noProof/>
          </w:rPr>
          <w:t>6</w:t>
        </w:r>
        <w:r>
          <w:rPr>
            <w:rFonts w:ascii="Times New Roman" w:hAnsi="Times New Roman" w:cs="Times New Roman"/>
          </w:rPr>
          <w:fldChar w:fldCharType="end"/>
        </w:r>
      </w:sdtContent>
    </w:sdt>
  </w:p>
  <w:p w14:paraId="16FDCD37" w14:textId="77777777" w:rsidR="00B2554B" w:rsidRDefault="00B255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DFEDD" w14:textId="77777777" w:rsidR="00563182" w:rsidRDefault="00563182">
      <w:pPr>
        <w:spacing w:after="0"/>
      </w:pPr>
      <w:r>
        <w:separator/>
      </w:r>
    </w:p>
  </w:footnote>
  <w:footnote w:type="continuationSeparator" w:id="0">
    <w:p w14:paraId="0A0A1820" w14:textId="77777777" w:rsidR="00563182" w:rsidRDefault="0056318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723DA"/>
    <w:multiLevelType w:val="multilevel"/>
    <w:tmpl w:val="104723D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712D9E"/>
    <w:multiLevelType w:val="multilevel"/>
    <w:tmpl w:val="54712D9E"/>
    <w:lvl w:ilvl="0">
      <w:start w:val="1"/>
      <w:numFmt w:val="upp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701949AD"/>
    <w:multiLevelType w:val="multilevel"/>
    <w:tmpl w:val="701949AD"/>
    <w:lvl w:ilvl="0">
      <w:start w:val="1"/>
      <w:numFmt w:val="upp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7ED45543"/>
    <w:multiLevelType w:val="multilevel"/>
    <w:tmpl w:val="7ED4554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5D"/>
    <w:rsid w:val="00013D9A"/>
    <w:rsid w:val="000478B8"/>
    <w:rsid w:val="00084989"/>
    <w:rsid w:val="00097095"/>
    <w:rsid w:val="000A4ED8"/>
    <w:rsid w:val="000E56BC"/>
    <w:rsid w:val="000E7016"/>
    <w:rsid w:val="001429B3"/>
    <w:rsid w:val="001B401B"/>
    <w:rsid w:val="001C351B"/>
    <w:rsid w:val="001E2E65"/>
    <w:rsid w:val="001F4792"/>
    <w:rsid w:val="001F6F8B"/>
    <w:rsid w:val="00202AA9"/>
    <w:rsid w:val="002625FD"/>
    <w:rsid w:val="0029060A"/>
    <w:rsid w:val="002C739D"/>
    <w:rsid w:val="0034525D"/>
    <w:rsid w:val="00345BE1"/>
    <w:rsid w:val="003751A9"/>
    <w:rsid w:val="00391EBF"/>
    <w:rsid w:val="00404C2C"/>
    <w:rsid w:val="0044486C"/>
    <w:rsid w:val="00482931"/>
    <w:rsid w:val="004C3A7D"/>
    <w:rsid w:val="00563182"/>
    <w:rsid w:val="005D7020"/>
    <w:rsid w:val="005F2D85"/>
    <w:rsid w:val="00625F8C"/>
    <w:rsid w:val="0064686E"/>
    <w:rsid w:val="006C61D3"/>
    <w:rsid w:val="00737DF6"/>
    <w:rsid w:val="007640A4"/>
    <w:rsid w:val="00767C02"/>
    <w:rsid w:val="007B25DF"/>
    <w:rsid w:val="007E0EE5"/>
    <w:rsid w:val="007E7553"/>
    <w:rsid w:val="00803191"/>
    <w:rsid w:val="0086726F"/>
    <w:rsid w:val="00867607"/>
    <w:rsid w:val="00876ECB"/>
    <w:rsid w:val="008C2C74"/>
    <w:rsid w:val="008D056D"/>
    <w:rsid w:val="008D1F1D"/>
    <w:rsid w:val="008D26F5"/>
    <w:rsid w:val="00937DFD"/>
    <w:rsid w:val="009A3C95"/>
    <w:rsid w:val="009F6815"/>
    <w:rsid w:val="00A045BA"/>
    <w:rsid w:val="00A3785F"/>
    <w:rsid w:val="00A5669F"/>
    <w:rsid w:val="00AC2698"/>
    <w:rsid w:val="00B174C0"/>
    <w:rsid w:val="00B2554B"/>
    <w:rsid w:val="00B4337E"/>
    <w:rsid w:val="00B47F40"/>
    <w:rsid w:val="00B505F9"/>
    <w:rsid w:val="00B762C7"/>
    <w:rsid w:val="00B93ABF"/>
    <w:rsid w:val="00B945FA"/>
    <w:rsid w:val="00BB0BFE"/>
    <w:rsid w:val="00BC5945"/>
    <w:rsid w:val="00BE0F7C"/>
    <w:rsid w:val="00BE461E"/>
    <w:rsid w:val="00BF68B7"/>
    <w:rsid w:val="00C1734C"/>
    <w:rsid w:val="00C53356"/>
    <w:rsid w:val="00CB2EF1"/>
    <w:rsid w:val="00CB734E"/>
    <w:rsid w:val="00CC5F13"/>
    <w:rsid w:val="00CD2860"/>
    <w:rsid w:val="00CE4361"/>
    <w:rsid w:val="00CE7CDC"/>
    <w:rsid w:val="00CF1719"/>
    <w:rsid w:val="00D11133"/>
    <w:rsid w:val="00D406B3"/>
    <w:rsid w:val="00D56F65"/>
    <w:rsid w:val="00D57AA5"/>
    <w:rsid w:val="00E44148"/>
    <w:rsid w:val="00E67AAF"/>
    <w:rsid w:val="00E716FE"/>
    <w:rsid w:val="00EB4C8E"/>
    <w:rsid w:val="00ED05E9"/>
    <w:rsid w:val="00EE1820"/>
    <w:rsid w:val="00F005C5"/>
    <w:rsid w:val="00F444CC"/>
    <w:rsid w:val="00F5645A"/>
    <w:rsid w:val="00F722FD"/>
    <w:rsid w:val="00F83279"/>
    <w:rsid w:val="00FC2C51"/>
    <w:rsid w:val="31AF3D79"/>
    <w:rsid w:val="4B951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689DC"/>
  <w15:docId w15:val="{5EABFF92-4250-4212-B3A6-1B3106A8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semiHidden/>
    <w:unhideWhenUsed/>
    <w:pPr>
      <w:tabs>
        <w:tab w:val="center" w:pos="4680"/>
        <w:tab w:val="right" w:pos="9360"/>
      </w:tabs>
      <w:spacing w:after="0" w:line="240" w:lineRule="auto"/>
    </w:pPr>
  </w:style>
  <w:style w:type="paragraph" w:customStyle="1" w:styleId="Default">
    <w:name w:val="Default"/>
    <w:pPr>
      <w:widowControl w:val="0"/>
      <w:autoSpaceDE w:val="0"/>
      <w:autoSpaceDN w:val="0"/>
      <w:adjustRightInd w:val="0"/>
    </w:pPr>
    <w:rPr>
      <w:rFonts w:ascii="Times New Roman" w:eastAsia="Times New Roman" w:hAnsi="Times New Roman" w:cs="Times New Roman"/>
      <w:color w:val="000000"/>
      <w:sz w:val="24"/>
      <w:szCs w:val="24"/>
    </w:rPr>
  </w:style>
  <w:style w:type="character" w:customStyle="1" w:styleId="HeaderChar">
    <w:name w:val="Header Char"/>
    <w:basedOn w:val="DefaultParagraphFont"/>
    <w:link w:val="Header"/>
    <w:uiPriority w:val="99"/>
    <w:semiHidden/>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sid w:val="00BB0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B9104-5D2E-4025-B3A8-E76707A5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1949</Words>
  <Characters>11114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Stephanie Green</cp:lastModifiedBy>
  <cp:revision>4</cp:revision>
  <cp:lastPrinted>2025-11-04T16:02:00Z</cp:lastPrinted>
  <dcterms:created xsi:type="dcterms:W3CDTF">2026-07-09T14:23:00Z</dcterms:created>
  <dcterms:modified xsi:type="dcterms:W3CDTF">2026-08-06T15:02:00Z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0BEE7D6C268E426CB05E959E59B62A7B_13</vt:lpwstr>
  </property>
</Properties>
</file>