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Appendix II Instructions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198438</wp:posOffset>
                </wp:positionV>
                <wp:extent cx="5955242" cy="184213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82667" y="2873220"/>
                          <a:ext cx="5926667" cy="181356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40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Please read the Prop 39 Facilities Request Form Instructions to determine if your school must submit Appendix II: Student Application Data.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40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You must have a login to SchoolMint and access to Microsoft Excel to obtain the required information for Appendix II.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40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If your school is unable to access the following information or does not use SchoolMint, Enroll Oakland is available to generate the required data on your school’s behalf. Please contact: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563c1"/>
                                <w:sz w:val="24"/>
                                <w:u w:val="single"/>
                                <w:vertAlign w:val="baseline"/>
                              </w:rPr>
                              <w:t xml:space="preserve">operations@enrolloak.org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198438</wp:posOffset>
                </wp:positionV>
                <wp:extent cx="5955242" cy="1842135"/>
                <wp:effectExtent b="0" l="0" r="0" t="0"/>
                <wp:wrapNone/>
                <wp:docPr id="2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5242" cy="1842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630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Directions for obtaining the information required for Appendix II: Student Application 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Login to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https://enrolloak.schoolmint.net</w:t>
        </w:r>
      </w:hyperlink>
      <w:r w:rsidDel="00000000" w:rsidR="00000000" w:rsidRPr="00000000">
        <w:rPr>
          <w:color w:val="000000"/>
          <w:rtl w:val="0"/>
        </w:rPr>
        <w:t xml:space="preserve"> using your SchoolMint credentials.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firstLine="0"/>
        <w:rPr>
          <w:b w:val="1"/>
          <w:bCs w:val="1"/>
          <w:color w:val="000000"/>
          <w:u w:val="single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Ensure the correct &lt;School Year Enrollments&gt; is selected at the top right of the screen.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right="-630" w:firstLine="0"/>
        <w:rPr>
          <w:b w:val="1"/>
          <w:bCs w:val="1"/>
          <w:u w:val="single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1064083" cy="1310640"/>
            <wp:effectExtent b="0" l="0" r="0" t="0"/>
            <wp:docPr id="2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4083" cy="1310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720" w:right="-63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Select the </w:t>
      </w:r>
      <w:r w:rsidDel="00000000" w:rsidR="00000000" w:rsidRPr="00000000">
        <w:rPr>
          <w:i w:val="1"/>
          <w:iCs w:val="1"/>
          <w:color w:val="ffffff"/>
          <w:shd w:fill="3399cc" w:val="clear"/>
          <w:rtl w:val="0"/>
        </w:rPr>
        <w:t xml:space="preserve">Application Index</w:t>
      </w:r>
      <w:r w:rsidDel="00000000" w:rsidR="00000000" w:rsidRPr="00000000">
        <w:rPr>
          <w:color w:val="000000"/>
          <w:rtl w:val="0"/>
        </w:rPr>
        <w:t xml:space="preserve"> from the navigation bar.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firstLine="0"/>
        <w:rPr>
          <w:color w:val="000000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2945811" cy="1108456"/>
            <wp:effectExtent b="0" l="0" r="0" t="0"/>
            <wp:docPr descr="Graphical user interface, text, application&#10;&#10;Description automatically generated" id="26" name="image2.png"/>
            <a:graphic>
              <a:graphicData uri="http://schemas.openxmlformats.org/drawingml/2006/picture">
                <pic:pic>
                  <pic:nvPicPr>
                    <pic:cNvPr descr="Graphical user interface, text, application&#10;&#10;Description automatically generated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5811" cy="11084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Select the appropriate &lt;School&gt; from the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Schools</w:t>
      </w:r>
      <w:r w:rsidDel="00000000" w:rsidR="00000000" w:rsidRPr="00000000">
        <w:rPr>
          <w:color w:val="000000"/>
          <w:rtl w:val="0"/>
        </w:rPr>
        <w:t xml:space="preserve"> drop down (if your organization has multiple schools) and &lt;Transition Grade(s)&gt; from the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Grades</w:t>
      </w:r>
      <w:r w:rsidDel="00000000" w:rsidR="00000000" w:rsidRPr="00000000">
        <w:rPr>
          <w:color w:val="000000"/>
          <w:rtl w:val="0"/>
        </w:rPr>
        <w:t xml:space="preserve"> drop down. Click the </w:t>
      </w:r>
      <w:r w:rsidDel="00000000" w:rsidR="00000000" w:rsidRPr="00000000">
        <w:rPr>
          <w:color w:val="ffffff"/>
          <w:shd w:fill="3399cc" w:val="clear"/>
          <w:rtl w:val="0"/>
        </w:rPr>
        <w:t xml:space="preserve">Search</w:t>
      </w:r>
      <w:r w:rsidDel="00000000" w:rsidR="00000000" w:rsidRPr="00000000">
        <w:rPr>
          <w:color w:val="000000"/>
          <w:rtl w:val="0"/>
        </w:rPr>
        <w:t xml:space="preserve"> button on the far right of the screen.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(Please confirm that TK and K are separate, if applicable)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line="240" w:lineRule="auto"/>
        <w:ind w:left="720" w:right="-630" w:firstLine="0"/>
        <w:rPr>
          <w:sz w:val="24"/>
          <w:szCs w:val="24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2377440" cy="1630680"/>
            <wp:effectExtent b="0" l="0" r="0" t="0"/>
            <wp:docPr descr="https://lh3.googleusercontent.com/qmFtt4HekIbbSvLkWQpKftIM5Yx-BWN3qa7gWPcAksqaukFVMUlF1gpNHtLsqOLbw8ToZD82nCY-xSeG03g7VJuMKBzc4y1z8YzG4Wrx6qvzmoaU45VCPumSgzU683Tfp_F7TAWR" id="25" name="image5.png"/>
            <a:graphic>
              <a:graphicData uri="http://schemas.openxmlformats.org/drawingml/2006/picture">
                <pic:pic>
                  <pic:nvPicPr>
                    <pic:cNvPr descr="https://lh3.googleusercontent.com/qmFtt4HekIbbSvLkWQpKftIM5Yx-BWN3qa7gWPcAksqaukFVMUlF1gpNHtLsqOLbw8ToZD82nCY-xSeG03g7VJuMKBzc4y1z8YzG4Wrx6qvzmoaU45VCPumSgzU683Tfp_F7TAWR"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630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720" w:right="-63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rtl w:val="0"/>
        </w:rPr>
        <w:t xml:space="preserve">Once all results are displayed (Showing 1 to 25 of X entries stops increasing), select </w:t>
      </w:r>
      <w:r w:rsidDel="00000000" w:rsidR="00000000" w:rsidRPr="00000000">
        <w:rPr>
          <w:color w:val="ffffff"/>
          <w:shd w:fill="3399cc" w:val="clear"/>
          <w:rtl w:val="0"/>
        </w:rPr>
        <w:t xml:space="preserve">Export as CSV XLS</w:t>
      </w:r>
      <w:r w:rsidDel="00000000" w:rsidR="00000000" w:rsidRPr="00000000">
        <w:rPr>
          <w:color w:val="000000"/>
          <w:rtl w:val="0"/>
        </w:rPr>
        <w:t xml:space="preserve"> button on the left side of the screen above </w:t>
      </w:r>
      <w:r w:rsidDel="00000000" w:rsidR="00000000" w:rsidRPr="00000000">
        <w:rPr>
          <w:b w:val="1"/>
          <w:bCs w:val="1"/>
          <w:color w:val="666666"/>
          <w:u w:val="single"/>
          <w:rtl w:val="0"/>
        </w:rPr>
        <w:t xml:space="preserve">Student Name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720" w:right="-630" w:firstLine="0"/>
        <w:rPr>
          <w:sz w:val="24"/>
          <w:szCs w:val="24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2129223" cy="1195034"/>
            <wp:effectExtent b="0" l="0" r="0" t="0"/>
            <wp:docPr descr="Graphical user interface, text, application, chat or text message&#10;&#10;Description automatically generated" id="28" name="image6.png"/>
            <a:graphic>
              <a:graphicData uri="http://schemas.openxmlformats.org/drawingml/2006/picture">
                <pic:pic>
                  <pic:nvPicPr>
                    <pic:cNvPr descr="Graphical user interface, text, application, chat or text message&#10;&#10;Description automatically generated"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9223" cy="11950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360" w:right="-63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Open the downloaded file named "StudentApplications.csv".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 the downloaded Excel file, complete the following steps: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Go to column W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submission_date </w:t>
      </w:r>
      <w:r w:rsidDel="00000000" w:rsidR="00000000" w:rsidRPr="00000000">
        <w:rPr>
          <w:color w:val="000000"/>
          <w:rtl w:val="0"/>
        </w:rPr>
        <w:t xml:space="preserve">and delete any rows with Post Enrollment submission dates after 7/31 for current year enrollments (for example Year 2018-2019 enrollments, delete rows with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submission date</w:t>
      </w:r>
      <w:r w:rsidDel="00000000" w:rsidR="00000000" w:rsidRPr="00000000">
        <w:rPr>
          <w:color w:val="000000"/>
          <w:rtl w:val="0"/>
        </w:rPr>
        <w:t xml:space="preserve"> from 8/1/2018 through 8/1/2019).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Count the number of Open Enrollment (also called Round 1 or On Time) applications in column U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application type </w:t>
      </w:r>
      <w:r w:rsidDel="00000000" w:rsidR="00000000" w:rsidRPr="00000000">
        <w:rPr>
          <w:color w:val="000000"/>
          <w:rtl w:val="0"/>
        </w:rPr>
        <w:t xml:space="preserve">“OE” (you can also use a filter to do this).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Copy this number count in the “Open Enrollment” row of the table in Appendix II</w:t>
      </w:r>
      <w:r w:rsidDel="00000000" w:rsidR="00000000" w:rsidRPr="00000000">
        <w:rPr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Count the number of Post Enrollment (also called Round 2 or Late) applications in column U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application type </w:t>
      </w:r>
      <w:r w:rsidDel="00000000" w:rsidR="00000000" w:rsidRPr="00000000">
        <w:rPr>
          <w:color w:val="000000"/>
          <w:rtl w:val="0"/>
        </w:rPr>
        <w:t xml:space="preserve">“PE” (you can also use a filter to do this).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Copy this number count in the “Post Enrollment” row of the table in Appendix II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Back in SchoolMint, navigate to </w:t>
      </w:r>
      <w:r w:rsidDel="00000000" w:rsidR="00000000" w:rsidRPr="00000000">
        <w:rPr>
          <w:color w:val="ffffff"/>
          <w:shd w:fill="3399cc" w:val="clear"/>
          <w:rtl w:val="0"/>
        </w:rPr>
        <w:t xml:space="preserve">Admissions -&gt; Open Seats Setup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left="720" w:right="-630" w:firstLine="0"/>
        <w:rPr>
          <w:sz w:val="24"/>
          <w:szCs w:val="24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1994967" cy="3078146"/>
            <wp:effectExtent b="0" l="0" r="0" t="0"/>
            <wp:docPr descr="https://lh6.googleusercontent.com/vdG0hgURKVW0QSw_IKI8a0JtrNeL2nKXet6XfhsivD8GmVvgAt3dVS-h7oj8LWloWkRu3JzsNNh4amN7GC1NbknYXqy5o2Ll4_UBWaKoI4B9Y2X3Ae8G2keH_gO8dbI5fDLJBnw1" id="27" name="image4.png"/>
            <a:graphic>
              <a:graphicData uri="http://schemas.openxmlformats.org/drawingml/2006/picture">
                <pic:pic>
                  <pic:nvPicPr>
                    <pic:cNvPr descr="https://lh6.googleusercontent.com/vdG0hgURKVW0QSw_IKI8a0JtrNeL2nKXet6XfhsivD8GmVvgAt3dVS-h7oj8LWloWkRu3JzsNNh4amN7GC1NbknYXqy5o2Ll4_UBWaKoI4B9Y2X3Ae8G2keH_gO8dbI5fDLJBnw1"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4967" cy="30781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left="720" w:right="-63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Choose the correct school in the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Select School</w:t>
      </w:r>
      <w:r w:rsidDel="00000000" w:rsidR="00000000" w:rsidRPr="00000000">
        <w:rPr>
          <w:color w:val="000000"/>
          <w:rtl w:val="0"/>
        </w:rPr>
        <w:t xml:space="preserve"> drop down (if your organization has multiple schools).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Locate the </w:t>
      </w:r>
      <w:r w:rsidDel="00000000" w:rsidR="00000000" w:rsidRPr="00000000">
        <w:rPr>
          <w:b w:val="1"/>
          <w:bCs w:val="1"/>
          <w:color w:val="666666"/>
          <w:rtl w:val="0"/>
        </w:rPr>
        <w:t xml:space="preserve">Budgeted</w:t>
      </w:r>
      <w:r w:rsidDel="00000000" w:rsidR="00000000" w:rsidRPr="00000000">
        <w:rPr>
          <w:color w:val="000000"/>
          <w:rtl w:val="0"/>
        </w:rPr>
        <w:t xml:space="preserve"> seats from the Open Seat Setup screen for &lt;Transition Grade(s)&gt;.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Copy this number into the “Seats” row of the table in Appendix II.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0" w:line="240" w:lineRule="auto"/>
        <w:ind w:left="720" w:right="-63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</w:rPr>
        <w:drawing>
          <wp:inline distB="0" distT="0" distL="0" distR="0">
            <wp:extent cx="5295900" cy="1295400"/>
            <wp:effectExtent b="0" l="0" r="0" t="0"/>
            <wp:docPr descr="https://lh4.googleusercontent.com/21F4wkU8Qv7xxCCKmtLLJ351QDeXWcGzqxBUpwghACG3zn-VWuMt6mXcp-rlfOi6hQixk9-oPSCVxJCmuTzp9e2OIk3rVdfiXDpQ-vTLIc_RSISjy8E8xlP0Ap4MOnvTZjkLXoZp" id="23" name="image3.png"/>
            <a:graphic>
              <a:graphicData uri="http://schemas.openxmlformats.org/drawingml/2006/picture">
                <pic:pic>
                  <pic:nvPicPr>
                    <pic:cNvPr descr="https://lh4.googleusercontent.com/21F4wkU8Qv7xxCCKmtLLJ351QDeXWcGzqxBUpwghACG3zn-VWuMt6mXcp-rlfOi6hQixk9-oPSCVxJCmuTzp9e2OIk3rVdfiXDpQ-vTLIc_RSISjy8E8xlP0Ap4MOnvTZjkLXoZp" id="0" name="image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right="-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630" w:hanging="36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Repeat steps 1-10 for </w:t>
      </w:r>
      <w:r w:rsidDel="00000000" w:rsidR="00000000" w:rsidRPr="00000000">
        <w:rPr>
          <w:color w:val="000000"/>
          <w:rtl w:val="0"/>
        </w:rPr>
        <w:t xml:space="preserve">each grade level required per the Prop 39 Facilities Request Form Instructions.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63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Appendix II: Student Application Data</w:t>
      </w:r>
    </w:p>
    <w:p w:rsidR="00000000" w:rsidDel="00000000" w:rsidP="00000000" w:rsidRDefault="00000000" w:rsidRPr="00000000" w14:paraId="0000002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Please complete the below table(s) according to instructions on pages 1-2 to reflect the number of applications received for open enrollment and post enrollment. </w:t>
      </w:r>
      <w:r w:rsidDel="00000000" w:rsidR="00000000" w:rsidRPr="00000000">
        <w:rPr>
          <w:i w:val="1"/>
          <w:iCs w:val="1"/>
          <w:u w:val="single"/>
          <w:rtl w:val="0"/>
        </w:rPr>
        <w:t xml:space="preserve">Use one table per applicable grade level</w:t>
      </w:r>
      <w:r w:rsidDel="00000000" w:rsidR="00000000" w:rsidRPr="00000000">
        <w:rPr>
          <w:i w:val="1"/>
          <w:iCs w:val="1"/>
          <w:rtl w:val="0"/>
        </w:rPr>
        <w:t xml:space="preserve">. Most schools will only need to fill out one of the below tables, but three are provided for different grade levels if needed.  </w:t>
      </w:r>
    </w:p>
    <w:p w:rsidR="00000000" w:rsidDel="00000000" w:rsidP="00000000" w:rsidRDefault="00000000" w:rsidRPr="00000000" w14:paraId="00000030">
      <w:pPr>
        <w:spacing w:after="0" w:lineRule="auto"/>
        <w:ind w:left="21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</w:t>
      </w:r>
    </w:p>
    <w:tbl>
      <w:tblPr>
        <w:tblStyle w:val="Table1"/>
        <w:tblW w:w="85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6"/>
        <w:gridCol w:w="3117"/>
        <w:gridCol w:w="3117"/>
        <w:tblGridChange w:id="0">
          <w:tblGrid>
            <w:gridCol w:w="2306"/>
            <w:gridCol w:w="3117"/>
            <w:gridCol w:w="3117"/>
          </w:tblGrid>
        </w:tblGridChange>
      </w:tblGrid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Grade Level:_______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2025-2026 School Year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2026-2027 School </w:t>
            </w:r>
            <w:sdt>
              <w:sdtPr>
                <w:id w:val="-1676853847"/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Open Enrollment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Post Enrollment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Seats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6"/>
        <w:gridCol w:w="3117"/>
        <w:gridCol w:w="3117"/>
        <w:tblGridChange w:id="0">
          <w:tblGrid>
            <w:gridCol w:w="2306"/>
            <w:gridCol w:w="3117"/>
            <w:gridCol w:w="3117"/>
          </w:tblGrid>
        </w:tblGridChange>
      </w:tblGrid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Grade Level:_______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2025-2026 School Year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2026-2027 School Year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Open Enrollment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Post Enrollment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Seats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6"/>
        <w:gridCol w:w="3117"/>
        <w:gridCol w:w="3117"/>
        <w:tblGridChange w:id="0">
          <w:tblGrid>
            <w:gridCol w:w="2306"/>
            <w:gridCol w:w="3117"/>
            <w:gridCol w:w="3117"/>
          </w:tblGrid>
        </w:tblGridChange>
      </w:tblGrid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Grade Level:_______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2025-2026 School Year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2026-2027 School Year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Open Enrollment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Post Enrollment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Seats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0" w:line="240" w:lineRule="auto"/>
        <w:ind w:right="-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7" w:type="default"/>
      <w:pgSz w:h="15840" w:w="12240" w:orient="portrait"/>
      <w:pgMar w:bottom="720" w:top="108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Steven Daubenspeck" w:id="0" w:date="2026-09-02T20:58:59Z"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we need to change anything on this form??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66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53A24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1D53D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CE522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5222"/>
  </w:style>
  <w:style w:type="paragraph" w:styleId="Footer">
    <w:name w:val="footer"/>
    <w:basedOn w:val="Normal"/>
    <w:link w:val="FooterChar"/>
    <w:uiPriority w:val="99"/>
    <w:unhideWhenUsed w:val="1"/>
    <w:rsid w:val="00CE522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5222"/>
  </w:style>
  <w:style w:type="character" w:styleId="Hyperlink">
    <w:name w:val="Hyperlink"/>
    <w:basedOn w:val="DefaultParagraphFont"/>
    <w:uiPriority w:val="99"/>
    <w:unhideWhenUsed w:val="1"/>
    <w:rsid w:val="00997C56"/>
    <w:rPr>
      <w:color w:val="0563c1" w:themeColor="hyperlink"/>
      <w:u w:val="single"/>
    </w:rPr>
  </w:style>
  <w:style w:type="paragraph" w:styleId="Revision">
    <w:name w:val="Revision"/>
    <w:hidden w:val="1"/>
    <w:uiPriority w:val="99"/>
    <w:semiHidden w:val="1"/>
    <w:rsid w:val="0002395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F364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F364C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364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F364C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F364C0"/>
    <w:rPr>
      <w:b w:val="1"/>
      <w:bCs w:val="1"/>
      <w:sz w:val="20"/>
      <w:szCs w:val="20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50EC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50EC7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enrolloak.schoolmint.net/" TargetMode="External"/><Relationship Id="rId13" Type="http://schemas.openxmlformats.org/officeDocument/2006/relationships/image" Target="media/image5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7.png"/><Relationship Id="rId15" Type="http://schemas.openxmlformats.org/officeDocument/2006/relationships/image" Target="media/image4.png"/><Relationship Id="rId14" Type="http://schemas.openxmlformats.org/officeDocument/2006/relationships/image" Target="media/image6.png"/><Relationship Id="rId17" Type="http://schemas.openxmlformats.org/officeDocument/2006/relationships/footer" Target="footer1.xml"/><Relationship Id="rId16" Type="http://schemas.openxmlformats.org/officeDocument/2006/relationships/image" Target="media/image3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2KesNqHzktLfRoDn8BtmaoLQw==">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2025-07-21T22:18:00Z</dcterms:created>
</cp:coreProperties>
</file>