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0E1E43" w14:textId="77777777" w:rsidR="000235DD" w:rsidRDefault="000235DD" w:rsidP="000235DD">
      <w:pPr>
        <w:pStyle w:val="public-draftstyledefault-unorderedlistitem"/>
        <w:shd w:val="clear" w:color="auto" w:fill="FFFFFF"/>
        <w:spacing w:before="0" w:after="0"/>
        <w:rPr>
          <w:rFonts w:ascii="Open Sans" w:hAnsi="Open Sans" w:cs="Open Sans"/>
          <w:color w:val="222222"/>
          <w:sz w:val="21"/>
          <w:szCs w:val="21"/>
        </w:rPr>
      </w:pPr>
      <w:r>
        <w:rPr>
          <w:rFonts w:ascii="Open Sans" w:hAnsi="Open Sans" w:cs="Open Sans"/>
          <w:color w:val="222222"/>
          <w:sz w:val="21"/>
          <w:szCs w:val="21"/>
        </w:rPr>
        <w:t xml:space="preserve">The Academy of the Holy Names’ next </w:t>
      </w:r>
      <w:r>
        <w:rPr>
          <w:rFonts w:ascii="Open Sans" w:hAnsi="Open Sans" w:cs="Open Sans"/>
          <w:b/>
          <w:bCs/>
          <w:color w:val="222222"/>
          <w:sz w:val="21"/>
          <w:szCs w:val="21"/>
        </w:rPr>
        <w:t xml:space="preserve">High School Principal </w:t>
      </w:r>
      <w:r>
        <w:rPr>
          <w:rFonts w:ascii="Open Sans" w:hAnsi="Open Sans" w:cs="Open Sans"/>
          <w:color w:val="222222"/>
          <w:sz w:val="21"/>
          <w:szCs w:val="21"/>
        </w:rPr>
        <w:t xml:space="preserve">will work in close collaboration with the President to develop and support the school’s policies, direction, and vision. The High School Principal will have primary responsibility for the High School’s day-to-day operation and be its key instructional leader. (S)he will be able to take advantage of the division’s recent programmatic growth and oversee the development and furthering of a curriculum relevant to today's young women, consistent with the school’s SNJM core values and mission. The High School Principal will be responsible for supervising and working closely with a dedicated and caring faculty and staff in implementing all programs across the high school. The </w:t>
      </w:r>
      <w:proofErr w:type="gramStart"/>
      <w:r>
        <w:rPr>
          <w:rFonts w:ascii="Open Sans" w:hAnsi="Open Sans" w:cs="Open Sans"/>
          <w:color w:val="222222"/>
          <w:sz w:val="21"/>
          <w:szCs w:val="21"/>
        </w:rPr>
        <w:t>Principal</w:t>
      </w:r>
      <w:proofErr w:type="gramEnd"/>
      <w:r>
        <w:rPr>
          <w:rFonts w:ascii="Open Sans" w:hAnsi="Open Sans" w:cs="Open Sans"/>
          <w:color w:val="222222"/>
          <w:sz w:val="21"/>
          <w:szCs w:val="21"/>
        </w:rPr>
        <w:t xml:space="preserve"> will also lead efforts to support departmental leaders across admissions, advancement, campus ministry, and athletics for the high school.</w:t>
      </w:r>
    </w:p>
    <w:p w14:paraId="23FF5B71"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Key Qualifications:</w:t>
      </w:r>
    </w:p>
    <w:p w14:paraId="1663C0E4" w14:textId="77777777" w:rsidR="000235DD" w:rsidRPr="000235DD" w:rsidRDefault="000235DD" w:rsidP="000235DD">
      <w:pPr>
        <w:numPr>
          <w:ilvl w:val="0"/>
          <w:numId w:val="3"/>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Enthusiastic practicing Catholic who is a Christ-centered servant leader who embraces, models, and champions Catholic education and will be willing to provide witness to how they live and grow in their own faith. </w:t>
      </w:r>
    </w:p>
    <w:p w14:paraId="0BEB9F35" w14:textId="77777777" w:rsidR="000235DD" w:rsidRPr="000235DD" w:rsidRDefault="000235DD" w:rsidP="000235DD">
      <w:pPr>
        <w:numPr>
          <w:ilvl w:val="0"/>
          <w:numId w:val="3"/>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Will be eager to learn, embody, and promote the charism and core values of the Sisters of the Holy Names of Jesus and Mary.</w:t>
      </w:r>
    </w:p>
    <w:p w14:paraId="69476674" w14:textId="77777777" w:rsidR="000235DD" w:rsidRPr="000235DD" w:rsidRDefault="000235DD" w:rsidP="000235DD">
      <w:pPr>
        <w:numPr>
          <w:ilvl w:val="0"/>
          <w:numId w:val="3"/>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Advanced degree in an education-related field.</w:t>
      </w:r>
    </w:p>
    <w:p w14:paraId="733264CD" w14:textId="77777777" w:rsidR="000235DD" w:rsidRPr="000235DD" w:rsidRDefault="000235DD" w:rsidP="000235DD">
      <w:pPr>
        <w:numPr>
          <w:ilvl w:val="0"/>
          <w:numId w:val="3"/>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A minimum of five years of instructional experience at the high school level. </w:t>
      </w:r>
    </w:p>
    <w:p w14:paraId="38AC06CE" w14:textId="5D114268" w:rsidR="000235DD" w:rsidRPr="000235DD" w:rsidRDefault="000235DD" w:rsidP="000235DD">
      <w:pPr>
        <w:numPr>
          <w:ilvl w:val="0"/>
          <w:numId w:val="3"/>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At least three years of administrative leadership experience in a private and/or Catholic school.</w:t>
      </w:r>
    </w:p>
    <w:p w14:paraId="3A8DEE2B"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Skills and Personal Qualities:</w:t>
      </w:r>
    </w:p>
    <w:p w14:paraId="71F6BF96"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 xml:space="preserve">Strong academic leadership. </w:t>
      </w:r>
      <w:r w:rsidRPr="000235DD">
        <w:rPr>
          <w:rFonts w:ascii="Open Sans" w:eastAsia="Times New Roman" w:hAnsi="Open Sans" w:cs="Open Sans"/>
          <w:color w:val="222222"/>
          <w:kern w:val="0"/>
          <w:sz w:val="21"/>
          <w:szCs w:val="21"/>
          <w14:ligatures w14:val="none"/>
        </w:rPr>
        <w:t>An educational leader who sustains AHN’s high academic standards, thoughtfully supports diverse learners, and advances curriculum coherence and vertical alignment. Someone who uses evidence of student learning to guide improvement and promotes engaging instruction, sound assessment, and the development of independent, critical thinkers. </w:t>
      </w:r>
    </w:p>
    <w:p w14:paraId="2220C0C6"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 xml:space="preserve">Understanding of adolescent girls and commitment to their flourishing. </w:t>
      </w:r>
      <w:r w:rsidRPr="000235DD">
        <w:rPr>
          <w:rFonts w:ascii="Open Sans" w:eastAsia="Times New Roman" w:hAnsi="Open Sans" w:cs="Open Sans"/>
          <w:color w:val="222222"/>
          <w:kern w:val="0"/>
          <w:sz w:val="21"/>
          <w:szCs w:val="21"/>
          <w14:ligatures w14:val="none"/>
        </w:rPr>
        <w:t>A leader who understands the developmental needs, strengths, and pressures of teenage girls, including academic expectations, peer relationships, and social media. Someone who strengthens belonging and student voice, cultivates confidence and resilience, encourages growing independence, and partners effectively with counseling and student support professionals.</w:t>
      </w:r>
    </w:p>
    <w:p w14:paraId="5D903954"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Servant leadership and humility.</w:t>
      </w:r>
      <w:r w:rsidRPr="000235DD">
        <w:rPr>
          <w:rFonts w:ascii="Open Sans" w:eastAsia="Times New Roman" w:hAnsi="Open Sans" w:cs="Open Sans"/>
          <w:color w:val="222222"/>
          <w:kern w:val="0"/>
          <w:sz w:val="21"/>
          <w:szCs w:val="21"/>
          <w14:ligatures w14:val="none"/>
        </w:rPr>
        <w:t xml:space="preserve"> A leader who listens first, seeks to understand, recognizes the expertise and contributions of others, and leads with confidence, integrity, and the highest level of professionalism. Someone who demonstrates self-awareness, welcomes feedback, and models emotional maturity. </w:t>
      </w:r>
    </w:p>
    <w:p w14:paraId="00F43DB6"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Exceptional relational and communication skills.</w:t>
      </w:r>
      <w:r w:rsidRPr="000235DD">
        <w:rPr>
          <w:rFonts w:ascii="Open Sans" w:eastAsia="Times New Roman" w:hAnsi="Open Sans" w:cs="Open Sans"/>
          <w:color w:val="222222"/>
          <w:kern w:val="0"/>
          <w:sz w:val="21"/>
          <w:szCs w:val="21"/>
          <w14:ligatures w14:val="none"/>
        </w:rPr>
        <w:t xml:space="preserve"> An approachable and visible leader who builds authentic relationships with students, faculty, families, and colleagues; communicates clearly and proactively; collaborates effectively across divisions and departments; and embraces and celebrates the broader Tampa community. </w:t>
      </w:r>
    </w:p>
    <w:p w14:paraId="34F01BB3"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lastRenderedPageBreak/>
        <w:t>Stewardship of tradition and strategic change leadership.</w:t>
      </w:r>
      <w:r w:rsidRPr="000235DD">
        <w:rPr>
          <w:rFonts w:ascii="Open Sans" w:eastAsia="Times New Roman" w:hAnsi="Open Sans" w:cs="Open Sans"/>
          <w:color w:val="222222"/>
          <w:kern w:val="0"/>
          <w:sz w:val="21"/>
          <w:szCs w:val="21"/>
          <w14:ligatures w14:val="none"/>
        </w:rPr>
        <w:t xml:space="preserve"> A leader who honors AHN’s Catholic identity, traditions, and established strengths and brings demonstrated experience developing and implementing change management strategies. The </w:t>
      </w:r>
      <w:proofErr w:type="gramStart"/>
      <w:r w:rsidRPr="000235DD">
        <w:rPr>
          <w:rFonts w:ascii="Open Sans" w:eastAsia="Times New Roman" w:hAnsi="Open Sans" w:cs="Open Sans"/>
          <w:color w:val="222222"/>
          <w:kern w:val="0"/>
          <w:sz w:val="21"/>
          <w:szCs w:val="21"/>
          <w14:ligatures w14:val="none"/>
        </w:rPr>
        <w:t>Principal</w:t>
      </w:r>
      <w:proofErr w:type="gramEnd"/>
      <w:r w:rsidRPr="000235DD">
        <w:rPr>
          <w:rFonts w:ascii="Open Sans" w:eastAsia="Times New Roman" w:hAnsi="Open Sans" w:cs="Open Sans"/>
          <w:color w:val="222222"/>
          <w:kern w:val="0"/>
          <w:sz w:val="21"/>
          <w:szCs w:val="21"/>
          <w14:ligatures w14:val="none"/>
        </w:rPr>
        <w:t xml:space="preserve"> should engage stakeholders, establish clear priorities, communicate the rationale for change, sequence implementation realistically, support faculty and staff through transitions, and use feedback and evidence to assess progress and adjust course. </w:t>
      </w:r>
    </w:p>
    <w:p w14:paraId="7A637EC9"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 xml:space="preserve">Collaborative decision-making with appropriate resolve. </w:t>
      </w:r>
      <w:r w:rsidRPr="000235DD">
        <w:rPr>
          <w:rFonts w:ascii="Open Sans" w:eastAsia="Times New Roman" w:hAnsi="Open Sans" w:cs="Open Sans"/>
          <w:color w:val="222222"/>
          <w:kern w:val="0"/>
          <w:sz w:val="21"/>
          <w:szCs w:val="21"/>
          <w14:ligatures w14:val="none"/>
        </w:rPr>
        <w:t>A leader who actively seeks input, builds shared understanding, and works with the President and leadership team to advance institutional priorities. Someone who exercises sound judgment, communicates difficult decisions with care, maintains confidentiality, and establishes clear, consistent boundaries with students, families, and colleagues. </w:t>
      </w:r>
    </w:p>
    <w:p w14:paraId="5603EBC7"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Commitment to faculty recruitment and retention.</w:t>
      </w:r>
      <w:r w:rsidRPr="000235DD">
        <w:rPr>
          <w:rFonts w:ascii="Open Sans" w:eastAsia="Times New Roman" w:hAnsi="Open Sans" w:cs="Open Sans"/>
          <w:color w:val="222222"/>
          <w:kern w:val="0"/>
          <w:sz w:val="21"/>
          <w:szCs w:val="21"/>
          <w14:ligatures w14:val="none"/>
        </w:rPr>
        <w:t xml:space="preserve"> Demonstrated ability to attract, hire, develop, and retain excellent teachers through thoughtful recruitment, effective mentoring, and opportunities for growth. The </w:t>
      </w:r>
      <w:proofErr w:type="gramStart"/>
      <w:r w:rsidRPr="000235DD">
        <w:rPr>
          <w:rFonts w:ascii="Open Sans" w:eastAsia="Times New Roman" w:hAnsi="Open Sans" w:cs="Open Sans"/>
          <w:color w:val="222222"/>
          <w:kern w:val="0"/>
          <w:sz w:val="21"/>
          <w:szCs w:val="21"/>
          <w14:ligatures w14:val="none"/>
        </w:rPr>
        <w:t>Principal</w:t>
      </w:r>
      <w:proofErr w:type="gramEnd"/>
      <w:r w:rsidRPr="000235DD">
        <w:rPr>
          <w:rFonts w:ascii="Open Sans" w:eastAsia="Times New Roman" w:hAnsi="Open Sans" w:cs="Open Sans"/>
          <w:color w:val="222222"/>
          <w:kern w:val="0"/>
          <w:sz w:val="21"/>
          <w:szCs w:val="21"/>
          <w14:ligatures w14:val="none"/>
        </w:rPr>
        <w:t xml:space="preserve"> should anticipate staffing needs and help sustain a collegial culture in which employees feel valued, supported, and able to do their best work.</w:t>
      </w:r>
    </w:p>
    <w:p w14:paraId="6F791206"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Ability to manage a dynamic student experience.</w:t>
      </w:r>
      <w:r w:rsidRPr="000235DD">
        <w:rPr>
          <w:rFonts w:ascii="Open Sans" w:eastAsia="Times New Roman" w:hAnsi="Open Sans" w:cs="Open Sans"/>
          <w:color w:val="222222"/>
          <w:kern w:val="0"/>
          <w:sz w:val="21"/>
          <w:szCs w:val="21"/>
          <w14:ligatures w14:val="none"/>
        </w:rPr>
        <w:t xml:space="preserve"> Someone who appreciates the breadth of opportunities available to students and coordinates academic and co-curricular demands with attention to workload, scheduling, and well-being. The </w:t>
      </w:r>
      <w:proofErr w:type="gramStart"/>
      <w:r w:rsidRPr="000235DD">
        <w:rPr>
          <w:rFonts w:ascii="Open Sans" w:eastAsia="Times New Roman" w:hAnsi="Open Sans" w:cs="Open Sans"/>
          <w:color w:val="222222"/>
          <w:kern w:val="0"/>
          <w:sz w:val="21"/>
          <w:szCs w:val="21"/>
          <w14:ligatures w14:val="none"/>
        </w:rPr>
        <w:t>Principal</w:t>
      </w:r>
      <w:proofErr w:type="gramEnd"/>
      <w:r w:rsidRPr="000235DD">
        <w:rPr>
          <w:rFonts w:ascii="Open Sans" w:eastAsia="Times New Roman" w:hAnsi="Open Sans" w:cs="Open Sans"/>
          <w:color w:val="222222"/>
          <w:kern w:val="0"/>
          <w:sz w:val="21"/>
          <w:szCs w:val="21"/>
          <w14:ligatures w14:val="none"/>
        </w:rPr>
        <w:t xml:space="preserve"> should help students pursue excellence while maintaining healthy priorities and meaningful engagement in AHN’s faith life, arts, athletics, and community. </w:t>
      </w:r>
    </w:p>
    <w:p w14:paraId="12B55D21" w14:textId="77777777" w:rsidR="000235DD" w:rsidRPr="000235DD" w:rsidRDefault="000235DD" w:rsidP="000235DD">
      <w:pPr>
        <w:numPr>
          <w:ilvl w:val="0"/>
          <w:numId w:val="4"/>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 xml:space="preserve">Professional learning in AI and thoughtful technology use. </w:t>
      </w:r>
      <w:r w:rsidRPr="000235DD">
        <w:rPr>
          <w:rFonts w:ascii="Open Sans" w:eastAsia="Times New Roman" w:hAnsi="Open Sans" w:cs="Open Sans"/>
          <w:color w:val="222222"/>
          <w:kern w:val="0"/>
          <w:sz w:val="21"/>
          <w:szCs w:val="21"/>
          <w14:ligatures w14:val="none"/>
        </w:rPr>
        <w:t>Relevant professional development, applied experience, or demonstrated understanding of artificial intelligence’s implications for teaching, learning, assessment, academic integrity, and student privacy. Preferred candidates will bring informed judgment about responsible AI use and reducing unnecessary student screen time, with attention to independent thinking, face-to-face relationships, and the effects of technology use on attention and adolescent mental health.</w:t>
      </w:r>
    </w:p>
    <w:p w14:paraId="52C27282"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Interested and qualified candidates are invited to contact the consultant in confidence. Candidates will ultimately need to submit the following materials as separate PDF documents: </w:t>
      </w:r>
    </w:p>
    <w:p w14:paraId="08AFD5EC"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p>
    <w:p w14:paraId="5CAE7967"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 xml:space="preserve">1. A cover letter expressing their interest in this </w:t>
      </w:r>
      <w:proofErr w:type="gramStart"/>
      <w:r w:rsidRPr="000235DD">
        <w:rPr>
          <w:rFonts w:ascii="Open Sans" w:eastAsia="Times New Roman" w:hAnsi="Open Sans" w:cs="Open Sans"/>
          <w:color w:val="222222"/>
          <w:kern w:val="0"/>
          <w:sz w:val="21"/>
          <w:szCs w:val="21"/>
          <w14:ligatures w14:val="none"/>
        </w:rPr>
        <w:t>particular position</w:t>
      </w:r>
      <w:proofErr w:type="gramEnd"/>
    </w:p>
    <w:p w14:paraId="2C7446E0"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2. A current résumé</w:t>
      </w:r>
    </w:p>
    <w:p w14:paraId="03CFCCC8"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3. A list of five professional references with the name, relationship, phone number, and email address of each </w:t>
      </w:r>
    </w:p>
    <w:p w14:paraId="55EFBA1F"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p>
    <w:p w14:paraId="68C40A35" w14:textId="77777777" w:rsidR="000235DD" w:rsidRPr="000235DD" w:rsidRDefault="000235DD" w:rsidP="000235DD">
      <w:pPr>
        <w:shd w:val="clear" w:color="auto" w:fill="FFFFFF"/>
        <w:spacing w:after="0"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color w:val="222222"/>
          <w:kern w:val="0"/>
          <w:sz w:val="21"/>
          <w:szCs w:val="21"/>
          <w14:ligatures w14:val="none"/>
        </w:rPr>
        <w:t>References will not be contacted without the candidate’s permission to:</w:t>
      </w:r>
    </w:p>
    <w:p w14:paraId="43C87004" w14:textId="77777777" w:rsidR="000235DD" w:rsidRPr="000235DD" w:rsidRDefault="000235DD" w:rsidP="000235DD">
      <w:pPr>
        <w:numPr>
          <w:ilvl w:val="0"/>
          <w:numId w:val="5"/>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RICE BRYAN, Consultant, rbryan@carneysandoe.com</w:t>
      </w:r>
    </w:p>
    <w:p w14:paraId="7B7E1E58" w14:textId="77777777" w:rsidR="000235DD" w:rsidRPr="000235DD" w:rsidRDefault="000235DD" w:rsidP="000235DD">
      <w:pPr>
        <w:numPr>
          <w:ilvl w:val="0"/>
          <w:numId w:val="5"/>
        </w:numPr>
        <w:shd w:val="clear" w:color="auto" w:fill="FFFFFF"/>
        <w:spacing w:before="100" w:beforeAutospacing="1" w:after="100" w:afterAutospacing="1" w:line="240" w:lineRule="auto"/>
        <w:rPr>
          <w:rFonts w:ascii="Open Sans" w:eastAsia="Times New Roman" w:hAnsi="Open Sans" w:cs="Open Sans"/>
          <w:color w:val="222222"/>
          <w:kern w:val="0"/>
          <w:sz w:val="21"/>
          <w:szCs w:val="21"/>
          <w14:ligatures w14:val="none"/>
        </w:rPr>
      </w:pPr>
      <w:r w:rsidRPr="000235DD">
        <w:rPr>
          <w:rFonts w:ascii="Open Sans" w:eastAsia="Times New Roman" w:hAnsi="Open Sans" w:cs="Open Sans"/>
          <w:b/>
          <w:bCs/>
          <w:color w:val="222222"/>
          <w:kern w:val="0"/>
          <w:sz w:val="21"/>
          <w:szCs w:val="21"/>
          <w14:ligatures w14:val="none"/>
        </w:rPr>
        <w:t>AMANDA GASTEL, Consultant, amanda.gastel@carneysandoe.com</w:t>
      </w:r>
    </w:p>
    <w:p w14:paraId="3392B196" w14:textId="77777777" w:rsidR="000235DD" w:rsidRDefault="000235DD" w:rsidP="000235DD">
      <w:pPr>
        <w:pStyle w:val="public-draftstyledefault-unorderedlistitem"/>
        <w:shd w:val="clear" w:color="auto" w:fill="FFFFFF"/>
        <w:spacing w:before="0" w:after="0"/>
        <w:rPr>
          <w:rFonts w:ascii="Open Sans" w:hAnsi="Open Sans" w:cs="Open Sans"/>
          <w:color w:val="222222"/>
          <w:sz w:val="21"/>
          <w:szCs w:val="21"/>
        </w:rPr>
      </w:pPr>
    </w:p>
    <w:p w14:paraId="637E6F51" w14:textId="77777777" w:rsidR="00112549" w:rsidRDefault="00112549"/>
    <w:sectPr w:rsidR="00112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644E1"/>
    <w:multiLevelType w:val="multilevel"/>
    <w:tmpl w:val="58C0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B85FD5"/>
    <w:multiLevelType w:val="multilevel"/>
    <w:tmpl w:val="692C2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2D6D82"/>
    <w:multiLevelType w:val="multilevel"/>
    <w:tmpl w:val="C39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1336C"/>
    <w:multiLevelType w:val="multilevel"/>
    <w:tmpl w:val="0AFA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5B43B7"/>
    <w:multiLevelType w:val="multilevel"/>
    <w:tmpl w:val="24EE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029031">
    <w:abstractNumId w:val="0"/>
  </w:num>
  <w:num w:numId="2" w16cid:durableId="1133987112">
    <w:abstractNumId w:val="3"/>
  </w:num>
  <w:num w:numId="3" w16cid:durableId="1543789412">
    <w:abstractNumId w:val="2"/>
  </w:num>
  <w:num w:numId="4" w16cid:durableId="1426875227">
    <w:abstractNumId w:val="1"/>
  </w:num>
  <w:num w:numId="5" w16cid:durableId="135746222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5DD"/>
    <w:rsid w:val="000235DD"/>
    <w:rsid w:val="00112549"/>
    <w:rsid w:val="00393E7E"/>
    <w:rsid w:val="00436CBC"/>
    <w:rsid w:val="00477914"/>
    <w:rsid w:val="007264D0"/>
    <w:rsid w:val="00731E3B"/>
    <w:rsid w:val="0093287A"/>
    <w:rsid w:val="009427D0"/>
    <w:rsid w:val="00F43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19D919"/>
  <w15:chartTrackingRefBased/>
  <w15:docId w15:val="{FE11C302-26D8-7B42-ACDB-0D53F5DA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5DD"/>
    <w:rPr>
      <w:rFonts w:eastAsiaTheme="majorEastAsia" w:cstheme="majorBidi"/>
      <w:color w:val="272727" w:themeColor="text1" w:themeTint="D8"/>
    </w:rPr>
  </w:style>
  <w:style w:type="paragraph" w:styleId="Title">
    <w:name w:val="Title"/>
    <w:basedOn w:val="Normal"/>
    <w:next w:val="Normal"/>
    <w:link w:val="TitleChar"/>
    <w:uiPriority w:val="10"/>
    <w:qFormat/>
    <w:rsid w:val="00023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5DD"/>
    <w:pPr>
      <w:spacing w:before="160"/>
      <w:jc w:val="center"/>
    </w:pPr>
    <w:rPr>
      <w:i/>
      <w:iCs/>
      <w:color w:val="404040" w:themeColor="text1" w:themeTint="BF"/>
    </w:rPr>
  </w:style>
  <w:style w:type="character" w:customStyle="1" w:styleId="QuoteChar">
    <w:name w:val="Quote Char"/>
    <w:basedOn w:val="DefaultParagraphFont"/>
    <w:link w:val="Quote"/>
    <w:uiPriority w:val="29"/>
    <w:rsid w:val="000235DD"/>
    <w:rPr>
      <w:i/>
      <w:iCs/>
      <w:color w:val="404040" w:themeColor="text1" w:themeTint="BF"/>
    </w:rPr>
  </w:style>
  <w:style w:type="paragraph" w:styleId="ListParagraph">
    <w:name w:val="List Paragraph"/>
    <w:basedOn w:val="Normal"/>
    <w:uiPriority w:val="34"/>
    <w:qFormat/>
    <w:rsid w:val="000235DD"/>
    <w:pPr>
      <w:ind w:left="720"/>
      <w:contextualSpacing/>
    </w:pPr>
  </w:style>
  <w:style w:type="character" w:styleId="IntenseEmphasis">
    <w:name w:val="Intense Emphasis"/>
    <w:basedOn w:val="DefaultParagraphFont"/>
    <w:uiPriority w:val="21"/>
    <w:qFormat/>
    <w:rsid w:val="000235DD"/>
    <w:rPr>
      <w:i/>
      <w:iCs/>
      <w:color w:val="0F4761" w:themeColor="accent1" w:themeShade="BF"/>
    </w:rPr>
  </w:style>
  <w:style w:type="paragraph" w:styleId="IntenseQuote">
    <w:name w:val="Intense Quote"/>
    <w:basedOn w:val="Normal"/>
    <w:next w:val="Normal"/>
    <w:link w:val="IntenseQuoteChar"/>
    <w:uiPriority w:val="30"/>
    <w:qFormat/>
    <w:rsid w:val="00023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5DD"/>
    <w:rPr>
      <w:i/>
      <w:iCs/>
      <w:color w:val="0F4761" w:themeColor="accent1" w:themeShade="BF"/>
    </w:rPr>
  </w:style>
  <w:style w:type="character" w:styleId="IntenseReference">
    <w:name w:val="Intense Reference"/>
    <w:basedOn w:val="DefaultParagraphFont"/>
    <w:uiPriority w:val="32"/>
    <w:qFormat/>
    <w:rsid w:val="000235DD"/>
    <w:rPr>
      <w:b/>
      <w:bCs/>
      <w:smallCaps/>
      <w:color w:val="0F4761" w:themeColor="accent1" w:themeShade="BF"/>
      <w:spacing w:val="5"/>
    </w:rPr>
  </w:style>
  <w:style w:type="paragraph" w:customStyle="1" w:styleId="public-draftstyledefault-unorderedlistitem">
    <w:name w:val="public-draftstyledefault-unorderedlistitem"/>
    <w:basedOn w:val="Normal"/>
    <w:rsid w:val="000235D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235D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235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4849</Characters>
  <Application>Microsoft Office Word</Application>
  <DocSecurity>0</DocSecurity>
  <Lines>40</Lines>
  <Paragraphs>11</Paragraphs>
  <ScaleCrop>false</ScaleCrop>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Welty, Cori</dc:creator>
  <cp:keywords/>
  <dc:description/>
  <cp:lastModifiedBy>Welty, Cori</cp:lastModifiedBy>
  <cp:revision>1</cp:revision>
  <dcterms:created xsi:type="dcterms:W3CDTF">2026-10-19T12:40:00Z</dcterms:created>
  <dcterms:modified xsi:type="dcterms:W3CDTF">2026-10-19T12:42:00Z</dcterms:modified>
</cp:coreProperties>
</file>