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7F175" w14:textId="77777777" w:rsidR="001264DA" w:rsidRPr="001264DA" w:rsidRDefault="001264DA" w:rsidP="001264DA">
      <w:pPr>
        <w:rPr>
          <w:b/>
          <w:bCs/>
        </w:rPr>
      </w:pPr>
      <w:r w:rsidRPr="001264DA">
        <w:rPr>
          <w:b/>
          <w:bCs/>
        </w:rPr>
        <w:t>Eliot Elementary School</w:t>
      </w:r>
    </w:p>
    <w:p w14:paraId="7B96EF90" w14:textId="77777777" w:rsidR="001264DA" w:rsidRPr="001264DA" w:rsidRDefault="001264DA" w:rsidP="001264DA">
      <w:pPr>
        <w:rPr>
          <w:b/>
          <w:bCs/>
        </w:rPr>
      </w:pPr>
      <w:r w:rsidRPr="001264DA">
        <w:rPr>
          <w:b/>
          <w:bCs/>
        </w:rPr>
        <w:t>Shared Decision-Making Committee (SDMC)</w:t>
      </w:r>
    </w:p>
    <w:p w14:paraId="68717440" w14:textId="77777777" w:rsidR="001264DA" w:rsidRPr="001264DA" w:rsidRDefault="001264DA" w:rsidP="001264DA">
      <w:r w:rsidRPr="001264DA">
        <w:rPr>
          <w:b/>
          <w:bCs/>
        </w:rPr>
        <w:t>Meeting Minutes | October 12, 2026</w:t>
      </w:r>
    </w:p>
    <w:p w14:paraId="6385AEB6" w14:textId="77777777" w:rsidR="001264DA" w:rsidRPr="001264DA" w:rsidRDefault="001264DA" w:rsidP="001264DA">
      <w:r w:rsidRPr="001264DA">
        <w:rPr>
          <w:b/>
          <w:bCs/>
        </w:rPr>
        <w:t>Meeting Focus:</w:t>
      </w:r>
      <w:r w:rsidRPr="001264DA">
        <w:t xml:space="preserve"> Campus Action Plan Review and Key Indicators of Success</w:t>
      </w:r>
    </w:p>
    <w:p w14:paraId="1A8C78CD" w14:textId="77777777" w:rsidR="001264DA" w:rsidRPr="001264DA" w:rsidRDefault="001264DA" w:rsidP="001264DA">
      <w:pPr>
        <w:rPr>
          <w:b/>
          <w:bCs/>
        </w:rPr>
      </w:pPr>
      <w:r w:rsidRPr="001264DA">
        <w:rPr>
          <w:b/>
          <w:bCs/>
        </w:rPr>
        <w:t>1. Call to Order and Introductions</w:t>
      </w:r>
    </w:p>
    <w:p w14:paraId="1A030D8B" w14:textId="77777777" w:rsidR="001264DA" w:rsidRDefault="001264DA" w:rsidP="001264DA">
      <w:r w:rsidRPr="001264DA">
        <w:t>The Shared Decision-Making Committee (SDMC) meeting began with introductions of committee members.</w:t>
      </w:r>
    </w:p>
    <w:p w14:paraId="5283D897" w14:textId="0A4E6BE7" w:rsidR="001264DA" w:rsidRDefault="001264DA" w:rsidP="001264DA">
      <w:r>
        <w:t>Dr. Cortney Richa-Hebert: Principal</w:t>
      </w:r>
    </w:p>
    <w:p w14:paraId="54421496" w14:textId="4FAE9F65" w:rsidR="001264DA" w:rsidRDefault="001264DA" w:rsidP="001264DA">
      <w:r>
        <w:t>Sherry Oliver-Wills: Gen. Ed Teacher</w:t>
      </w:r>
    </w:p>
    <w:p w14:paraId="36D5C5BA" w14:textId="69913CD7" w:rsidR="001264DA" w:rsidRDefault="001264DA" w:rsidP="001264DA">
      <w:r>
        <w:t>Dr. Jeff Martin: Special Ed Teacher</w:t>
      </w:r>
    </w:p>
    <w:p w14:paraId="0F2A7365" w14:textId="5C0AC47A" w:rsidR="001264DA" w:rsidRDefault="001264DA" w:rsidP="001264DA">
      <w:r>
        <w:t>Claudia Marin: Assistant Principal</w:t>
      </w:r>
    </w:p>
    <w:p w14:paraId="33C2B1B5" w14:textId="4ABC5894" w:rsidR="001264DA" w:rsidRDefault="001264DA" w:rsidP="001264DA">
      <w:r>
        <w:t>Maria Gaitan: Office Manager</w:t>
      </w:r>
    </w:p>
    <w:p w14:paraId="0ABB4643" w14:textId="04F08863" w:rsidR="001264DA" w:rsidRPr="001264DA" w:rsidRDefault="001264DA" w:rsidP="001264DA">
      <w:r>
        <w:t>Kristine Alexander: Nurse</w:t>
      </w:r>
    </w:p>
    <w:p w14:paraId="022B4266" w14:textId="77777777" w:rsidR="001264DA" w:rsidRPr="001264DA" w:rsidRDefault="001264DA" w:rsidP="001264DA">
      <w:r w:rsidRPr="001264DA">
        <w:t>The purpose of the meeting was to review the campus Action Plan, discuss the Key Indicators of Success selected by the principal, and examine the feedback provided by the Executive Director of Instruction (EDI) regarding the rigor and appropriateness of the selected indicators.</w:t>
      </w:r>
    </w:p>
    <w:p w14:paraId="509EFFAC" w14:textId="77777777" w:rsidR="001264DA" w:rsidRPr="001264DA" w:rsidRDefault="001264DA" w:rsidP="001264DA">
      <w:pPr>
        <w:rPr>
          <w:b/>
          <w:bCs/>
        </w:rPr>
      </w:pPr>
      <w:r w:rsidRPr="001264DA">
        <w:rPr>
          <w:b/>
          <w:bCs/>
        </w:rPr>
        <w:t>2. Review of Campus Action Plan and Key Indicators of Success</w:t>
      </w:r>
    </w:p>
    <w:p w14:paraId="7EC3414D" w14:textId="77777777" w:rsidR="001264DA" w:rsidRPr="001264DA" w:rsidRDefault="001264DA" w:rsidP="001264DA">
      <w:r w:rsidRPr="001264DA">
        <w:t>The committee reviewed the six Key Indicators of Success identified in the Campus Action Plan. Discussion focused on the rationale for selecting each indicator, its alignment with campus priorities, and the feedback received from the Executive Director of Instruction.</w:t>
      </w:r>
    </w:p>
    <w:p w14:paraId="23AD1352" w14:textId="77777777" w:rsidR="001264DA" w:rsidRPr="001264DA" w:rsidRDefault="001264DA" w:rsidP="001264DA">
      <w:pPr>
        <w:rPr>
          <w:b/>
          <w:bCs/>
        </w:rPr>
      </w:pPr>
      <w:r w:rsidRPr="001264DA">
        <w:rPr>
          <w:b/>
          <w:bCs/>
        </w:rPr>
        <w:t>3. Key Action 1: Improving Student Academic Achievement</w:t>
      </w:r>
    </w:p>
    <w:p w14:paraId="41CAFD71" w14:textId="77777777" w:rsidR="001264DA" w:rsidRPr="001264DA" w:rsidRDefault="001264DA" w:rsidP="001264DA">
      <w:r w:rsidRPr="001264DA">
        <w:rPr>
          <w:b/>
          <w:bCs/>
        </w:rPr>
        <w:t>Indicator 1: NWEA MAP Reading and Mathematics Growth</w:t>
      </w:r>
    </w:p>
    <w:p w14:paraId="2369AAEC" w14:textId="77777777" w:rsidR="001264DA" w:rsidRPr="001264DA" w:rsidRDefault="001264DA" w:rsidP="001264DA">
      <w:pPr>
        <w:numPr>
          <w:ilvl w:val="0"/>
          <w:numId w:val="1"/>
        </w:numPr>
      </w:pPr>
      <w:r w:rsidRPr="001264DA">
        <w:rPr>
          <w:b/>
          <w:bCs/>
        </w:rPr>
        <w:t>Midyear Target:</w:t>
      </w:r>
      <w:r w:rsidRPr="001264DA">
        <w:t xml:space="preserve"> At least 50% of students in grades 2–5 will meet their individual growth targets on the NWEA MAP Reading and Mathematics assessments.</w:t>
      </w:r>
    </w:p>
    <w:p w14:paraId="27CEF587" w14:textId="77777777" w:rsidR="001264DA" w:rsidRPr="001264DA" w:rsidRDefault="001264DA" w:rsidP="001264DA">
      <w:pPr>
        <w:numPr>
          <w:ilvl w:val="0"/>
          <w:numId w:val="1"/>
        </w:numPr>
      </w:pPr>
      <w:r w:rsidRPr="001264DA">
        <w:rPr>
          <w:b/>
          <w:bCs/>
        </w:rPr>
        <w:t>End-of-Year Target:</w:t>
      </w:r>
      <w:r w:rsidRPr="001264DA">
        <w:t xml:space="preserve"> At least 55% of students in grades 2–5 will meet their individual growth targets on the NWEA MAP Reading and Mathematics assessments.</w:t>
      </w:r>
    </w:p>
    <w:p w14:paraId="49AE150F" w14:textId="77777777" w:rsidR="001264DA" w:rsidRPr="001264DA" w:rsidRDefault="001264DA" w:rsidP="001264DA">
      <w:r w:rsidRPr="001264DA">
        <w:rPr>
          <w:b/>
          <w:bCs/>
        </w:rPr>
        <w:t>Committee Discussion:</w:t>
      </w:r>
    </w:p>
    <w:p w14:paraId="366AB232" w14:textId="77777777" w:rsidR="001264DA" w:rsidRPr="001264DA" w:rsidRDefault="001264DA" w:rsidP="001264DA">
      <w:r w:rsidRPr="001264DA">
        <w:lastRenderedPageBreak/>
        <w:t>The committee discussed the importance of measuring individual student growth as a means of evaluating academic progress and the effectiveness of campus instructional practices.</w:t>
      </w:r>
    </w:p>
    <w:p w14:paraId="36430886" w14:textId="77777777" w:rsidR="001264DA" w:rsidRPr="001264DA" w:rsidRDefault="001264DA" w:rsidP="001264DA">
      <w:r w:rsidRPr="001264DA">
        <w:t>Members reviewed feedback from the Executive Director of Instruction, who determined that this indicator represented a rigorous and acceptable measure of student success.</w:t>
      </w:r>
    </w:p>
    <w:p w14:paraId="44AAC6C9" w14:textId="77777777" w:rsidR="001264DA" w:rsidRPr="001264DA" w:rsidRDefault="001264DA" w:rsidP="001264DA">
      <w:r w:rsidRPr="001264DA">
        <w:rPr>
          <w:b/>
          <w:bCs/>
        </w:rPr>
        <w:t xml:space="preserve">Indicator 2: </w:t>
      </w:r>
      <w:proofErr w:type="spellStart"/>
      <w:r w:rsidRPr="001264DA">
        <w:rPr>
          <w:b/>
          <w:bCs/>
        </w:rPr>
        <w:t>Zearn</w:t>
      </w:r>
      <w:proofErr w:type="spellEnd"/>
      <w:r w:rsidRPr="001264DA">
        <w:rPr>
          <w:b/>
          <w:bCs/>
        </w:rPr>
        <w:t xml:space="preserve"> Mathematics Lesson Completion</w:t>
      </w:r>
    </w:p>
    <w:p w14:paraId="6698D925" w14:textId="77777777" w:rsidR="001264DA" w:rsidRPr="001264DA" w:rsidRDefault="001264DA" w:rsidP="001264DA">
      <w:pPr>
        <w:numPr>
          <w:ilvl w:val="0"/>
          <w:numId w:val="2"/>
        </w:numPr>
      </w:pPr>
      <w:r w:rsidRPr="001264DA">
        <w:rPr>
          <w:b/>
          <w:bCs/>
        </w:rPr>
        <w:t>January Target:</w:t>
      </w:r>
      <w:r w:rsidRPr="001264DA">
        <w:t xml:space="preserve"> At least 75% of students will be on track to complete their annual </w:t>
      </w:r>
      <w:proofErr w:type="spellStart"/>
      <w:r w:rsidRPr="001264DA">
        <w:t>Zearn</w:t>
      </w:r>
      <w:proofErr w:type="spellEnd"/>
      <w:r w:rsidRPr="001264DA">
        <w:t xml:space="preserve"> lesson goals.</w:t>
      </w:r>
    </w:p>
    <w:p w14:paraId="10CF4F43" w14:textId="77777777" w:rsidR="001264DA" w:rsidRPr="001264DA" w:rsidRDefault="001264DA" w:rsidP="001264DA">
      <w:pPr>
        <w:numPr>
          <w:ilvl w:val="0"/>
          <w:numId w:val="2"/>
        </w:numPr>
      </w:pPr>
      <w:r w:rsidRPr="001264DA">
        <w:rPr>
          <w:b/>
          <w:bCs/>
        </w:rPr>
        <w:t>May Target:</w:t>
      </w:r>
      <w:r w:rsidRPr="001264DA">
        <w:t xml:space="preserve"> At least 90% of students will be on track to meet their annual </w:t>
      </w:r>
      <w:proofErr w:type="spellStart"/>
      <w:r w:rsidRPr="001264DA">
        <w:t>Zearn</w:t>
      </w:r>
      <w:proofErr w:type="spellEnd"/>
      <w:r w:rsidRPr="001264DA">
        <w:t xml:space="preserve"> lesson goals.</w:t>
      </w:r>
    </w:p>
    <w:p w14:paraId="7C20899D" w14:textId="77777777" w:rsidR="001264DA" w:rsidRPr="001264DA" w:rsidRDefault="001264DA" w:rsidP="001264DA">
      <w:r w:rsidRPr="001264DA">
        <w:rPr>
          <w:b/>
          <w:bCs/>
        </w:rPr>
        <w:t>Committee Discussion:</w:t>
      </w:r>
    </w:p>
    <w:p w14:paraId="074C48CB" w14:textId="77777777" w:rsidR="001264DA" w:rsidRPr="001264DA" w:rsidRDefault="001264DA" w:rsidP="001264DA">
      <w:r w:rsidRPr="001264DA">
        <w:t xml:space="preserve">The committee discussed the challenges the campus has historically experienced in meeting </w:t>
      </w:r>
      <w:proofErr w:type="spellStart"/>
      <w:r w:rsidRPr="001264DA">
        <w:t>Zearn</w:t>
      </w:r>
      <w:proofErr w:type="spellEnd"/>
      <w:r w:rsidRPr="001264DA">
        <w:t xml:space="preserve"> lesson completion expectations. During the previous school year, significant efforts were required near the end of the year to reach the expected completion rate of approximately 80–85%.</w:t>
      </w:r>
    </w:p>
    <w:p w14:paraId="149157DC" w14:textId="77777777" w:rsidR="001264DA" w:rsidRPr="001264DA" w:rsidRDefault="001264DA" w:rsidP="001264DA">
      <w:r w:rsidRPr="001264DA">
        <w:t xml:space="preserve">The committee agreed that establishing measurable </w:t>
      </w:r>
      <w:proofErr w:type="gramStart"/>
      <w:r w:rsidRPr="001264DA">
        <w:t>midyear</w:t>
      </w:r>
      <w:proofErr w:type="gramEnd"/>
      <w:r w:rsidRPr="001264DA">
        <w:t xml:space="preserve"> and end-of-year targets would support more consistent monitoring, strengthen accountability, and reduce the need for last-minute interventions.</w:t>
      </w:r>
    </w:p>
    <w:p w14:paraId="26E44AAC" w14:textId="77777777" w:rsidR="001264DA" w:rsidRPr="001264DA" w:rsidRDefault="001264DA" w:rsidP="001264DA">
      <w:r w:rsidRPr="001264DA">
        <w:t xml:space="preserve">Members also discussed district guidance indicating that students who complete their assigned </w:t>
      </w:r>
      <w:proofErr w:type="spellStart"/>
      <w:r w:rsidRPr="001264DA">
        <w:t>Zearn</w:t>
      </w:r>
      <w:proofErr w:type="spellEnd"/>
      <w:r w:rsidRPr="001264DA">
        <w:t xml:space="preserve"> lessons are more likely to achieve the </w:t>
      </w:r>
      <w:r w:rsidRPr="001264DA">
        <w:rPr>
          <w:i/>
          <w:iCs/>
        </w:rPr>
        <w:t>Meets Grade Level</w:t>
      </w:r>
      <w:r w:rsidRPr="001264DA">
        <w:t xml:space="preserve"> performance standard on STAAR.</w:t>
      </w:r>
    </w:p>
    <w:p w14:paraId="1F11615B" w14:textId="77777777" w:rsidR="001264DA" w:rsidRPr="001264DA" w:rsidRDefault="001264DA" w:rsidP="001264DA">
      <w:r w:rsidRPr="001264DA">
        <w:t>Although the Executive Director of Instruction did not consider this indicator sufficiently rigorous, committee members expressed that the goal addresses an identified campus challenge and establishes a more ambitious expectation than the previous year's completion benchmark.</w:t>
      </w:r>
    </w:p>
    <w:p w14:paraId="78D0B4B9" w14:textId="77777777" w:rsidR="001264DA" w:rsidRPr="001264DA" w:rsidRDefault="001264DA" w:rsidP="001264DA">
      <w:pPr>
        <w:rPr>
          <w:b/>
          <w:bCs/>
        </w:rPr>
      </w:pPr>
      <w:r w:rsidRPr="001264DA">
        <w:rPr>
          <w:b/>
          <w:bCs/>
        </w:rPr>
        <w:t>4. Key Action 2: Building Staff Capacity and Strengthening Instructional Practices</w:t>
      </w:r>
    </w:p>
    <w:p w14:paraId="79B22726" w14:textId="77777777" w:rsidR="001264DA" w:rsidRPr="001264DA" w:rsidRDefault="001264DA" w:rsidP="001264DA">
      <w:r w:rsidRPr="001264DA">
        <w:rPr>
          <w:b/>
          <w:bCs/>
        </w:rPr>
        <w:t>Indicator 3: Instructional Performance and Implementation of High-Quality Instructional Materials</w:t>
      </w:r>
    </w:p>
    <w:p w14:paraId="4294C614" w14:textId="77777777" w:rsidR="001264DA" w:rsidRPr="001264DA" w:rsidRDefault="001264DA" w:rsidP="001264DA">
      <w:pPr>
        <w:numPr>
          <w:ilvl w:val="0"/>
          <w:numId w:val="3"/>
        </w:numPr>
      </w:pPr>
      <w:r w:rsidRPr="001264DA">
        <w:rPr>
          <w:b/>
          <w:bCs/>
        </w:rPr>
        <w:t>Midyear Target:</w:t>
      </w:r>
      <w:r w:rsidRPr="001264DA">
        <w:t xml:space="preserve"> At least 80% of core teachers will achieve a score of 8 out of 13 in the instructional domain of the SPOT observation tool, as measured by monthly average scores.</w:t>
      </w:r>
    </w:p>
    <w:p w14:paraId="607FCF0C" w14:textId="77777777" w:rsidR="001264DA" w:rsidRDefault="001264DA" w:rsidP="001264DA">
      <w:pPr>
        <w:numPr>
          <w:ilvl w:val="0"/>
          <w:numId w:val="3"/>
        </w:numPr>
      </w:pPr>
      <w:r w:rsidRPr="001264DA">
        <w:rPr>
          <w:b/>
          <w:bCs/>
        </w:rPr>
        <w:lastRenderedPageBreak/>
        <w:t>End-of-Year Target:</w:t>
      </w:r>
      <w:r w:rsidRPr="001264DA">
        <w:t xml:space="preserve"> At least 90% of core teachers will achieve a score of 10 out of 13 in Domain 2, including Monitor and Adjust and Engage and Deliver, as measured by monthly average SPOT scores.</w:t>
      </w:r>
    </w:p>
    <w:p w14:paraId="7A29F187" w14:textId="2CC17F53" w:rsidR="001264DA" w:rsidRPr="001264DA" w:rsidRDefault="001264DA" w:rsidP="001264DA">
      <w:r>
        <w:rPr>
          <w:b/>
          <w:bCs/>
        </w:rPr>
        <w:t>Indicator 4:</w:t>
      </w:r>
      <w:r>
        <w:t xml:space="preserve"> </w:t>
      </w:r>
      <w:r w:rsidRPr="001264DA">
        <w:rPr>
          <w:b/>
          <w:bCs/>
        </w:rPr>
        <w:t>By the middle of the year TES conferences</w:t>
      </w:r>
      <w:r>
        <w:rPr>
          <w:b/>
          <w:bCs/>
        </w:rPr>
        <w:t>,</w:t>
      </w:r>
      <w:r w:rsidRPr="001264DA">
        <w:rPr>
          <w:b/>
          <w:bCs/>
        </w:rPr>
        <w:t xml:space="preserve"> 90% of teachers will score one point on the lesson objective indicator of the planning and professionalism rubric</w:t>
      </w:r>
      <w:r>
        <w:rPr>
          <w:b/>
          <w:bCs/>
        </w:rPr>
        <w:t>. By</w:t>
      </w:r>
      <w:r w:rsidRPr="001264DA">
        <w:rPr>
          <w:b/>
          <w:bCs/>
        </w:rPr>
        <w:t xml:space="preserve"> the end of the academic year</w:t>
      </w:r>
      <w:r>
        <w:rPr>
          <w:b/>
          <w:bCs/>
        </w:rPr>
        <w:t>,</w:t>
      </w:r>
      <w:r w:rsidRPr="001264DA">
        <w:rPr>
          <w:b/>
          <w:bCs/>
        </w:rPr>
        <w:t xml:space="preserve"> 95% of teachers will score one point on the lesson objective indicator of the planning and professionalism rubric which states the teacher consistently plans to ensure all instructional activities align to the lesson objective.</w:t>
      </w:r>
    </w:p>
    <w:p w14:paraId="2236DAC6" w14:textId="77777777" w:rsidR="001264DA" w:rsidRPr="001264DA" w:rsidRDefault="001264DA" w:rsidP="001264DA">
      <w:r w:rsidRPr="001264DA">
        <w:rPr>
          <w:b/>
          <w:bCs/>
        </w:rPr>
        <w:t>Committee Discussion:</w:t>
      </w:r>
    </w:p>
    <w:p w14:paraId="2D73A87C" w14:textId="77777777" w:rsidR="001264DA" w:rsidRPr="001264DA" w:rsidRDefault="001264DA" w:rsidP="001264DA">
      <w:r w:rsidRPr="001264DA">
        <w:t>The committee reviewed how this indicator supports the campus priority of strengthening teacher instructional practices and ensuring effective implementation of high-quality instructional materials.</w:t>
      </w:r>
    </w:p>
    <w:p w14:paraId="49136C9F" w14:textId="77777777" w:rsidR="001264DA" w:rsidRPr="001264DA" w:rsidRDefault="001264DA" w:rsidP="001264DA">
      <w:r w:rsidRPr="001264DA">
        <w:t>Members discussed the importance of using monthly SPOT data to monitor instructional performance, identify professional development needs, and provide targeted coaching and feedback.</w:t>
      </w:r>
    </w:p>
    <w:p w14:paraId="093AE5DC" w14:textId="77777777" w:rsidR="001264DA" w:rsidRPr="001264DA" w:rsidRDefault="001264DA" w:rsidP="001264DA">
      <w:r w:rsidRPr="001264DA">
        <w:t>The committee also acknowledged that the Executive Director of Instruction considered this indicator an acceptable measure of success.</w:t>
      </w:r>
    </w:p>
    <w:p w14:paraId="3390D116" w14:textId="77777777" w:rsidR="001264DA" w:rsidRPr="001264DA" w:rsidRDefault="001264DA" w:rsidP="001264DA">
      <w:pPr>
        <w:rPr>
          <w:b/>
          <w:bCs/>
        </w:rPr>
      </w:pPr>
      <w:r w:rsidRPr="001264DA">
        <w:rPr>
          <w:b/>
          <w:bCs/>
        </w:rPr>
        <w:t>5. Key Action 3: Strengthening Outcomes for Emergent Bilingual Students</w:t>
      </w:r>
    </w:p>
    <w:p w14:paraId="55B1FA41" w14:textId="747D9738" w:rsidR="001264DA" w:rsidRPr="001264DA" w:rsidRDefault="001264DA" w:rsidP="001264DA">
      <w:r w:rsidRPr="001264DA">
        <w:rPr>
          <w:b/>
          <w:bCs/>
        </w:rPr>
        <w:t xml:space="preserve">Indicator </w:t>
      </w:r>
      <w:r>
        <w:rPr>
          <w:b/>
          <w:bCs/>
        </w:rPr>
        <w:t>5</w:t>
      </w:r>
      <w:r w:rsidRPr="001264DA">
        <w:rPr>
          <w:b/>
          <w:bCs/>
        </w:rPr>
        <w:t>: Emergent Bilingual Language Proficiency Growth</w:t>
      </w:r>
    </w:p>
    <w:p w14:paraId="27DA7179" w14:textId="77777777" w:rsidR="001264DA" w:rsidRPr="001264DA" w:rsidRDefault="001264DA" w:rsidP="001264DA">
      <w:pPr>
        <w:numPr>
          <w:ilvl w:val="0"/>
          <w:numId w:val="4"/>
        </w:numPr>
      </w:pPr>
      <w:r w:rsidRPr="001264DA">
        <w:rPr>
          <w:b/>
          <w:bCs/>
        </w:rPr>
        <w:t>Midyear Target:</w:t>
      </w:r>
      <w:r w:rsidRPr="001264DA">
        <w:t xml:space="preserve"> Summit K12 midyear assessment data will be used to monitor progress, with a goal of at least 50% of students increasing one proficiency level in either Listening or Speaking.</w:t>
      </w:r>
    </w:p>
    <w:p w14:paraId="023FEAFB" w14:textId="77777777" w:rsidR="001264DA" w:rsidRPr="001264DA" w:rsidRDefault="001264DA" w:rsidP="001264DA">
      <w:pPr>
        <w:numPr>
          <w:ilvl w:val="0"/>
          <w:numId w:val="4"/>
        </w:numPr>
      </w:pPr>
      <w:r w:rsidRPr="001264DA">
        <w:rPr>
          <w:b/>
          <w:bCs/>
        </w:rPr>
        <w:t>End-of-Year Target:</w:t>
      </w:r>
      <w:r w:rsidRPr="001264DA">
        <w:t xml:space="preserve"> At least 50% of emergent bilingual students will increase by at least one proficiency level in one or more language domains, using TELPAS results to measure growth from the previous school year to the current school year.</w:t>
      </w:r>
    </w:p>
    <w:p w14:paraId="69263F40" w14:textId="77777777" w:rsidR="001264DA" w:rsidRPr="001264DA" w:rsidRDefault="001264DA" w:rsidP="001264DA">
      <w:r w:rsidRPr="001264DA">
        <w:rPr>
          <w:b/>
          <w:bCs/>
        </w:rPr>
        <w:t>Committee Discussion:</w:t>
      </w:r>
    </w:p>
    <w:p w14:paraId="7B557090" w14:textId="77777777" w:rsidR="001264DA" w:rsidRPr="001264DA" w:rsidRDefault="001264DA" w:rsidP="001264DA">
      <w:r w:rsidRPr="001264DA">
        <w:t>The committee discussed the importance of monitoring language development throughout the school year and using Summit K12 assessment data to identify students requiring additional support.</w:t>
      </w:r>
    </w:p>
    <w:p w14:paraId="17CC2DE4" w14:textId="77777777" w:rsidR="001264DA" w:rsidRPr="001264DA" w:rsidRDefault="001264DA" w:rsidP="001264DA">
      <w:r w:rsidRPr="001264DA">
        <w:t>Members noted that the selected indicator establishes measurable expectations for language proficiency growth among emergent bilingual students.</w:t>
      </w:r>
    </w:p>
    <w:p w14:paraId="0F0934C2" w14:textId="77777777" w:rsidR="001264DA" w:rsidRPr="001264DA" w:rsidRDefault="001264DA" w:rsidP="001264DA">
      <w:r w:rsidRPr="001264DA">
        <w:lastRenderedPageBreak/>
        <w:t>The committee also reviewed feedback from the Executive Director of Instruction, who determined that this indicator did not demonstrate a sufficient level of rigor.</w:t>
      </w:r>
    </w:p>
    <w:p w14:paraId="6F39C167" w14:textId="77777777" w:rsidR="001264DA" w:rsidRPr="001264DA" w:rsidRDefault="001264DA" w:rsidP="001264DA">
      <w:r w:rsidRPr="001264DA">
        <w:t>Committee members discussed the value of establishing realistic, measurable growth targets that reflect student needs and allow the campus to monitor progress and adjust instructional support.</w:t>
      </w:r>
    </w:p>
    <w:p w14:paraId="15BD7ED6" w14:textId="7366172D" w:rsidR="001264DA" w:rsidRPr="001264DA" w:rsidRDefault="001264DA" w:rsidP="001264DA">
      <w:r w:rsidRPr="001264DA">
        <w:rPr>
          <w:b/>
          <w:bCs/>
        </w:rPr>
        <w:t xml:space="preserve">Indicator </w:t>
      </w:r>
      <w:r>
        <w:rPr>
          <w:b/>
          <w:bCs/>
        </w:rPr>
        <w:t>6</w:t>
      </w:r>
      <w:r w:rsidRPr="001264DA">
        <w:rPr>
          <w:b/>
          <w:bCs/>
        </w:rPr>
        <w:t>: TELPAS Assessment Participation and Compliance</w:t>
      </w:r>
    </w:p>
    <w:p w14:paraId="21B7994E" w14:textId="77777777" w:rsidR="001264DA" w:rsidRPr="001264DA" w:rsidRDefault="001264DA" w:rsidP="001264DA">
      <w:pPr>
        <w:numPr>
          <w:ilvl w:val="0"/>
          <w:numId w:val="5"/>
        </w:numPr>
      </w:pPr>
      <w:r w:rsidRPr="001264DA">
        <w:rPr>
          <w:b/>
          <w:bCs/>
        </w:rPr>
        <w:t>January Target:</w:t>
      </w:r>
      <w:r w:rsidRPr="001264DA">
        <w:t xml:space="preserve"> Submission of the campus TELPAS testing plan to ensure that 100% of eligible students are appropriately scheduled for assessment.</w:t>
      </w:r>
    </w:p>
    <w:p w14:paraId="1B811CB4" w14:textId="77777777" w:rsidR="001264DA" w:rsidRPr="001264DA" w:rsidRDefault="001264DA" w:rsidP="001264DA">
      <w:pPr>
        <w:numPr>
          <w:ilvl w:val="0"/>
          <w:numId w:val="5"/>
        </w:numPr>
      </w:pPr>
      <w:r w:rsidRPr="001264DA">
        <w:rPr>
          <w:b/>
          <w:bCs/>
        </w:rPr>
        <w:t>End-of-Year Target:</w:t>
      </w:r>
      <w:r w:rsidRPr="001264DA">
        <w:t xml:space="preserve"> Ensure that 100% of eligible emergent bilingual students complete the TELPAS assessment, with no reported testing compliance incidents involving ineligible students being assessed or eligible students not being assessed.</w:t>
      </w:r>
    </w:p>
    <w:p w14:paraId="4336F74A" w14:textId="77777777" w:rsidR="001264DA" w:rsidRPr="001264DA" w:rsidRDefault="001264DA" w:rsidP="001264DA">
      <w:r w:rsidRPr="001264DA">
        <w:rPr>
          <w:b/>
          <w:bCs/>
        </w:rPr>
        <w:t>Committee Discussion:</w:t>
      </w:r>
    </w:p>
    <w:p w14:paraId="2EB999D1" w14:textId="77777777" w:rsidR="001264DA" w:rsidRPr="001264DA" w:rsidRDefault="001264DA" w:rsidP="001264DA">
      <w:r w:rsidRPr="001264DA">
        <w:t>The committee discussed the importance of maintaining accurate testing procedures, ensuring all eligible students are assessed, and meeting state assessment compliance requirements.</w:t>
      </w:r>
    </w:p>
    <w:p w14:paraId="214EA8CA" w14:textId="77777777" w:rsidR="001264DA" w:rsidRPr="001264DA" w:rsidRDefault="001264DA" w:rsidP="001264DA">
      <w:r w:rsidRPr="001264DA">
        <w:t>Members acknowledged that successful TELPAS administration requires careful planning, coordination, and ongoing monitoring.</w:t>
      </w:r>
    </w:p>
    <w:p w14:paraId="61AE1A42" w14:textId="77777777" w:rsidR="001264DA" w:rsidRPr="001264DA" w:rsidRDefault="001264DA" w:rsidP="001264DA">
      <w:r w:rsidRPr="001264DA">
        <w:t>The committee reviewed the Executive Director of Instruction's feedback that this indicator was not considered sufficiently rigorous.</w:t>
      </w:r>
    </w:p>
    <w:p w14:paraId="6F323DC0" w14:textId="77777777" w:rsidR="001264DA" w:rsidRPr="001264DA" w:rsidRDefault="001264DA" w:rsidP="001264DA">
      <w:r w:rsidRPr="001264DA">
        <w:t>Members discussed the importance of including assessment compliance as a campus priority, recognizing that accurate and complete assessment administration is essential to obtaining reliable student performance data and meeting state requirements.</w:t>
      </w:r>
    </w:p>
    <w:p w14:paraId="7577DE8A" w14:textId="77777777" w:rsidR="001264DA" w:rsidRPr="001264DA" w:rsidRDefault="001264DA" w:rsidP="001264DA">
      <w:pPr>
        <w:rPr>
          <w:b/>
          <w:bCs/>
        </w:rPr>
      </w:pPr>
      <w:r w:rsidRPr="001264DA">
        <w:rPr>
          <w:b/>
          <w:bCs/>
        </w:rPr>
        <w:t>6. Overall Committee Reflection</w:t>
      </w:r>
    </w:p>
    <w:p w14:paraId="12A154A3" w14:textId="77777777" w:rsidR="001264DA" w:rsidRPr="001264DA" w:rsidRDefault="001264DA" w:rsidP="001264DA">
      <w:r w:rsidRPr="001264DA">
        <w:t>Following the review of the indicators, the committee reflected on the overall purpose of the Campus Action Plan and its alignment with the needs of Eliot Elementary School.</w:t>
      </w:r>
    </w:p>
    <w:p w14:paraId="5238B879" w14:textId="77777777" w:rsidR="001264DA" w:rsidRPr="001264DA" w:rsidRDefault="001264DA" w:rsidP="001264DA">
      <w:r w:rsidRPr="001264DA">
        <w:t>Members recognized that the selected indicators were intended to address specific campus priorities, including academic growth, instructional consistency, teacher development, emergent bilingual student progress, and assessment compliance.</w:t>
      </w:r>
    </w:p>
    <w:p w14:paraId="6509C9D4" w14:textId="77777777" w:rsidR="001264DA" w:rsidRPr="001264DA" w:rsidRDefault="001264DA" w:rsidP="001264DA">
      <w:r w:rsidRPr="001264DA">
        <w:t>The committee acknowledged the feedback provided by the Executive Director of Instruction while also recognizing the importance of campus-level decision-making informed by student performance data, historical trends, and identified areas for improvement.</w:t>
      </w:r>
    </w:p>
    <w:p w14:paraId="4390BBFB" w14:textId="77777777" w:rsidR="001264DA" w:rsidRPr="001264DA" w:rsidRDefault="001264DA" w:rsidP="001264DA">
      <w:r w:rsidRPr="001264DA">
        <w:lastRenderedPageBreak/>
        <w:t>The discussion reinforced the committee's commitment to maintaining meaningful, measurable goals that support continuous improvement for students and staff.</w:t>
      </w:r>
    </w:p>
    <w:p w14:paraId="22887097" w14:textId="77777777" w:rsidR="001264DA" w:rsidRPr="001264DA" w:rsidRDefault="001264DA" w:rsidP="001264DA">
      <w:pPr>
        <w:rPr>
          <w:b/>
          <w:bCs/>
        </w:rPr>
      </w:pPr>
      <w:r w:rsidRPr="001264DA">
        <w:rPr>
          <w:b/>
          <w:bCs/>
        </w:rPr>
        <w:t>7. Questions, Comments, and Closing</w:t>
      </w:r>
    </w:p>
    <w:p w14:paraId="6754139D" w14:textId="77777777" w:rsidR="001264DA" w:rsidRPr="001264DA" w:rsidRDefault="001264DA" w:rsidP="001264DA">
      <w:r w:rsidRPr="001264DA">
        <w:t>The meeting concluded with an opportunity for committee members to share additional questions, comments, and reflections regarding the Campus Action Plan.</w:t>
      </w:r>
    </w:p>
    <w:p w14:paraId="1F81682C" w14:textId="77777777" w:rsidR="001264DA" w:rsidRPr="001264DA" w:rsidRDefault="001264DA" w:rsidP="001264DA">
      <w:r w:rsidRPr="001264DA">
        <w:t>Committee members reaffirmed their confidence in the campus improvement efforts and their commitment to the continued growth and success of Eliot Elementary School.</w:t>
      </w:r>
    </w:p>
    <w:p w14:paraId="4286164F" w14:textId="77777777" w:rsidR="001264DA" w:rsidRPr="001264DA" w:rsidRDefault="001264DA" w:rsidP="001264DA">
      <w:r w:rsidRPr="001264DA">
        <w:t>While recognizing that perspectives regarding the rigor of individual performance indicators may differ, the committee remained focused on the importance of implementing strategies that address campus needs and produce measurable improvements in student achievement and instructional practices.</w:t>
      </w:r>
    </w:p>
    <w:p w14:paraId="2D12A2A0" w14:textId="77777777" w:rsidR="001264DA" w:rsidRPr="001264DA" w:rsidRDefault="001264DA" w:rsidP="001264DA">
      <w:r w:rsidRPr="001264DA">
        <w:rPr>
          <w:b/>
          <w:bCs/>
        </w:rPr>
        <w:t>The meeting was adjourned following the final discussion.</w:t>
      </w:r>
    </w:p>
    <w:p w14:paraId="3EF5AA5E" w14:textId="77777777" w:rsidR="001264DA" w:rsidRPr="001264DA" w:rsidRDefault="001264DA" w:rsidP="001264DA">
      <w:r w:rsidRPr="001264DA">
        <w:pict w14:anchorId="1F3868C4">
          <v:rect id="_x0000_i1031" style="width:0;height:1.5pt" o:hralign="center" o:hrstd="t" o:hr="t" fillcolor="#a0a0a0" stroked="f"/>
        </w:pict>
      </w:r>
    </w:p>
    <w:p w14:paraId="7195B49B" w14:textId="77777777" w:rsidR="001264DA" w:rsidRPr="001264DA" w:rsidRDefault="001264DA" w:rsidP="001264DA">
      <w:r w:rsidRPr="001264DA">
        <w:rPr>
          <w:i/>
          <w:iCs/>
        </w:rPr>
        <w:t>Prepared for the Eliot Elementary School Shared Decision-Making Committee</w:t>
      </w:r>
    </w:p>
    <w:p w14:paraId="173EA40F" w14:textId="77777777" w:rsidR="001264DA" w:rsidRPr="001264DA" w:rsidRDefault="001264DA" w:rsidP="001264DA">
      <w:r w:rsidRPr="001264DA">
        <w:rPr>
          <w:i/>
          <w:iCs/>
        </w:rPr>
        <w:t>Meeting Date: October 12, 2026</w:t>
      </w:r>
    </w:p>
    <w:p w14:paraId="59288FC4" w14:textId="77777777" w:rsidR="001264DA" w:rsidRPr="001264DA" w:rsidRDefault="001264DA" w:rsidP="001264DA">
      <w:r w:rsidRPr="001264DA">
        <w:t xml:space="preserve">One item to verify before finalizing: Your original notes mention six Key Indicators of </w:t>
      </w:r>
      <w:proofErr w:type="gramStart"/>
      <w:r w:rsidRPr="001264DA">
        <w:t>Success, but</w:t>
      </w:r>
      <w:proofErr w:type="gramEnd"/>
      <w:r w:rsidRPr="001264DA">
        <w:t xml:space="preserve"> describe five. I preserved the five indicators provided rather than adding an unverified sixth.</w:t>
      </w:r>
    </w:p>
    <w:p w14:paraId="04203483" w14:textId="77777777" w:rsidR="001264DA" w:rsidRPr="001264DA" w:rsidRDefault="001264DA" w:rsidP="001264DA">
      <w:r w:rsidRPr="001264DA">
        <w:t>I also kept the discussion of the Executive Director's feedback in the minutes, while making the language objective and professional. This allows the record to reflect the committee's perspective without appearing confrontational.</w:t>
      </w:r>
    </w:p>
    <w:p w14:paraId="328B3B0A" w14:textId="577999F8" w:rsidR="006C3377" w:rsidRDefault="006C3377"/>
    <w:sectPr w:rsidR="006C33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A6819"/>
    <w:multiLevelType w:val="multilevel"/>
    <w:tmpl w:val="ADC2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6F3A0E"/>
    <w:multiLevelType w:val="multilevel"/>
    <w:tmpl w:val="B082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390140"/>
    <w:multiLevelType w:val="multilevel"/>
    <w:tmpl w:val="663C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25215A"/>
    <w:multiLevelType w:val="multilevel"/>
    <w:tmpl w:val="5A00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D3049C"/>
    <w:multiLevelType w:val="multilevel"/>
    <w:tmpl w:val="249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882492">
    <w:abstractNumId w:val="3"/>
  </w:num>
  <w:num w:numId="2" w16cid:durableId="1410276501">
    <w:abstractNumId w:val="4"/>
  </w:num>
  <w:num w:numId="3" w16cid:durableId="999845082">
    <w:abstractNumId w:val="1"/>
  </w:num>
  <w:num w:numId="4" w16cid:durableId="2025670609">
    <w:abstractNumId w:val="0"/>
  </w:num>
  <w:num w:numId="5" w16cid:durableId="105200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377"/>
    <w:rsid w:val="001100D4"/>
    <w:rsid w:val="001264DA"/>
    <w:rsid w:val="0022785C"/>
    <w:rsid w:val="00374DA3"/>
    <w:rsid w:val="006C3377"/>
    <w:rsid w:val="00D54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2E26E"/>
  <w15:chartTrackingRefBased/>
  <w15:docId w15:val="{34F4FF73-9330-41B8-8B51-92807A8C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3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3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3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3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3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3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3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3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3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3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3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3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3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3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3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3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3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377"/>
    <w:rPr>
      <w:rFonts w:eastAsiaTheme="majorEastAsia" w:cstheme="majorBidi"/>
      <w:color w:val="272727" w:themeColor="text1" w:themeTint="D8"/>
    </w:rPr>
  </w:style>
  <w:style w:type="paragraph" w:styleId="Title">
    <w:name w:val="Title"/>
    <w:basedOn w:val="Normal"/>
    <w:next w:val="Normal"/>
    <w:link w:val="TitleChar"/>
    <w:uiPriority w:val="10"/>
    <w:qFormat/>
    <w:rsid w:val="006C33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3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3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3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377"/>
    <w:pPr>
      <w:spacing w:before="160"/>
      <w:jc w:val="center"/>
    </w:pPr>
    <w:rPr>
      <w:i/>
      <w:iCs/>
      <w:color w:val="404040" w:themeColor="text1" w:themeTint="BF"/>
    </w:rPr>
  </w:style>
  <w:style w:type="character" w:customStyle="1" w:styleId="QuoteChar">
    <w:name w:val="Quote Char"/>
    <w:basedOn w:val="DefaultParagraphFont"/>
    <w:link w:val="Quote"/>
    <w:uiPriority w:val="29"/>
    <w:rsid w:val="006C3377"/>
    <w:rPr>
      <w:i/>
      <w:iCs/>
      <w:color w:val="404040" w:themeColor="text1" w:themeTint="BF"/>
    </w:rPr>
  </w:style>
  <w:style w:type="paragraph" w:styleId="ListParagraph">
    <w:name w:val="List Paragraph"/>
    <w:basedOn w:val="Normal"/>
    <w:uiPriority w:val="34"/>
    <w:qFormat/>
    <w:rsid w:val="006C3377"/>
    <w:pPr>
      <w:ind w:left="720"/>
      <w:contextualSpacing/>
    </w:pPr>
  </w:style>
  <w:style w:type="character" w:styleId="IntenseEmphasis">
    <w:name w:val="Intense Emphasis"/>
    <w:basedOn w:val="DefaultParagraphFont"/>
    <w:uiPriority w:val="21"/>
    <w:qFormat/>
    <w:rsid w:val="006C3377"/>
    <w:rPr>
      <w:i/>
      <w:iCs/>
      <w:color w:val="0F4761" w:themeColor="accent1" w:themeShade="BF"/>
    </w:rPr>
  </w:style>
  <w:style w:type="paragraph" w:styleId="IntenseQuote">
    <w:name w:val="Intense Quote"/>
    <w:basedOn w:val="Normal"/>
    <w:next w:val="Normal"/>
    <w:link w:val="IntenseQuoteChar"/>
    <w:uiPriority w:val="30"/>
    <w:qFormat/>
    <w:rsid w:val="006C33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377"/>
    <w:rPr>
      <w:i/>
      <w:iCs/>
      <w:color w:val="0F4761" w:themeColor="accent1" w:themeShade="BF"/>
    </w:rPr>
  </w:style>
  <w:style w:type="character" w:styleId="IntenseReference">
    <w:name w:val="Intense Reference"/>
    <w:basedOn w:val="DefaultParagraphFont"/>
    <w:uiPriority w:val="32"/>
    <w:qFormat/>
    <w:rsid w:val="006C33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7A436-31ED-4EA9-9A71-F1004F1DE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RichaHebert, Cortney K</dc:creator>
  <cp:keywords/>
  <dc:description/>
  <cp:lastModifiedBy>RichaHebert, Cortney K</cp:lastModifiedBy>
  <cp:revision>1</cp:revision>
  <dcterms:created xsi:type="dcterms:W3CDTF">2026-10-15T17:25:00Z</dcterms:created>
  <dcterms:modified xsi:type="dcterms:W3CDTF">2026-10-15T17:43:00Z</dcterms:modified>
</cp:coreProperties>
</file>